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442B" w:rsidRDefault="002B442B" w:rsidP="002B442B">
      <w:pPr>
        <w:spacing w:after="0" w:line="276" w:lineRule="auto"/>
        <w:jc w:val="center"/>
        <w:rPr>
          <w:rFonts w:ascii="Times New Roman" w:hAnsi="Times New Roman" w:cs="Times New Roman"/>
          <w:b/>
          <w:bCs/>
          <w:sz w:val="36"/>
          <w:szCs w:val="36"/>
          <w:lang w:val="en-GB"/>
        </w:rPr>
      </w:pPr>
      <w:r w:rsidRPr="00066DC2">
        <w:rPr>
          <w:rFonts w:ascii="Times New Roman" w:hAnsi="Times New Roman" w:cs="Times New Roman"/>
          <w:b/>
          <w:bCs/>
          <w:sz w:val="36"/>
          <w:szCs w:val="36"/>
          <w:lang w:val="en-GB"/>
        </w:rPr>
        <w:t>Laser Surface Treatment of Materials with Presence of Carbides at the Surface</w:t>
      </w:r>
    </w:p>
    <w:p w:rsidR="002B442B" w:rsidRDefault="002B442B" w:rsidP="002B442B">
      <w:pPr>
        <w:spacing w:after="0" w:line="276" w:lineRule="auto"/>
        <w:jc w:val="center"/>
        <w:rPr>
          <w:rFonts w:ascii="Times New Roman" w:hAnsi="Times New Roman" w:cs="Times New Roman"/>
          <w:b/>
          <w:bCs/>
          <w:sz w:val="36"/>
          <w:szCs w:val="36"/>
          <w:lang w:val="en-GB"/>
        </w:rPr>
      </w:pPr>
    </w:p>
    <w:p w:rsidR="002B442B" w:rsidRDefault="002B442B" w:rsidP="002B442B">
      <w:pPr>
        <w:spacing w:after="0" w:line="276" w:lineRule="auto"/>
        <w:rPr>
          <w:rFonts w:ascii="Times New Roman" w:hAnsi="Times New Roman" w:cs="Times New Roman"/>
          <w:b/>
          <w:bCs/>
          <w:sz w:val="36"/>
          <w:szCs w:val="36"/>
          <w:lang w:val="en-GB"/>
        </w:rPr>
      </w:pPr>
    </w:p>
    <w:p w:rsidR="002B442B" w:rsidRDefault="002B442B" w:rsidP="002B442B">
      <w:pPr>
        <w:spacing w:after="0" w:line="276" w:lineRule="auto"/>
        <w:jc w:val="center"/>
        <w:rPr>
          <w:rFonts w:ascii="Times New Roman" w:hAnsi="Times New Roman" w:cs="Times New Roman"/>
          <w:sz w:val="36"/>
          <w:szCs w:val="36"/>
          <w:lang w:val="en-GB"/>
        </w:rPr>
      </w:pPr>
      <w:r w:rsidRPr="00066DC2">
        <w:rPr>
          <w:rFonts w:ascii="Times New Roman" w:hAnsi="Times New Roman" w:cs="Times New Roman"/>
          <w:sz w:val="36"/>
          <w:szCs w:val="36"/>
          <w:lang w:val="en-GB"/>
        </w:rPr>
        <w:t>By</w:t>
      </w:r>
    </w:p>
    <w:p w:rsidR="002B442B" w:rsidRDefault="002B442B" w:rsidP="002B442B">
      <w:pPr>
        <w:spacing w:after="0" w:line="276" w:lineRule="auto"/>
        <w:jc w:val="center"/>
        <w:rPr>
          <w:rFonts w:ascii="Times New Roman" w:hAnsi="Times New Roman" w:cs="Times New Roman"/>
          <w:sz w:val="36"/>
          <w:szCs w:val="36"/>
          <w:lang w:val="en-GB"/>
        </w:rPr>
      </w:pPr>
    </w:p>
    <w:p w:rsidR="002B442B" w:rsidRPr="00066DC2" w:rsidRDefault="002B442B" w:rsidP="002B442B">
      <w:pPr>
        <w:spacing w:after="0" w:line="276" w:lineRule="auto"/>
        <w:jc w:val="center"/>
        <w:rPr>
          <w:rFonts w:ascii="Times New Roman" w:hAnsi="Times New Roman" w:cs="Times New Roman"/>
          <w:b/>
          <w:bCs/>
          <w:sz w:val="36"/>
          <w:szCs w:val="36"/>
          <w:lang w:val="en-GB"/>
        </w:rPr>
      </w:pPr>
      <w:r w:rsidRPr="00066DC2">
        <w:rPr>
          <w:rFonts w:ascii="Times New Roman" w:hAnsi="Times New Roman" w:cs="Times New Roman"/>
          <w:b/>
          <w:bCs/>
          <w:sz w:val="36"/>
          <w:szCs w:val="36"/>
          <w:lang w:val="en-GB"/>
        </w:rPr>
        <w:t>Abdul Aleem B. Jabbar</w:t>
      </w:r>
    </w:p>
    <w:p w:rsidR="002B442B" w:rsidRDefault="002B442B" w:rsidP="002B442B">
      <w:pPr>
        <w:spacing w:after="0" w:line="276" w:lineRule="auto"/>
        <w:jc w:val="center"/>
        <w:rPr>
          <w:rFonts w:ascii="Times New Roman" w:hAnsi="Times New Roman" w:cs="Times New Roman"/>
          <w:sz w:val="36"/>
          <w:szCs w:val="36"/>
          <w:lang w:val="en-GB"/>
        </w:rPr>
      </w:pPr>
    </w:p>
    <w:p w:rsidR="002B442B" w:rsidRDefault="002B442B" w:rsidP="002B442B">
      <w:pPr>
        <w:spacing w:after="0" w:line="276" w:lineRule="auto"/>
        <w:jc w:val="center"/>
        <w:rPr>
          <w:rFonts w:ascii="Times New Roman" w:hAnsi="Times New Roman" w:cs="Times New Roman"/>
          <w:sz w:val="36"/>
          <w:szCs w:val="36"/>
          <w:lang w:val="en-GB"/>
        </w:rPr>
      </w:pPr>
    </w:p>
    <w:p w:rsidR="002B442B" w:rsidRPr="00066DC2" w:rsidRDefault="002B442B" w:rsidP="002B442B">
      <w:pPr>
        <w:spacing w:after="0" w:line="276" w:lineRule="auto"/>
        <w:jc w:val="center"/>
        <w:rPr>
          <w:rFonts w:ascii="Times New Roman" w:hAnsi="Times New Roman" w:cs="Times New Roman"/>
          <w:sz w:val="32"/>
          <w:szCs w:val="32"/>
          <w:lang w:val="en-GB"/>
        </w:rPr>
      </w:pPr>
    </w:p>
    <w:p w:rsidR="002B442B" w:rsidRPr="00066DC2" w:rsidRDefault="002B442B" w:rsidP="002B442B">
      <w:pPr>
        <w:spacing w:after="0" w:line="276" w:lineRule="auto"/>
        <w:jc w:val="center"/>
        <w:rPr>
          <w:rFonts w:ascii="Times New Roman" w:hAnsi="Times New Roman" w:cs="Times New Roman"/>
          <w:sz w:val="32"/>
          <w:szCs w:val="32"/>
          <w:lang w:val="en-GB"/>
        </w:rPr>
      </w:pPr>
      <w:r w:rsidRPr="00066DC2">
        <w:rPr>
          <w:rFonts w:ascii="Times New Roman" w:hAnsi="Times New Roman" w:cs="Times New Roman"/>
          <w:sz w:val="32"/>
          <w:szCs w:val="32"/>
          <w:lang w:val="en-GB"/>
        </w:rPr>
        <w:t>This thesis is submitted to Dublin City University as the fulfilment of the requirements for award of degree of</w:t>
      </w:r>
    </w:p>
    <w:p w:rsidR="002B442B" w:rsidRDefault="002B442B" w:rsidP="002B442B">
      <w:pPr>
        <w:spacing w:after="0" w:line="276" w:lineRule="auto"/>
        <w:jc w:val="center"/>
        <w:rPr>
          <w:rFonts w:ascii="Times New Roman" w:hAnsi="Times New Roman" w:cs="Times New Roman"/>
          <w:sz w:val="36"/>
          <w:szCs w:val="36"/>
          <w:lang w:val="en-GB"/>
        </w:rPr>
      </w:pPr>
    </w:p>
    <w:p w:rsidR="002B442B" w:rsidRDefault="002B442B" w:rsidP="002B442B">
      <w:pPr>
        <w:spacing w:after="0" w:line="276" w:lineRule="auto"/>
        <w:jc w:val="center"/>
        <w:rPr>
          <w:rFonts w:ascii="Times New Roman" w:hAnsi="Times New Roman" w:cs="Times New Roman"/>
          <w:sz w:val="36"/>
          <w:szCs w:val="36"/>
          <w:lang w:val="en-GB"/>
        </w:rPr>
      </w:pPr>
    </w:p>
    <w:p w:rsidR="002B442B" w:rsidRDefault="002B442B" w:rsidP="002B442B">
      <w:pPr>
        <w:spacing w:after="0" w:line="276" w:lineRule="auto"/>
        <w:jc w:val="center"/>
        <w:rPr>
          <w:rFonts w:ascii="Times New Roman" w:hAnsi="Times New Roman" w:cs="Times New Roman"/>
          <w:sz w:val="36"/>
          <w:szCs w:val="36"/>
          <w:lang w:val="en-GB"/>
        </w:rPr>
      </w:pPr>
    </w:p>
    <w:p w:rsidR="002B442B" w:rsidRPr="00066DC2" w:rsidRDefault="002B442B" w:rsidP="002B442B">
      <w:pPr>
        <w:spacing w:after="0" w:line="276" w:lineRule="auto"/>
        <w:jc w:val="center"/>
        <w:rPr>
          <w:rFonts w:ascii="Times New Roman" w:hAnsi="Times New Roman" w:cs="Times New Roman"/>
          <w:b/>
          <w:bCs/>
          <w:sz w:val="32"/>
          <w:szCs w:val="32"/>
          <w:lang w:val="en-GB"/>
        </w:rPr>
      </w:pPr>
      <w:r w:rsidRPr="00066DC2">
        <w:rPr>
          <w:rFonts w:ascii="Times New Roman" w:hAnsi="Times New Roman" w:cs="Times New Roman"/>
          <w:b/>
          <w:bCs/>
          <w:sz w:val="32"/>
          <w:szCs w:val="32"/>
          <w:lang w:val="en-GB"/>
        </w:rPr>
        <w:t>Doctor of Philosophy</w:t>
      </w:r>
    </w:p>
    <w:p w:rsidR="002B442B" w:rsidRDefault="002B442B" w:rsidP="002B442B">
      <w:pPr>
        <w:spacing w:after="0" w:line="276" w:lineRule="auto"/>
        <w:jc w:val="center"/>
        <w:rPr>
          <w:rFonts w:ascii="Times New Roman" w:hAnsi="Times New Roman" w:cs="Times New Roman"/>
          <w:sz w:val="36"/>
          <w:szCs w:val="36"/>
          <w:lang w:val="en-GB"/>
        </w:rPr>
      </w:pPr>
    </w:p>
    <w:p w:rsidR="002B442B" w:rsidRPr="00066DC2" w:rsidRDefault="002B442B" w:rsidP="002B442B">
      <w:pPr>
        <w:spacing w:after="0" w:line="276" w:lineRule="auto"/>
        <w:jc w:val="center"/>
        <w:rPr>
          <w:rFonts w:ascii="Times New Roman" w:hAnsi="Times New Roman" w:cs="Times New Roman"/>
          <w:sz w:val="32"/>
          <w:szCs w:val="32"/>
          <w:lang w:val="en-GB"/>
        </w:rPr>
      </w:pPr>
    </w:p>
    <w:p w:rsidR="002B442B" w:rsidRDefault="002B442B" w:rsidP="002B442B">
      <w:pPr>
        <w:spacing w:after="0" w:line="276" w:lineRule="auto"/>
        <w:jc w:val="center"/>
        <w:rPr>
          <w:rFonts w:ascii="Times New Roman" w:hAnsi="Times New Roman" w:cs="Times New Roman"/>
          <w:sz w:val="32"/>
          <w:szCs w:val="32"/>
          <w:lang w:val="en-GB"/>
        </w:rPr>
      </w:pPr>
      <w:r w:rsidRPr="00066DC2">
        <w:rPr>
          <w:rFonts w:ascii="Times New Roman" w:hAnsi="Times New Roman" w:cs="Times New Roman"/>
          <w:sz w:val="32"/>
          <w:szCs w:val="32"/>
          <w:lang w:val="en-GB"/>
        </w:rPr>
        <w:t>Research Supervisors</w:t>
      </w:r>
    </w:p>
    <w:p w:rsidR="002B442B" w:rsidRDefault="002B442B" w:rsidP="002B442B">
      <w:pPr>
        <w:spacing w:after="0" w:line="276" w:lineRule="auto"/>
        <w:jc w:val="center"/>
        <w:rPr>
          <w:rFonts w:ascii="Times New Roman" w:hAnsi="Times New Roman" w:cs="Times New Roman"/>
          <w:sz w:val="32"/>
          <w:szCs w:val="32"/>
          <w:lang w:val="en-GB"/>
        </w:rPr>
      </w:pPr>
    </w:p>
    <w:p w:rsidR="002B442B" w:rsidRDefault="002B442B" w:rsidP="002B442B">
      <w:pPr>
        <w:spacing w:after="0" w:line="276" w:lineRule="auto"/>
        <w:jc w:val="center"/>
        <w:rPr>
          <w:rFonts w:ascii="Times New Roman" w:hAnsi="Times New Roman" w:cs="Times New Roman"/>
          <w:sz w:val="28"/>
          <w:szCs w:val="28"/>
          <w:lang w:val="en-GB"/>
        </w:rPr>
      </w:pPr>
      <w:r w:rsidRPr="00066DC2">
        <w:rPr>
          <w:rFonts w:ascii="Times New Roman" w:hAnsi="Times New Roman" w:cs="Times New Roman"/>
          <w:sz w:val="28"/>
          <w:szCs w:val="28"/>
          <w:lang w:val="en-GB"/>
        </w:rPr>
        <w:t>Professor M.S.J. Hashmi (Ph.D., D.Sc., FIMechE.</w:t>
      </w:r>
      <w:r>
        <w:rPr>
          <w:rFonts w:ascii="Times New Roman" w:hAnsi="Times New Roman" w:cs="Times New Roman"/>
          <w:sz w:val="28"/>
          <w:szCs w:val="28"/>
          <w:lang w:val="en-GB"/>
        </w:rPr>
        <w:t>,</w:t>
      </w:r>
      <w:r w:rsidRPr="00066DC2">
        <w:rPr>
          <w:rFonts w:ascii="Times New Roman" w:hAnsi="Times New Roman" w:cs="Times New Roman"/>
          <w:sz w:val="28"/>
          <w:szCs w:val="28"/>
          <w:lang w:val="en-GB"/>
        </w:rPr>
        <w:t xml:space="preserve"> FIEI, MASME)</w:t>
      </w:r>
    </w:p>
    <w:p w:rsidR="002B442B" w:rsidRDefault="002B442B" w:rsidP="002B442B">
      <w:pPr>
        <w:spacing w:after="0" w:line="276"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Professor B.S.Yilbas (</w:t>
      </w:r>
      <w:r w:rsidRPr="00066DC2">
        <w:rPr>
          <w:rFonts w:ascii="Times New Roman" w:hAnsi="Times New Roman" w:cs="Times New Roman"/>
          <w:sz w:val="28"/>
          <w:szCs w:val="28"/>
          <w:lang w:val="en-GB"/>
        </w:rPr>
        <w:t xml:space="preserve">Ph.D., D.Sc., </w:t>
      </w:r>
      <w:r>
        <w:rPr>
          <w:rFonts w:ascii="Times New Roman" w:hAnsi="Times New Roman" w:cs="Times New Roman"/>
          <w:sz w:val="28"/>
          <w:szCs w:val="28"/>
          <w:lang w:val="en-GB"/>
        </w:rPr>
        <w:t>D.Eng</w:t>
      </w:r>
      <w:r w:rsidRPr="00066DC2">
        <w:rPr>
          <w:rFonts w:ascii="Times New Roman" w:hAnsi="Times New Roman" w:cs="Times New Roman"/>
          <w:sz w:val="28"/>
          <w:szCs w:val="28"/>
          <w:lang w:val="en-GB"/>
        </w:rPr>
        <w:t>.</w:t>
      </w:r>
      <w:r>
        <w:rPr>
          <w:rFonts w:ascii="Times New Roman" w:hAnsi="Times New Roman" w:cs="Times New Roman"/>
          <w:sz w:val="28"/>
          <w:szCs w:val="28"/>
          <w:lang w:val="en-GB"/>
        </w:rPr>
        <w:t xml:space="preserve">, </w:t>
      </w:r>
      <w:r w:rsidRPr="00066DC2">
        <w:rPr>
          <w:rFonts w:ascii="Times New Roman" w:hAnsi="Times New Roman" w:cs="Times New Roman"/>
          <w:sz w:val="28"/>
          <w:szCs w:val="28"/>
          <w:lang w:val="en-GB"/>
        </w:rPr>
        <w:t>MASME)</w:t>
      </w:r>
    </w:p>
    <w:p w:rsidR="002B442B" w:rsidRDefault="002B442B" w:rsidP="002B442B">
      <w:pPr>
        <w:spacing w:after="0" w:line="276" w:lineRule="auto"/>
        <w:jc w:val="center"/>
        <w:rPr>
          <w:rFonts w:ascii="Times New Roman" w:hAnsi="Times New Roman" w:cs="Times New Roman"/>
          <w:sz w:val="28"/>
          <w:szCs w:val="28"/>
          <w:lang w:val="en-GB"/>
        </w:rPr>
      </w:pPr>
    </w:p>
    <w:p w:rsidR="002B442B" w:rsidRDefault="002B442B" w:rsidP="002B442B">
      <w:pPr>
        <w:spacing w:after="0" w:line="276" w:lineRule="auto"/>
        <w:jc w:val="center"/>
        <w:rPr>
          <w:rFonts w:ascii="Times New Roman" w:hAnsi="Times New Roman" w:cs="Times New Roman"/>
          <w:sz w:val="28"/>
          <w:szCs w:val="28"/>
          <w:lang w:val="en-GB"/>
        </w:rPr>
      </w:pPr>
    </w:p>
    <w:p w:rsidR="002B442B" w:rsidRDefault="002B442B" w:rsidP="002B442B">
      <w:pPr>
        <w:spacing w:after="0" w:line="276"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School of Mechanical &amp; Manufacturing Engineering</w:t>
      </w:r>
    </w:p>
    <w:p w:rsidR="002B442B" w:rsidRDefault="002B442B" w:rsidP="002B442B">
      <w:pPr>
        <w:spacing w:after="0" w:line="276" w:lineRule="auto"/>
        <w:jc w:val="center"/>
        <w:rPr>
          <w:rFonts w:ascii="Times New Roman" w:hAnsi="Times New Roman" w:cs="Times New Roman"/>
          <w:sz w:val="28"/>
          <w:szCs w:val="28"/>
          <w:lang w:val="en-GB"/>
        </w:rPr>
      </w:pPr>
      <w:r>
        <w:rPr>
          <w:rFonts w:ascii="Times New Roman" w:hAnsi="Times New Roman" w:cs="Times New Roman"/>
          <w:sz w:val="28"/>
          <w:szCs w:val="28"/>
          <w:lang w:val="en-GB"/>
        </w:rPr>
        <w:t>Dublin City University</w:t>
      </w:r>
    </w:p>
    <w:p w:rsidR="002B442B" w:rsidRPr="00066DC2" w:rsidRDefault="002B442B" w:rsidP="002B442B">
      <w:pPr>
        <w:spacing w:after="0" w:line="276" w:lineRule="auto"/>
        <w:jc w:val="center"/>
        <w:rPr>
          <w:rFonts w:ascii="Times New Roman" w:hAnsi="Times New Roman" w:cs="Times New Roman"/>
          <w:sz w:val="28"/>
          <w:szCs w:val="28"/>
          <w:lang w:val="en-GB"/>
        </w:rPr>
      </w:pPr>
    </w:p>
    <w:p w:rsidR="002B442B" w:rsidRPr="00D7622C" w:rsidRDefault="002B442B" w:rsidP="002B442B">
      <w:pPr>
        <w:spacing w:after="0" w:line="276" w:lineRule="auto"/>
        <w:jc w:val="center"/>
        <w:rPr>
          <w:rFonts w:ascii="Times New Roman" w:hAnsi="Times New Roman" w:cs="Times New Roman"/>
          <w:sz w:val="28"/>
          <w:szCs w:val="28"/>
        </w:rPr>
      </w:pPr>
    </w:p>
    <w:p w:rsidR="002B442B" w:rsidRPr="00D7622C" w:rsidRDefault="006378FA" w:rsidP="002B442B">
      <w:pPr>
        <w:spacing w:after="0"/>
        <w:jc w:val="center"/>
        <w:rPr>
          <w:rFonts w:ascii="Times New Roman" w:hAnsi="Times New Roman" w:cs="Times New Roman"/>
          <w:sz w:val="24"/>
          <w:szCs w:val="24"/>
        </w:rPr>
      </w:pPr>
      <w:r>
        <w:rPr>
          <w:rFonts w:ascii="Times New Roman" w:hAnsi="Times New Roman" w:cs="Times New Roman"/>
          <w:sz w:val="24"/>
          <w:szCs w:val="24"/>
        </w:rPr>
        <w:t xml:space="preserve">November </w:t>
      </w:r>
      <w:r w:rsidR="002B442B" w:rsidRPr="00D7622C">
        <w:rPr>
          <w:rFonts w:ascii="Times New Roman" w:hAnsi="Times New Roman" w:cs="Times New Roman"/>
          <w:sz w:val="24"/>
          <w:szCs w:val="24"/>
        </w:rPr>
        <w:t>2011</w:t>
      </w:r>
    </w:p>
    <w:p w:rsidR="00A4171D" w:rsidRDefault="00A4171D" w:rsidP="001B4ED6">
      <w:pPr>
        <w:spacing w:line="276" w:lineRule="auto"/>
        <w:jc w:val="center"/>
        <w:rPr>
          <w:rFonts w:ascii="Times New Roman" w:hAnsi="Times New Roman" w:cs="Times New Roman"/>
          <w:b/>
          <w:bCs/>
          <w:sz w:val="32"/>
          <w:szCs w:val="32"/>
        </w:rPr>
      </w:pPr>
    </w:p>
    <w:p w:rsidR="001B4ED6" w:rsidRDefault="00A4171D" w:rsidP="00A4171D">
      <w:pPr>
        <w:spacing w:line="276" w:lineRule="auto"/>
        <w:jc w:val="center"/>
        <w:rPr>
          <w:rFonts w:ascii="Times New Roman" w:hAnsi="Times New Roman" w:cs="Times New Roman"/>
          <w:b/>
          <w:bCs/>
          <w:sz w:val="32"/>
          <w:szCs w:val="32"/>
        </w:rPr>
        <w:sectPr w:rsidR="001B4ED6" w:rsidSect="004768B8">
          <w:footerReference w:type="first" r:id="rId9"/>
          <w:pgSz w:w="12240" w:h="15840" w:code="1"/>
          <w:pgMar w:top="1440" w:right="1138" w:bottom="1440" w:left="2275" w:header="720" w:footer="720" w:gutter="0"/>
          <w:pgNumType w:fmt="upperRoman" w:start="1"/>
          <w:cols w:space="720"/>
          <w:docGrid w:linePitch="360"/>
        </w:sectPr>
      </w:pPr>
      <w:r>
        <w:rPr>
          <w:rFonts w:ascii="Times New Roman" w:hAnsi="Times New Roman" w:cs="Times New Roman"/>
          <w:b/>
          <w:bCs/>
          <w:sz w:val="32"/>
          <w:szCs w:val="32"/>
        </w:rPr>
        <w:br w:type="page"/>
      </w:r>
      <w:r w:rsidR="00146A67">
        <w:rPr>
          <w:rFonts w:ascii="Times New Roman" w:hAnsi="Times New Roman" w:cs="Times New Roman"/>
          <w:b/>
          <w:bCs/>
          <w:noProof/>
          <w:sz w:val="32"/>
          <w:szCs w:val="32"/>
          <w:lang w:val="en-IE" w:eastAsia="en-IE"/>
        </w:rPr>
        <w:lastRenderedPageBreak/>
        <mc:AlternateContent>
          <mc:Choice Requires="wps">
            <w:drawing>
              <wp:anchor distT="0" distB="0" distL="114300" distR="114300" simplePos="0" relativeHeight="251755008" behindDoc="0" locked="0" layoutInCell="0" allowOverlap="1">
                <wp:simplePos x="0" y="0"/>
                <wp:positionH relativeFrom="margin">
                  <wp:align>center</wp:align>
                </wp:positionH>
                <wp:positionV relativeFrom="margin">
                  <wp:align>center</wp:align>
                </wp:positionV>
                <wp:extent cx="4062730" cy="2047875"/>
                <wp:effectExtent l="19050" t="19050" r="23495" b="19050"/>
                <wp:wrapSquare wrapText="bothSides"/>
                <wp:docPr id="261" name="AutoShape 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4062730" cy="2047875"/>
                        </a:xfrm>
                        <a:prstGeom prst="bracketPair">
                          <a:avLst>
                            <a:gd name="adj" fmla="val 8051"/>
                          </a:avLst>
                        </a:prstGeom>
                        <a:noFill/>
                        <a:ln w="38100">
                          <a:solidFill>
                            <a:srgbClr val="9BBB59"/>
                          </a:solidFill>
                          <a:round/>
                          <a:headEnd/>
                          <a:tailEnd/>
                        </a:ln>
                        <a:effectLst/>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00525A2E" w:rsidRPr="00ED1232" w:rsidRDefault="00525A2E" w:rsidP="00A4171D">
                            <w:pPr>
                              <w:pBdr>
                                <w:top w:val="single" w:sz="8" w:space="10" w:color="FFFFFF"/>
                                <w:bottom w:val="single" w:sz="8" w:space="10" w:color="FFFFFF"/>
                              </w:pBdr>
                              <w:spacing w:after="0"/>
                              <w:jc w:val="center"/>
                              <w:rPr>
                                <w:i/>
                                <w:iCs/>
                                <w:sz w:val="52"/>
                                <w:szCs w:val="52"/>
                              </w:rPr>
                            </w:pPr>
                            <w:r w:rsidRPr="00ED1232">
                              <w:rPr>
                                <w:i/>
                                <w:iCs/>
                                <w:sz w:val="52"/>
                                <w:szCs w:val="52"/>
                              </w:rPr>
                              <w:t>Dedicated to</w:t>
                            </w:r>
                          </w:p>
                          <w:p w:rsidR="00525A2E" w:rsidRPr="00ED1232" w:rsidRDefault="00525A2E" w:rsidP="00A4171D">
                            <w:pPr>
                              <w:pBdr>
                                <w:top w:val="single" w:sz="8" w:space="10" w:color="FFFFFF"/>
                                <w:bottom w:val="single" w:sz="8" w:space="10" w:color="FFFFFF"/>
                              </w:pBdr>
                              <w:spacing w:after="0"/>
                              <w:jc w:val="center"/>
                              <w:rPr>
                                <w:i/>
                                <w:iCs/>
                                <w:sz w:val="52"/>
                                <w:szCs w:val="52"/>
                              </w:rPr>
                            </w:pPr>
                            <w:r w:rsidRPr="00ED1232">
                              <w:rPr>
                                <w:i/>
                                <w:iCs/>
                                <w:sz w:val="52"/>
                                <w:szCs w:val="52"/>
                              </w:rPr>
                              <w:t xml:space="preserve">My beloved parents (late) and </w:t>
                            </w:r>
                          </w:p>
                          <w:p w:rsidR="00525A2E" w:rsidRPr="00ED1232" w:rsidRDefault="00525A2E" w:rsidP="00A4171D">
                            <w:pPr>
                              <w:pBdr>
                                <w:top w:val="single" w:sz="8" w:space="10" w:color="FFFFFF"/>
                                <w:bottom w:val="single" w:sz="8" w:space="10" w:color="FFFFFF"/>
                              </w:pBdr>
                              <w:spacing w:after="0"/>
                              <w:jc w:val="center"/>
                              <w:rPr>
                                <w:i/>
                                <w:iCs/>
                                <w:color w:val="808080"/>
                                <w:sz w:val="52"/>
                                <w:szCs w:val="52"/>
                              </w:rPr>
                            </w:pPr>
                            <w:r w:rsidRPr="00ED1232">
                              <w:rPr>
                                <w:i/>
                                <w:iCs/>
                                <w:sz w:val="52"/>
                                <w:szCs w:val="52"/>
                              </w:rPr>
                              <w:t>My father in law (late)</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938" o:spid="_x0000_s1026" type="#_x0000_t185" style="position:absolute;left:0;text-align:left;margin-left:0;margin-top:0;width:319.9pt;height:161.25pt;z-index:2517550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" o:allowincell="f" adj="1739" fillcolor="#943634" strokecolor="#9bbb59" strokeweight="3pt">
                <v:shadow color="#5d7035" offset="1pt,1pt"/>
                <v:textbox inset="3.6pt,,3.6pt">
                  <w:txbxContent>
                    <w:p w:rsidR="00525A2E" w:rsidRPr="00ED1232" w:rsidRDefault="00525A2E" w:rsidP="00A4171D">
                      <w:pPr>
                        <w:pBdr>
                          <w:top w:val="single" w:sz="8" w:space="10" w:color="FFFFFF"/>
                          <w:bottom w:val="single" w:sz="8" w:space="10" w:color="FFFFFF"/>
                        </w:pBdr>
                        <w:spacing w:after="0"/>
                        <w:jc w:val="center"/>
                        <w:rPr>
                          <w:i/>
                          <w:iCs/>
                          <w:sz w:val="52"/>
                          <w:szCs w:val="52"/>
                        </w:rPr>
                      </w:pPr>
                      <w:r w:rsidRPr="00ED1232">
                        <w:rPr>
                          <w:i/>
                          <w:iCs/>
                          <w:sz w:val="52"/>
                          <w:szCs w:val="52"/>
                        </w:rPr>
                        <w:t>Dedicated to</w:t>
                      </w:r>
                    </w:p>
                    <w:p w:rsidR="00525A2E" w:rsidRPr="00ED1232" w:rsidRDefault="00525A2E" w:rsidP="00A4171D">
                      <w:pPr>
                        <w:pBdr>
                          <w:top w:val="single" w:sz="8" w:space="10" w:color="FFFFFF"/>
                          <w:bottom w:val="single" w:sz="8" w:space="10" w:color="FFFFFF"/>
                        </w:pBdr>
                        <w:spacing w:after="0"/>
                        <w:jc w:val="center"/>
                        <w:rPr>
                          <w:i/>
                          <w:iCs/>
                          <w:sz w:val="52"/>
                          <w:szCs w:val="52"/>
                        </w:rPr>
                      </w:pPr>
                      <w:r w:rsidRPr="00ED1232">
                        <w:rPr>
                          <w:i/>
                          <w:iCs/>
                          <w:sz w:val="52"/>
                          <w:szCs w:val="52"/>
                        </w:rPr>
                        <w:t xml:space="preserve">My beloved parents (late) and </w:t>
                      </w:r>
                    </w:p>
                    <w:p w:rsidR="00525A2E" w:rsidRPr="00ED1232" w:rsidRDefault="00525A2E" w:rsidP="00A4171D">
                      <w:pPr>
                        <w:pBdr>
                          <w:top w:val="single" w:sz="8" w:space="10" w:color="FFFFFF"/>
                          <w:bottom w:val="single" w:sz="8" w:space="10" w:color="FFFFFF"/>
                        </w:pBdr>
                        <w:spacing w:after="0"/>
                        <w:jc w:val="center"/>
                        <w:rPr>
                          <w:i/>
                          <w:iCs/>
                          <w:color w:val="808080"/>
                          <w:sz w:val="52"/>
                          <w:szCs w:val="52"/>
                        </w:rPr>
                      </w:pPr>
                      <w:r w:rsidRPr="00ED1232">
                        <w:rPr>
                          <w:i/>
                          <w:iCs/>
                          <w:sz w:val="52"/>
                          <w:szCs w:val="52"/>
                        </w:rPr>
                        <w:t>My father in law (late)</w:t>
                      </w:r>
                    </w:p>
                  </w:txbxContent>
                </v:textbox>
                <w10:wrap type="square" anchorx="margin" anchory="margin"/>
              </v:shape>
            </w:pict>
          </mc:Fallback>
        </mc:AlternateContent>
      </w:r>
    </w:p>
    <w:p w:rsidR="0043624C" w:rsidRPr="004C139C" w:rsidRDefault="0043624C" w:rsidP="004C139C">
      <w:pPr>
        <w:pStyle w:val="Heading1"/>
        <w:jc w:val="center"/>
        <w:rPr>
          <w:rFonts w:asciiTheme="majorBidi" w:hAnsiTheme="majorBidi" w:cstheme="majorBidi"/>
          <w:sz w:val="36"/>
          <w:szCs w:val="36"/>
        </w:rPr>
      </w:pPr>
      <w:bookmarkStart w:id="0" w:name="_Toc307599341"/>
      <w:r w:rsidRPr="004C139C">
        <w:rPr>
          <w:rFonts w:asciiTheme="majorBidi" w:hAnsiTheme="majorBidi" w:cstheme="majorBidi"/>
          <w:sz w:val="36"/>
          <w:szCs w:val="36"/>
        </w:rPr>
        <w:lastRenderedPageBreak/>
        <w:t>DECLARATION</w:t>
      </w:r>
      <w:bookmarkEnd w:id="0"/>
    </w:p>
    <w:p w:rsidR="0043624C" w:rsidRPr="00556F29" w:rsidRDefault="0043624C" w:rsidP="0043624C">
      <w:pPr>
        <w:spacing w:line="276" w:lineRule="auto"/>
        <w:jc w:val="center"/>
        <w:rPr>
          <w:rFonts w:ascii="Times New Roman" w:hAnsi="Times New Roman" w:cs="Times New Roman"/>
          <w:b/>
          <w:bCs/>
          <w:sz w:val="32"/>
          <w:szCs w:val="32"/>
        </w:rPr>
      </w:pPr>
    </w:p>
    <w:p w:rsidR="00ED1232" w:rsidRDefault="00ED1232" w:rsidP="00ED1232">
      <w:pPr>
        <w:spacing w:line="480" w:lineRule="auto"/>
        <w:jc w:val="both"/>
        <w:rPr>
          <w:rFonts w:ascii="Times New Roman" w:eastAsia="Times New Roman" w:hAnsi="Times New Roman" w:cs="Times New Roman"/>
          <w:color w:val="000000"/>
          <w:sz w:val="24"/>
          <w:szCs w:val="24"/>
        </w:rPr>
      </w:pPr>
    </w:p>
    <w:p w:rsidR="0043624C" w:rsidRDefault="0043624C" w:rsidP="00ED1232">
      <w:pPr>
        <w:spacing w:line="480" w:lineRule="auto"/>
        <w:jc w:val="both"/>
        <w:rPr>
          <w:rFonts w:ascii="Times New Roman" w:eastAsia="Times New Roman" w:hAnsi="Times New Roman" w:cs="Times New Roman"/>
          <w:color w:val="000000"/>
          <w:sz w:val="24"/>
          <w:szCs w:val="24"/>
        </w:rPr>
      </w:pPr>
      <w:r w:rsidRPr="00323603">
        <w:rPr>
          <w:rFonts w:ascii="Times New Roman" w:eastAsia="Times New Roman" w:hAnsi="Times New Roman" w:cs="Times New Roman"/>
          <w:color w:val="000000"/>
          <w:sz w:val="24"/>
          <w:szCs w:val="24"/>
        </w:rPr>
        <w:t xml:space="preserve">I hereby certify that this material, which I now submit </w:t>
      </w:r>
      <w:r>
        <w:rPr>
          <w:rFonts w:ascii="Times New Roman" w:eastAsia="Times New Roman" w:hAnsi="Times New Roman" w:cs="Times New Roman"/>
          <w:color w:val="000000"/>
          <w:sz w:val="24"/>
          <w:szCs w:val="24"/>
        </w:rPr>
        <w:t xml:space="preserve">for assessment on the program </w:t>
      </w:r>
      <w:r w:rsidRPr="00323603">
        <w:rPr>
          <w:rFonts w:ascii="Times New Roman" w:eastAsia="Times New Roman" w:hAnsi="Times New Roman" w:cs="Times New Roman"/>
          <w:color w:val="000000"/>
          <w:sz w:val="24"/>
          <w:szCs w:val="24"/>
        </w:rPr>
        <w:t xml:space="preserve">of study leading to the award of </w:t>
      </w:r>
      <w:r w:rsidRPr="00323603">
        <w:rPr>
          <w:rFonts w:ascii="Times New Roman" w:hAnsi="Times New Roman" w:cs="Times New Roman"/>
          <w:sz w:val="24"/>
          <w:szCs w:val="24"/>
        </w:rPr>
        <w:t>Doctor of Philosophy</w:t>
      </w:r>
      <w:r w:rsidRPr="00323603">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Laser Surface Treatment of Materials with Presence of Carbides at the Surface</w:t>
      </w:r>
      <w:r w:rsidRPr="00323603">
        <w:rPr>
          <w:rFonts w:ascii="Times New Roman" w:eastAsia="Times New Roman" w:hAnsi="Times New Roman" w:cs="Times New Roman"/>
          <w:color w:val="000000"/>
          <w:sz w:val="24"/>
          <w:szCs w:val="24"/>
        </w:rPr>
        <w:t>) is entirely my own work, that I have exercised reasonable care to ensure that the work is original, and does not to the best of my knowledge breach any law of copyright, and has not been taken from the work of others save and to the extent that such work has been cited and acknowledged within the text of my work.</w:t>
      </w:r>
    </w:p>
    <w:p w:rsidR="00ED1232" w:rsidRPr="00323603" w:rsidRDefault="00ED1232" w:rsidP="00ED1232">
      <w:pPr>
        <w:spacing w:line="480" w:lineRule="auto"/>
        <w:jc w:val="both"/>
        <w:rPr>
          <w:rFonts w:ascii="Times New Roman" w:eastAsia="Times New Roman" w:hAnsi="Times New Roman" w:cs="Times New Roman"/>
          <w:color w:val="000000"/>
          <w:sz w:val="24"/>
          <w:szCs w:val="24"/>
        </w:rPr>
      </w:pPr>
    </w:p>
    <w:p w:rsidR="0043624C" w:rsidRPr="00323603" w:rsidRDefault="0043624C" w:rsidP="0043624C">
      <w:pPr>
        <w:spacing w:line="480" w:lineRule="auto"/>
        <w:jc w:val="both"/>
        <w:rPr>
          <w:rFonts w:ascii="Times New Roman" w:eastAsia="Times New Roman" w:hAnsi="Times New Roman" w:cs="Times New Roman"/>
          <w:color w:val="000000"/>
          <w:sz w:val="24"/>
          <w:szCs w:val="24"/>
        </w:rPr>
      </w:pPr>
      <w:r w:rsidRPr="00323603">
        <w:rPr>
          <w:rFonts w:ascii="Times New Roman" w:eastAsia="Times New Roman" w:hAnsi="Times New Roman" w:cs="Times New Roman"/>
          <w:color w:val="000000"/>
          <w:sz w:val="24"/>
          <w:szCs w:val="24"/>
        </w:rPr>
        <w:t>Signed: ____________ (Candidate)</w:t>
      </w:r>
      <w:r>
        <w:rPr>
          <w:rFonts w:ascii="Times New Roman" w:eastAsia="Times New Roman" w:hAnsi="Times New Roman" w:cs="Times New Roman"/>
          <w:color w:val="000000"/>
          <w:sz w:val="24"/>
          <w:szCs w:val="24"/>
        </w:rPr>
        <w:t xml:space="preserve">      </w:t>
      </w:r>
      <w:r w:rsidRPr="00323603">
        <w:rPr>
          <w:rFonts w:ascii="Times New Roman" w:eastAsia="Times New Roman" w:hAnsi="Times New Roman" w:cs="Times New Roman"/>
          <w:color w:val="000000"/>
          <w:sz w:val="24"/>
          <w:szCs w:val="24"/>
        </w:rPr>
        <w:t xml:space="preserve"> ID No.: </w:t>
      </w:r>
      <w:r w:rsidRPr="00556F29">
        <w:rPr>
          <w:rFonts w:ascii="Times New Roman" w:hAnsi="Times New Roman" w:cs="Times New Roman"/>
          <w:sz w:val="24"/>
          <w:szCs w:val="24"/>
          <w:u w:val="single"/>
        </w:rPr>
        <w:t>10113363</w:t>
      </w:r>
      <w:r>
        <w:rPr>
          <w:rFonts w:ascii="Times New Roman" w:eastAsia="Times New Roman" w:hAnsi="Times New Roman" w:cs="Times New Roman"/>
          <w:color w:val="000000"/>
          <w:sz w:val="24"/>
          <w:szCs w:val="24"/>
        </w:rPr>
        <w:t xml:space="preserve">         </w:t>
      </w:r>
      <w:r w:rsidRPr="00323603">
        <w:rPr>
          <w:rFonts w:ascii="Times New Roman" w:eastAsia="Times New Roman" w:hAnsi="Times New Roman" w:cs="Times New Roman"/>
          <w:color w:val="000000"/>
          <w:sz w:val="24"/>
          <w:szCs w:val="24"/>
        </w:rPr>
        <w:t>Date: _______</w:t>
      </w:r>
    </w:p>
    <w:p w:rsidR="002B442B" w:rsidRPr="00556F29" w:rsidRDefault="002B442B" w:rsidP="002B442B">
      <w:pPr>
        <w:spacing w:line="480" w:lineRule="auto"/>
        <w:jc w:val="both"/>
        <w:rPr>
          <w:rFonts w:ascii="Times New Roman" w:hAnsi="Times New Roman" w:cs="Times New Roman"/>
          <w:sz w:val="24"/>
          <w:szCs w:val="24"/>
        </w:rPr>
      </w:pPr>
    </w:p>
    <w:p w:rsidR="002B442B" w:rsidRDefault="002B442B" w:rsidP="004C139C">
      <w:pPr>
        <w:pStyle w:val="Heading1"/>
        <w:jc w:val="center"/>
        <w:rPr>
          <w:rFonts w:asciiTheme="majorBidi" w:hAnsiTheme="majorBidi" w:cstheme="majorBidi"/>
          <w:sz w:val="36"/>
          <w:szCs w:val="36"/>
        </w:rPr>
      </w:pPr>
      <w:r w:rsidRPr="00556F29">
        <w:rPr>
          <w:sz w:val="24"/>
          <w:szCs w:val="24"/>
        </w:rPr>
        <w:br w:type="page"/>
      </w:r>
      <w:bookmarkStart w:id="1" w:name="_Toc307599342"/>
      <w:r w:rsidRPr="004C139C">
        <w:rPr>
          <w:rFonts w:asciiTheme="majorBidi" w:hAnsiTheme="majorBidi" w:cstheme="majorBidi"/>
          <w:sz w:val="36"/>
          <w:szCs w:val="36"/>
        </w:rPr>
        <w:lastRenderedPageBreak/>
        <w:t>ACKNOWLEDGEMENTS</w:t>
      </w:r>
      <w:bookmarkEnd w:id="1"/>
    </w:p>
    <w:p w:rsidR="00776E4E" w:rsidRPr="00776E4E" w:rsidRDefault="00776E4E" w:rsidP="00776E4E"/>
    <w:p w:rsidR="002B442B" w:rsidRPr="00556F29" w:rsidRDefault="002B442B" w:rsidP="002B442B">
      <w:pPr>
        <w:spacing w:line="480" w:lineRule="auto"/>
        <w:jc w:val="both"/>
        <w:rPr>
          <w:rFonts w:ascii="Times New Roman" w:hAnsi="Times New Roman" w:cs="Times New Roman"/>
          <w:sz w:val="24"/>
          <w:szCs w:val="24"/>
        </w:rPr>
      </w:pPr>
      <w:r w:rsidRPr="00556F29">
        <w:rPr>
          <w:rFonts w:ascii="Times New Roman" w:hAnsi="Times New Roman" w:cs="Times New Roman"/>
          <w:sz w:val="24"/>
          <w:szCs w:val="24"/>
        </w:rPr>
        <w:t xml:space="preserve">First and foremost, all praises and thanks to Almighty Allah for bestowing me with an opportunity to carry out this work. </w:t>
      </w:r>
    </w:p>
    <w:p w:rsidR="002B442B" w:rsidRPr="00556F29" w:rsidRDefault="002B442B" w:rsidP="002B442B">
      <w:pPr>
        <w:spacing w:line="480" w:lineRule="auto"/>
        <w:jc w:val="both"/>
        <w:rPr>
          <w:rFonts w:ascii="Times New Roman" w:hAnsi="Times New Roman" w:cs="Times New Roman"/>
          <w:sz w:val="24"/>
          <w:szCs w:val="24"/>
        </w:rPr>
      </w:pPr>
      <w:r w:rsidRPr="00556F29">
        <w:rPr>
          <w:rFonts w:ascii="Times New Roman" w:hAnsi="Times New Roman" w:cs="Times New Roman"/>
          <w:sz w:val="24"/>
          <w:szCs w:val="24"/>
        </w:rPr>
        <w:t>I would like to express my sincere gratitude to my thesis supervisors, Professor M.S.J. Has</w:t>
      </w:r>
      <w:r w:rsidR="00B300C0">
        <w:rPr>
          <w:rFonts w:ascii="Times New Roman" w:hAnsi="Times New Roman" w:cs="Times New Roman"/>
          <w:sz w:val="24"/>
          <w:szCs w:val="24"/>
        </w:rPr>
        <w:t>h</w:t>
      </w:r>
      <w:r w:rsidRPr="00556F29">
        <w:rPr>
          <w:rFonts w:ascii="Times New Roman" w:hAnsi="Times New Roman" w:cs="Times New Roman"/>
          <w:sz w:val="24"/>
          <w:szCs w:val="24"/>
        </w:rPr>
        <w:t xml:space="preserve">mi and Professor B.S. Yilbas for their remarkable help, valuable guidance and encouragement. They enlightened my path to pursue </w:t>
      </w:r>
      <w:r w:rsidR="00B300C0">
        <w:rPr>
          <w:rFonts w:ascii="Times New Roman" w:hAnsi="Times New Roman" w:cs="Times New Roman"/>
          <w:sz w:val="24"/>
          <w:szCs w:val="24"/>
        </w:rPr>
        <w:t xml:space="preserve">the </w:t>
      </w:r>
      <w:r w:rsidRPr="00556F29">
        <w:rPr>
          <w:rFonts w:ascii="Times New Roman" w:hAnsi="Times New Roman" w:cs="Times New Roman"/>
          <w:sz w:val="24"/>
          <w:szCs w:val="24"/>
        </w:rPr>
        <w:t>Ph.D program. I am greatly indebted to them for giving special attention and support to my work and enlightening the achievement path.</w:t>
      </w:r>
    </w:p>
    <w:p w:rsidR="002B442B" w:rsidRDefault="002B442B" w:rsidP="00A4171D">
      <w:pPr>
        <w:spacing w:line="480" w:lineRule="auto"/>
        <w:jc w:val="both"/>
        <w:rPr>
          <w:rFonts w:ascii="Times New Roman" w:hAnsi="Times New Roman" w:cs="Times New Roman"/>
          <w:sz w:val="24"/>
          <w:szCs w:val="24"/>
        </w:rPr>
      </w:pPr>
      <w:r w:rsidRPr="00556F29">
        <w:rPr>
          <w:rFonts w:ascii="Times New Roman" w:hAnsi="Times New Roman" w:cs="Times New Roman"/>
          <w:sz w:val="24"/>
          <w:szCs w:val="24"/>
        </w:rPr>
        <w:t>I am deeply indebted to my family members, in particular my wife Humera,</w:t>
      </w:r>
      <w:r w:rsidR="00776E4E">
        <w:rPr>
          <w:rFonts w:ascii="Times New Roman" w:hAnsi="Times New Roman" w:cs="Times New Roman"/>
          <w:sz w:val="24"/>
          <w:szCs w:val="24"/>
        </w:rPr>
        <w:t xml:space="preserve"> </w:t>
      </w:r>
      <w:r w:rsidRPr="00556F29">
        <w:rPr>
          <w:rFonts w:ascii="Times New Roman" w:hAnsi="Times New Roman" w:cs="Times New Roman"/>
          <w:sz w:val="24"/>
          <w:szCs w:val="24"/>
        </w:rPr>
        <w:t>my daughter Habeeba, my sons Khalid and Usama</w:t>
      </w:r>
      <w:r w:rsidR="00A4171D">
        <w:rPr>
          <w:rFonts w:ascii="Times New Roman" w:hAnsi="Times New Roman" w:cs="Times New Roman"/>
          <w:sz w:val="24"/>
          <w:szCs w:val="24"/>
        </w:rPr>
        <w:t xml:space="preserve"> and my mother in law Mrs. Nazneen Begum Waheed</w:t>
      </w:r>
      <w:r w:rsidR="000D64B4">
        <w:rPr>
          <w:rFonts w:ascii="Times New Roman" w:hAnsi="Times New Roman" w:cs="Times New Roman"/>
          <w:sz w:val="24"/>
          <w:szCs w:val="24"/>
        </w:rPr>
        <w:t>,</w:t>
      </w:r>
      <w:r w:rsidR="000D64B4" w:rsidRPr="00556F29">
        <w:rPr>
          <w:rFonts w:ascii="Times New Roman" w:hAnsi="Times New Roman" w:cs="Times New Roman"/>
          <w:sz w:val="24"/>
          <w:szCs w:val="24"/>
        </w:rPr>
        <w:t xml:space="preserve"> for</w:t>
      </w:r>
      <w:r w:rsidRPr="00556F29">
        <w:rPr>
          <w:rFonts w:ascii="Times New Roman" w:hAnsi="Times New Roman" w:cs="Times New Roman"/>
          <w:sz w:val="24"/>
          <w:szCs w:val="24"/>
        </w:rPr>
        <w:t xml:space="preserve"> their moral support, constant prayers, encouragement and patience during the course of this work. </w:t>
      </w:r>
    </w:p>
    <w:p w:rsidR="002B442B" w:rsidRPr="00556F29" w:rsidRDefault="002B442B" w:rsidP="002B442B">
      <w:pPr>
        <w:spacing w:line="480" w:lineRule="auto"/>
        <w:jc w:val="both"/>
        <w:rPr>
          <w:rFonts w:ascii="Times New Roman" w:hAnsi="Times New Roman" w:cs="Times New Roman"/>
          <w:sz w:val="24"/>
          <w:szCs w:val="24"/>
        </w:rPr>
      </w:pPr>
      <w:r w:rsidRPr="00556F29">
        <w:rPr>
          <w:rFonts w:ascii="Times New Roman" w:hAnsi="Times New Roman" w:cs="Times New Roman"/>
          <w:sz w:val="24"/>
          <w:szCs w:val="24"/>
        </w:rPr>
        <w:t>I wish to express my profound gratitude to Professor Zaki Ahmad, who was instrumental in all my publications related to corrosion. Working with him was an opportunity of</w:t>
      </w:r>
      <w:r>
        <w:rPr>
          <w:rFonts w:ascii="Times New Roman" w:hAnsi="Times New Roman" w:cs="Times New Roman"/>
          <w:sz w:val="24"/>
          <w:szCs w:val="24"/>
        </w:rPr>
        <w:t xml:space="preserve"> great learning and experience.</w:t>
      </w:r>
    </w:p>
    <w:p w:rsidR="002B442B" w:rsidRPr="00556F29" w:rsidRDefault="002B442B" w:rsidP="002B442B">
      <w:pPr>
        <w:spacing w:line="480" w:lineRule="auto"/>
        <w:jc w:val="both"/>
        <w:rPr>
          <w:rFonts w:ascii="Times New Roman" w:hAnsi="Times New Roman" w:cs="Times New Roman"/>
          <w:sz w:val="24"/>
          <w:szCs w:val="24"/>
        </w:rPr>
      </w:pPr>
      <w:r w:rsidRPr="00556F29">
        <w:rPr>
          <w:rFonts w:ascii="Times New Roman" w:hAnsi="Times New Roman" w:cs="Times New Roman"/>
          <w:sz w:val="24"/>
          <w:szCs w:val="24"/>
        </w:rPr>
        <w:t>Acknowledgements are due to King Fahd University of Petroleum and Minerals, Dhahran, Saudi Arabia for the support in carrying out this research.</w:t>
      </w:r>
    </w:p>
    <w:p w:rsidR="002B442B" w:rsidRPr="00556F29" w:rsidRDefault="002B442B" w:rsidP="00B300C0">
      <w:pPr>
        <w:spacing w:line="480" w:lineRule="auto"/>
        <w:jc w:val="both"/>
        <w:rPr>
          <w:rFonts w:ascii="Times New Roman" w:hAnsi="Times New Roman" w:cs="Times New Roman"/>
          <w:sz w:val="24"/>
          <w:szCs w:val="24"/>
        </w:rPr>
      </w:pPr>
      <w:r w:rsidRPr="00556F29">
        <w:rPr>
          <w:rFonts w:ascii="Times New Roman" w:hAnsi="Times New Roman" w:cs="Times New Roman"/>
          <w:sz w:val="24"/>
          <w:szCs w:val="24"/>
        </w:rPr>
        <w:t>Last but not the least my sincere gratefulness to my dearly loved parents (late) for their guidance. No personal development can ever take place without the proper guidance of parents. They are the</w:t>
      </w:r>
      <w:r w:rsidR="00B300C0">
        <w:rPr>
          <w:rFonts w:ascii="Times New Roman" w:hAnsi="Times New Roman" w:cs="Times New Roman"/>
          <w:sz w:val="24"/>
          <w:szCs w:val="24"/>
        </w:rPr>
        <w:t xml:space="preserve"> basis why I have kept a smile </w:t>
      </w:r>
      <w:r w:rsidR="00C92727">
        <w:rPr>
          <w:rFonts w:ascii="Times New Roman" w:hAnsi="Times New Roman" w:cs="Times New Roman"/>
          <w:sz w:val="24"/>
          <w:szCs w:val="24"/>
        </w:rPr>
        <w:t xml:space="preserve">on </w:t>
      </w:r>
      <w:r w:rsidR="00C92727" w:rsidRPr="00556F29">
        <w:rPr>
          <w:rFonts w:ascii="Times New Roman" w:hAnsi="Times New Roman" w:cs="Times New Roman"/>
          <w:sz w:val="24"/>
          <w:szCs w:val="24"/>
        </w:rPr>
        <w:t>my</w:t>
      </w:r>
      <w:r w:rsidRPr="00556F29">
        <w:rPr>
          <w:rFonts w:ascii="Times New Roman" w:hAnsi="Times New Roman" w:cs="Times New Roman"/>
          <w:sz w:val="24"/>
          <w:szCs w:val="24"/>
        </w:rPr>
        <w:t xml:space="preserve"> face and strength in my soul.</w:t>
      </w:r>
    </w:p>
    <w:p w:rsidR="002B442B" w:rsidRPr="00556F29" w:rsidRDefault="002B442B" w:rsidP="002B442B">
      <w:pPr>
        <w:spacing w:line="480" w:lineRule="auto"/>
        <w:jc w:val="center"/>
        <w:rPr>
          <w:rFonts w:ascii="Times New Roman" w:hAnsi="Times New Roman" w:cs="Times New Roman"/>
          <w:b/>
          <w:bCs/>
          <w:sz w:val="32"/>
          <w:szCs w:val="32"/>
        </w:rPr>
      </w:pPr>
      <w:r w:rsidRPr="00556F29">
        <w:rPr>
          <w:rFonts w:ascii="Times New Roman" w:hAnsi="Times New Roman" w:cs="Times New Roman"/>
          <w:b/>
          <w:bCs/>
          <w:sz w:val="32"/>
          <w:szCs w:val="32"/>
        </w:rPr>
        <w:br w:type="page"/>
      </w:r>
      <w:r w:rsidRPr="00556F29">
        <w:rPr>
          <w:rFonts w:ascii="Times New Roman" w:hAnsi="Times New Roman" w:cs="Times New Roman"/>
          <w:b/>
          <w:bCs/>
          <w:sz w:val="24"/>
          <w:szCs w:val="24"/>
        </w:rPr>
        <w:lastRenderedPageBreak/>
        <w:t xml:space="preserve">Title of Thesis: </w:t>
      </w:r>
      <w:r w:rsidRPr="00556F29">
        <w:rPr>
          <w:rFonts w:ascii="Times New Roman" w:hAnsi="Times New Roman" w:cs="Times New Roman"/>
          <w:sz w:val="24"/>
          <w:szCs w:val="24"/>
          <w:lang w:val="en-GB"/>
        </w:rPr>
        <w:t>LASER SURFACE TREATMENT OF MATERIALS WITH PRESENCE OF CARBIDES AT THE SURFACE</w:t>
      </w:r>
    </w:p>
    <w:p w:rsidR="002B442B" w:rsidRPr="00556F29" w:rsidRDefault="002B442B" w:rsidP="002B442B">
      <w:pPr>
        <w:jc w:val="both"/>
        <w:rPr>
          <w:rFonts w:ascii="Times New Roman" w:hAnsi="Times New Roman" w:cs="Times New Roman"/>
          <w:sz w:val="28"/>
          <w:szCs w:val="28"/>
          <w:lang w:val="en-GB"/>
        </w:rPr>
      </w:pPr>
      <w:r w:rsidRPr="00556F29">
        <w:rPr>
          <w:rFonts w:ascii="Times New Roman" w:hAnsi="Times New Roman" w:cs="Times New Roman"/>
          <w:b/>
          <w:bCs/>
          <w:sz w:val="24"/>
          <w:szCs w:val="24"/>
          <w:lang w:val="en-GB"/>
        </w:rPr>
        <w:t>Name of Student:</w:t>
      </w:r>
      <w:r w:rsidRPr="00556F29">
        <w:rPr>
          <w:rFonts w:ascii="Times New Roman" w:hAnsi="Times New Roman" w:cs="Times New Roman"/>
          <w:sz w:val="24"/>
          <w:szCs w:val="24"/>
          <w:lang w:val="en-GB"/>
        </w:rPr>
        <w:t xml:space="preserve"> Abd</w:t>
      </w:r>
      <w:r w:rsidR="00925B7D">
        <w:rPr>
          <w:rFonts w:ascii="Times New Roman" w:hAnsi="Times New Roman" w:cs="Times New Roman"/>
          <w:sz w:val="24"/>
          <w:szCs w:val="24"/>
          <w:lang w:val="en-GB"/>
        </w:rPr>
        <w:t>ul Aleem B. Jabbar</w:t>
      </w:r>
      <w:r w:rsidR="00925B7D">
        <w:rPr>
          <w:rFonts w:ascii="Times New Roman" w:hAnsi="Times New Roman" w:cs="Times New Roman"/>
          <w:sz w:val="24"/>
          <w:szCs w:val="24"/>
          <w:lang w:val="en-GB"/>
        </w:rPr>
        <w:tab/>
      </w:r>
      <w:r w:rsidR="00925B7D">
        <w:rPr>
          <w:rFonts w:ascii="Times New Roman" w:hAnsi="Times New Roman" w:cs="Times New Roman"/>
          <w:sz w:val="24"/>
          <w:szCs w:val="24"/>
          <w:lang w:val="en-GB"/>
        </w:rPr>
        <w:tab/>
      </w:r>
      <w:r w:rsidR="00925B7D">
        <w:rPr>
          <w:rFonts w:ascii="Times New Roman" w:hAnsi="Times New Roman" w:cs="Times New Roman"/>
          <w:sz w:val="24"/>
          <w:szCs w:val="24"/>
          <w:lang w:val="en-GB"/>
        </w:rPr>
        <w:tab/>
        <w:t xml:space="preserve"> </w:t>
      </w:r>
      <w:r w:rsidRPr="00556F29">
        <w:rPr>
          <w:rFonts w:ascii="Times New Roman" w:hAnsi="Times New Roman" w:cs="Times New Roman"/>
          <w:b/>
          <w:bCs/>
          <w:sz w:val="24"/>
          <w:szCs w:val="24"/>
          <w:lang w:val="en-GB"/>
        </w:rPr>
        <w:t>Student Number:</w:t>
      </w:r>
      <w:r w:rsidRPr="00556F29">
        <w:rPr>
          <w:rFonts w:ascii="Times New Roman" w:hAnsi="Times New Roman" w:cs="Times New Roman"/>
          <w:sz w:val="24"/>
          <w:szCs w:val="24"/>
          <w:lang w:val="en-GB"/>
        </w:rPr>
        <w:t xml:space="preserve"> 10113363</w:t>
      </w:r>
    </w:p>
    <w:p w:rsidR="00ED1232" w:rsidRDefault="00ED1232" w:rsidP="004C139C">
      <w:pPr>
        <w:pStyle w:val="Heading1"/>
        <w:jc w:val="center"/>
        <w:rPr>
          <w:rFonts w:asciiTheme="majorBidi" w:hAnsiTheme="majorBidi" w:cstheme="majorBidi"/>
          <w:sz w:val="36"/>
          <w:szCs w:val="36"/>
          <w:lang w:val="en-GB"/>
        </w:rPr>
      </w:pPr>
      <w:bookmarkStart w:id="2" w:name="_Toc307599343"/>
    </w:p>
    <w:p w:rsidR="002B442B" w:rsidRPr="004C139C" w:rsidRDefault="002B442B" w:rsidP="004C139C">
      <w:pPr>
        <w:pStyle w:val="Heading1"/>
        <w:jc w:val="center"/>
        <w:rPr>
          <w:rFonts w:asciiTheme="majorBidi" w:hAnsiTheme="majorBidi" w:cstheme="majorBidi"/>
        </w:rPr>
      </w:pPr>
      <w:r w:rsidRPr="004C139C">
        <w:rPr>
          <w:rFonts w:asciiTheme="majorBidi" w:hAnsiTheme="majorBidi" w:cstheme="majorBidi"/>
          <w:sz w:val="36"/>
          <w:szCs w:val="36"/>
        </w:rPr>
        <w:t>ABSTRACT</w:t>
      </w:r>
      <w:bookmarkEnd w:id="2"/>
      <w:r w:rsidRPr="004C139C">
        <w:rPr>
          <w:rFonts w:asciiTheme="majorBidi" w:hAnsiTheme="majorBidi" w:cstheme="majorBidi"/>
        </w:rPr>
        <w:br/>
      </w:r>
    </w:p>
    <w:p w:rsidR="002B442B" w:rsidRPr="00943172" w:rsidRDefault="002B442B" w:rsidP="002B442B">
      <w:pPr>
        <w:spacing w:line="360" w:lineRule="auto"/>
        <w:jc w:val="both"/>
        <w:rPr>
          <w:rFonts w:ascii="Times New Roman" w:hAnsi="Times New Roman" w:cs="Times New Roman"/>
          <w:b/>
          <w:bCs/>
        </w:rPr>
      </w:pPr>
      <w:r w:rsidRPr="00943172">
        <w:rPr>
          <w:rFonts w:ascii="Times New Roman" w:hAnsi="Times New Roman" w:cs="Times New Roman"/>
        </w:rPr>
        <w:t xml:space="preserve">Some of the studies associated with laser assisted processing including machining, surface treatment applications, and electrochemical response of the selective surfaces were carried out prior to the thesis work by the thesis author. In the light of the previous studies, additional study on laser controlled melting of </w:t>
      </w:r>
      <w:r w:rsidR="00A65B0A" w:rsidRPr="00943172">
        <w:rPr>
          <w:rFonts w:ascii="Times New Roman" w:hAnsi="Times New Roman" w:cs="Times New Roman"/>
        </w:rPr>
        <w:t xml:space="preserve">surfaces is carried out for </w:t>
      </w:r>
      <w:r w:rsidRPr="00943172">
        <w:rPr>
          <w:rFonts w:ascii="Times New Roman" w:hAnsi="Times New Roman" w:cs="Times New Roman"/>
        </w:rPr>
        <w:t>pre-prepared Haynes 188 and Inconel 718 alloys, and high speed steel</w:t>
      </w:r>
      <w:r w:rsidR="00A65B0A" w:rsidRPr="00943172">
        <w:rPr>
          <w:rFonts w:ascii="Times New Roman" w:hAnsi="Times New Roman" w:cs="Times New Roman"/>
        </w:rPr>
        <w:t xml:space="preserve"> workpieces</w:t>
      </w:r>
      <w:r w:rsidRPr="00943172">
        <w:rPr>
          <w:rFonts w:ascii="Times New Roman" w:hAnsi="Times New Roman" w:cs="Times New Roman"/>
        </w:rPr>
        <w:t xml:space="preserve">. Metallurgical and morphological changes in the laser treated layer are examined using Scanning Electron Microscopy, Energy Dispersive Spectroscopy, and X-ray Diffraction. A carbon film of about 50  </w:t>
      </w:r>
      <w:r w:rsidR="000A31C9" w:rsidRPr="00943172">
        <w:rPr>
          <w:rFonts w:ascii="Times New Roman" w:hAnsi="Times New Roman" w:cs="Times New Roman"/>
        </w:rPr>
        <w:fldChar w:fldCharType="begin"/>
      </w:r>
      <w:r w:rsidR="00AB5E34" w:rsidRPr="00943172">
        <w:rPr>
          <w:rFonts w:ascii="Times New Roman" w:hAnsi="Times New Roman" w:cs="Times New Roman"/>
        </w:rPr>
        <w:instrText xml:space="preserve"> QUOTE </w:instrText>
      </w:r>
      <w:r w:rsidR="00146A67">
        <w:rPr>
          <w:position w:val="-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6pt;height:15pt" equationxml="&lt;">
            <v:imagedata r:id="rId10" o:title="" chromakey="white"/>
          </v:shape>
        </w:pict>
      </w:r>
      <w:r w:rsidR="00AB5E34" w:rsidRPr="00943172">
        <w:rPr>
          <w:rFonts w:ascii="Times New Roman" w:hAnsi="Times New Roman" w:cs="Times New Roman"/>
        </w:rPr>
        <w:instrText xml:space="preserve"> </w:instrText>
      </w:r>
      <w:r w:rsidR="000A31C9" w:rsidRPr="00943172">
        <w:rPr>
          <w:rFonts w:ascii="Times New Roman" w:hAnsi="Times New Roman" w:cs="Times New Roman"/>
        </w:rPr>
        <w:fldChar w:fldCharType="separate"/>
      </w:r>
      <w:r w:rsidR="00146A67">
        <w:rPr>
          <w:position w:val="-6"/>
        </w:rPr>
        <w:pict>
          <v:shape id="_x0000_i1026" type="#_x0000_t75" style="width:19.6pt;height:15pt" equationxml="&lt;">
            <v:imagedata r:id="rId10" o:title="" chromakey="white"/>
          </v:shape>
        </w:pict>
      </w:r>
      <w:r w:rsidR="000A31C9" w:rsidRPr="00943172">
        <w:rPr>
          <w:rFonts w:ascii="Times New Roman" w:hAnsi="Times New Roman" w:cs="Times New Roman"/>
        </w:rPr>
        <w:fldChar w:fldCharType="end"/>
      </w:r>
      <w:r w:rsidRPr="00943172">
        <w:rPr>
          <w:rFonts w:ascii="Times New Roman" w:hAnsi="Times New Roman" w:cs="Times New Roman"/>
        </w:rPr>
        <w:t xml:space="preserve"> thickness and containing 5% TiC particles is formed at the workpiece surface prior to the laser treatment process. The carbon film formed at the surface enhances the absorption of laser irradiation and accommodates </w:t>
      </w:r>
      <w:r w:rsidR="00A65B0A" w:rsidRPr="00943172">
        <w:rPr>
          <w:rFonts w:ascii="Times New Roman" w:hAnsi="Times New Roman" w:cs="Times New Roman"/>
        </w:rPr>
        <w:t xml:space="preserve">uniformly distributed </w:t>
      </w:r>
      <w:r w:rsidRPr="00943172">
        <w:rPr>
          <w:rFonts w:ascii="Times New Roman" w:hAnsi="Times New Roman" w:cs="Times New Roman"/>
        </w:rPr>
        <w:t>TiC particles. The residual stress formed at the surface of the laser treated workpiece is obt</w:t>
      </w:r>
      <w:r w:rsidR="00A65B0A" w:rsidRPr="00943172">
        <w:rPr>
          <w:rFonts w:ascii="Times New Roman" w:hAnsi="Times New Roman" w:cs="Times New Roman"/>
        </w:rPr>
        <w:t xml:space="preserve">ained using </w:t>
      </w:r>
      <w:r w:rsidRPr="00943172">
        <w:rPr>
          <w:rFonts w:ascii="Times New Roman" w:hAnsi="Times New Roman" w:cs="Times New Roman"/>
        </w:rPr>
        <w:t xml:space="preserve"> X-ray Diffraction technique while indentation tests are carried out to measure microhardness and fracture toughness of the resulting surfaces. It is found that laser treated surfaces of Hayness 188 and Inconel 718 alloys, and high speed steel are free from microcracks and surface asperities. The formation of carbnotride and nitride phase</w:t>
      </w:r>
      <w:r w:rsidR="00A65B0A" w:rsidRPr="00943172">
        <w:rPr>
          <w:rFonts w:ascii="Times New Roman" w:hAnsi="Times New Roman" w:cs="Times New Roman"/>
        </w:rPr>
        <w:t xml:space="preserve">s at the surface vicinity of </w:t>
      </w:r>
      <w:r w:rsidRPr="00943172">
        <w:rPr>
          <w:rFonts w:ascii="Times New Roman" w:hAnsi="Times New Roman" w:cs="Times New Roman"/>
        </w:rPr>
        <w:t xml:space="preserve"> laser treated layer contribute to increased hardness and dense layer formation at the surface. The residual stress formed at the surface of Hayness 188 alloy is on the order of 590 ± 15 MPa, 460± 15 MPa for high speed steel, and 480</w:t>
      </w:r>
      <w:r w:rsidRPr="00943172">
        <w:rPr>
          <w:rFonts w:ascii="Times New Roman" w:hAnsi="Times New Roman" w:cs="Times New Roman"/>
          <w:color w:val="000000"/>
        </w:rPr>
        <w:sym w:font="Symbol" w:char="F0B1"/>
      </w:r>
      <w:r w:rsidRPr="00943172">
        <w:rPr>
          <w:rFonts w:ascii="Times New Roman" w:hAnsi="Times New Roman" w:cs="Times New Roman"/>
          <w:color w:val="000000"/>
        </w:rPr>
        <w:t xml:space="preserve">14 MPa for Inconel 718 alloy. </w:t>
      </w:r>
      <w:r w:rsidRPr="00943172">
        <w:rPr>
          <w:rFonts w:ascii="Times New Roman" w:hAnsi="Times New Roman" w:cs="Times New Roman"/>
        </w:rPr>
        <w:t xml:space="preserve"> For high speed steels, ε-Fe</w:t>
      </w:r>
      <w:r w:rsidRPr="00943172">
        <w:rPr>
          <w:rFonts w:ascii="Times New Roman" w:hAnsi="Times New Roman" w:cs="Times New Roman"/>
          <w:vertAlign w:val="subscript"/>
        </w:rPr>
        <w:t>3</w:t>
      </w:r>
      <w:r w:rsidRPr="00943172">
        <w:rPr>
          <w:rFonts w:ascii="Times New Roman" w:hAnsi="Times New Roman" w:cs="Times New Roman"/>
        </w:rPr>
        <w:t>N, and ε-Fe</w:t>
      </w:r>
      <w:r w:rsidRPr="00943172">
        <w:rPr>
          <w:rFonts w:ascii="Times New Roman" w:hAnsi="Times New Roman" w:cs="Times New Roman"/>
          <w:vertAlign w:val="subscript"/>
        </w:rPr>
        <w:t xml:space="preserve">3 </w:t>
      </w:r>
      <w:r w:rsidRPr="00943172">
        <w:rPr>
          <w:rFonts w:ascii="Times New Roman" w:hAnsi="Times New Roman" w:cs="Times New Roman"/>
        </w:rPr>
        <w:t>(N,C) compounds are formed at the laser treated surface which are attributed to the presence of carbon film and high pressure nitrogen assisting  gas</w:t>
      </w:r>
      <w:r w:rsidR="00A65B0A" w:rsidRPr="00943172">
        <w:rPr>
          <w:rFonts w:ascii="Times New Roman" w:hAnsi="Times New Roman" w:cs="Times New Roman"/>
        </w:rPr>
        <w:t xml:space="preserve"> </w:t>
      </w:r>
      <w:r w:rsidRPr="00943172">
        <w:rPr>
          <w:rFonts w:ascii="Times New Roman" w:hAnsi="Times New Roman" w:cs="Times New Roman"/>
        </w:rPr>
        <w:t>d</w:t>
      </w:r>
      <w:r w:rsidR="00A65B0A" w:rsidRPr="00943172">
        <w:rPr>
          <w:rFonts w:ascii="Times New Roman" w:hAnsi="Times New Roman" w:cs="Times New Roman"/>
        </w:rPr>
        <w:t>u</w:t>
      </w:r>
      <w:r w:rsidRPr="00943172">
        <w:rPr>
          <w:rFonts w:ascii="Times New Roman" w:hAnsi="Times New Roman" w:cs="Times New Roman"/>
        </w:rPr>
        <w:t>ring the laser processing. T</w:t>
      </w:r>
      <w:r w:rsidR="00A65B0A" w:rsidRPr="00943172">
        <w:rPr>
          <w:rFonts w:ascii="Times New Roman" w:hAnsi="Times New Roman" w:cs="Times New Roman"/>
        </w:rPr>
        <w:t>he fracture toughness of laser</w:t>
      </w:r>
      <w:r w:rsidRPr="00943172">
        <w:rPr>
          <w:rFonts w:ascii="Times New Roman" w:hAnsi="Times New Roman" w:cs="Times New Roman"/>
        </w:rPr>
        <w:t xml:space="preserve"> treated surface redu</w:t>
      </w:r>
      <w:r w:rsidR="00A65B0A" w:rsidRPr="00943172">
        <w:rPr>
          <w:rFonts w:ascii="Times New Roman" w:hAnsi="Times New Roman" w:cs="Times New Roman"/>
        </w:rPr>
        <w:t xml:space="preserve">ces considerably because of </w:t>
      </w:r>
      <w:r w:rsidRPr="00943172">
        <w:rPr>
          <w:rFonts w:ascii="Times New Roman" w:hAnsi="Times New Roman" w:cs="Times New Roman"/>
        </w:rPr>
        <w:t>increased hardness and dense layer form</w:t>
      </w:r>
      <w:r w:rsidR="00A65B0A" w:rsidRPr="00943172">
        <w:rPr>
          <w:rFonts w:ascii="Times New Roman" w:hAnsi="Times New Roman" w:cs="Times New Roman"/>
        </w:rPr>
        <w:t xml:space="preserve">ed at vicinity of </w:t>
      </w:r>
      <w:r w:rsidRPr="00943172">
        <w:rPr>
          <w:rFonts w:ascii="Times New Roman" w:hAnsi="Times New Roman" w:cs="Times New Roman"/>
        </w:rPr>
        <w:t>laser treated surface.  Partially dissolution of carbide particles takes place at the surface of the Inc</w:t>
      </w:r>
      <w:r w:rsidR="00A65B0A" w:rsidRPr="00943172">
        <w:rPr>
          <w:rFonts w:ascii="Times New Roman" w:hAnsi="Times New Roman" w:cs="Times New Roman"/>
        </w:rPr>
        <w:t xml:space="preserve">onel 718 alloy. The formation </w:t>
      </w:r>
      <w:r w:rsidRPr="00943172">
        <w:rPr>
          <w:rFonts w:ascii="Times New Roman" w:hAnsi="Times New Roman" w:cs="Times New Roman"/>
        </w:rPr>
        <w:t>of fine</w:t>
      </w:r>
      <w:r w:rsidR="00A65B0A" w:rsidRPr="00943172">
        <w:rPr>
          <w:rFonts w:ascii="Times New Roman" w:hAnsi="Times New Roman" w:cs="Times New Roman"/>
        </w:rPr>
        <w:t xml:space="preserve"> grains, nitride compounds formed as well as </w:t>
      </w:r>
      <w:r w:rsidRPr="00943172">
        <w:rPr>
          <w:rFonts w:ascii="Times New Roman" w:hAnsi="Times New Roman" w:cs="Times New Roman"/>
        </w:rPr>
        <w:t>dissolution of Laves phase at the surface region enhance</w:t>
      </w:r>
      <w:r w:rsidR="00A65B0A" w:rsidRPr="00943172">
        <w:rPr>
          <w:rFonts w:ascii="Times New Roman" w:hAnsi="Times New Roman" w:cs="Times New Roman"/>
        </w:rPr>
        <w:t xml:space="preserve"> </w:t>
      </w:r>
      <w:r w:rsidRPr="00943172">
        <w:rPr>
          <w:rFonts w:ascii="Times New Roman" w:hAnsi="Times New Roman" w:cs="Times New Roman"/>
        </w:rPr>
        <w:t xml:space="preserve">hardness at the </w:t>
      </w:r>
      <w:r w:rsidR="00A65B0A" w:rsidRPr="00943172">
        <w:rPr>
          <w:rFonts w:ascii="Times New Roman" w:hAnsi="Times New Roman" w:cs="Times New Roman"/>
        </w:rPr>
        <w:t xml:space="preserve">surfaces of </w:t>
      </w:r>
      <w:r w:rsidRPr="00943172">
        <w:rPr>
          <w:rFonts w:ascii="Times New Roman" w:hAnsi="Times New Roman" w:cs="Times New Roman"/>
        </w:rPr>
        <w:t>laser treated Inconel 718 alloy</w:t>
      </w:r>
      <w:r w:rsidR="00A65B0A" w:rsidRPr="00943172">
        <w:rPr>
          <w:rFonts w:ascii="Times New Roman" w:hAnsi="Times New Roman" w:cs="Times New Roman"/>
        </w:rPr>
        <w:t xml:space="preserve"> workpiece</w:t>
      </w:r>
      <w:r w:rsidRPr="00943172">
        <w:rPr>
          <w:rFonts w:ascii="Times New Roman" w:hAnsi="Times New Roman" w:cs="Times New Roman"/>
        </w:rPr>
        <w:t>.</w:t>
      </w:r>
    </w:p>
    <w:p w:rsidR="00943172" w:rsidRDefault="00943172" w:rsidP="00BE7227">
      <w:pPr>
        <w:spacing w:after="360"/>
        <w:jc w:val="center"/>
        <w:rPr>
          <w:rFonts w:ascii="Times New Roman" w:hAnsi="Times New Roman" w:cs="Times New Roman"/>
          <w:b/>
          <w:bCs/>
          <w:caps/>
          <w:sz w:val="28"/>
          <w:szCs w:val="28"/>
          <w:u w:val="single"/>
        </w:rPr>
      </w:pPr>
    </w:p>
    <w:p w:rsidR="00002197" w:rsidRDefault="004C139C" w:rsidP="004C139C">
      <w:pPr>
        <w:pStyle w:val="Heading1"/>
        <w:rPr>
          <w:rFonts w:asciiTheme="majorBidi" w:hAnsiTheme="majorBidi" w:cstheme="majorBidi"/>
          <w:sz w:val="36"/>
          <w:szCs w:val="36"/>
        </w:rPr>
      </w:pPr>
      <w:bookmarkStart w:id="3" w:name="_Toc307599344"/>
      <w:r w:rsidRPr="004C139C">
        <w:rPr>
          <w:rFonts w:asciiTheme="majorBidi" w:hAnsiTheme="majorBidi" w:cstheme="majorBidi"/>
          <w:sz w:val="36"/>
          <w:szCs w:val="36"/>
        </w:rPr>
        <w:t xml:space="preserve">Table </w:t>
      </w:r>
      <w:r w:rsidR="00ED1232" w:rsidRPr="004C139C">
        <w:rPr>
          <w:rFonts w:asciiTheme="majorBidi" w:hAnsiTheme="majorBidi" w:cstheme="majorBidi"/>
          <w:sz w:val="36"/>
          <w:szCs w:val="36"/>
        </w:rPr>
        <w:t>of</w:t>
      </w:r>
      <w:r w:rsidRPr="004C139C">
        <w:rPr>
          <w:rFonts w:asciiTheme="majorBidi" w:hAnsiTheme="majorBidi" w:cstheme="majorBidi"/>
          <w:sz w:val="36"/>
          <w:szCs w:val="36"/>
        </w:rPr>
        <w:t xml:space="preserve"> Contents</w:t>
      </w:r>
      <w:bookmarkEnd w:id="3"/>
    </w:p>
    <w:p w:rsidR="004C139C" w:rsidRPr="004C139C" w:rsidRDefault="004C139C">
      <w:pPr>
        <w:pStyle w:val="TOCHeading"/>
        <w:rPr>
          <w:sz w:val="24"/>
          <w:szCs w:val="24"/>
        </w:rPr>
      </w:pPr>
    </w:p>
    <w:p w:rsidR="004C139C" w:rsidRPr="004C139C" w:rsidRDefault="000A31C9" w:rsidP="004C139C">
      <w:pPr>
        <w:pStyle w:val="TOC1"/>
      </w:pPr>
      <w:r w:rsidRPr="004C139C">
        <w:fldChar w:fldCharType="begin"/>
      </w:r>
      <w:r w:rsidR="004C139C" w:rsidRPr="004C139C">
        <w:instrText xml:space="preserve"> TOC \o "1-3" \h \z \u </w:instrText>
      </w:r>
      <w:r w:rsidRPr="004C139C">
        <w:fldChar w:fldCharType="separate"/>
      </w:r>
      <w:hyperlink w:anchor="_Toc307599341" w:history="1">
        <w:r w:rsidR="004C139C" w:rsidRPr="004C139C">
          <w:rPr>
            <w:rStyle w:val="Hyperlink"/>
            <w:rFonts w:asciiTheme="majorBidi" w:hAnsiTheme="majorBidi" w:cstheme="majorBidi"/>
          </w:rPr>
          <w:t>DECLARATION</w:t>
        </w:r>
        <w:r w:rsidR="004C139C" w:rsidRPr="004C139C">
          <w:rPr>
            <w:webHidden/>
          </w:rPr>
          <w:tab/>
        </w:r>
        <w:r w:rsidRPr="004C139C">
          <w:rPr>
            <w:webHidden/>
          </w:rPr>
          <w:fldChar w:fldCharType="begin"/>
        </w:r>
        <w:r w:rsidR="004C139C" w:rsidRPr="004C139C">
          <w:rPr>
            <w:webHidden/>
          </w:rPr>
          <w:instrText xml:space="preserve"> PAGEREF _Toc307599341 \h </w:instrText>
        </w:r>
        <w:r w:rsidRPr="004C139C">
          <w:rPr>
            <w:webHidden/>
          </w:rPr>
        </w:r>
        <w:r w:rsidRPr="004C139C">
          <w:rPr>
            <w:webHidden/>
          </w:rPr>
          <w:fldChar w:fldCharType="separate"/>
        </w:r>
        <w:r w:rsidR="00BC7CE9">
          <w:rPr>
            <w:webHidden/>
          </w:rPr>
          <w:t>i</w:t>
        </w:r>
        <w:r w:rsidRPr="004C139C">
          <w:rPr>
            <w:webHidden/>
          </w:rPr>
          <w:fldChar w:fldCharType="end"/>
        </w:r>
      </w:hyperlink>
    </w:p>
    <w:p w:rsidR="004C139C" w:rsidRPr="004C139C" w:rsidRDefault="005D718D" w:rsidP="004C139C">
      <w:pPr>
        <w:pStyle w:val="TOC1"/>
      </w:pPr>
      <w:hyperlink w:anchor="_Toc307599342" w:history="1">
        <w:r w:rsidR="004C139C" w:rsidRPr="004C139C">
          <w:rPr>
            <w:rStyle w:val="Hyperlink"/>
            <w:rFonts w:asciiTheme="majorBidi" w:hAnsiTheme="majorBidi" w:cstheme="majorBidi"/>
          </w:rPr>
          <w:t>ACKNOWLEDGEMENTS</w:t>
        </w:r>
        <w:r w:rsidR="004C139C" w:rsidRPr="004C139C">
          <w:rPr>
            <w:webHidden/>
          </w:rPr>
          <w:tab/>
        </w:r>
        <w:r w:rsidR="000A31C9" w:rsidRPr="004C139C">
          <w:rPr>
            <w:webHidden/>
          </w:rPr>
          <w:fldChar w:fldCharType="begin"/>
        </w:r>
        <w:r w:rsidR="004C139C" w:rsidRPr="004C139C">
          <w:rPr>
            <w:webHidden/>
          </w:rPr>
          <w:instrText xml:space="preserve"> PAGEREF _Toc307599342 \h </w:instrText>
        </w:r>
        <w:r w:rsidR="000A31C9" w:rsidRPr="004C139C">
          <w:rPr>
            <w:webHidden/>
          </w:rPr>
        </w:r>
        <w:r w:rsidR="000A31C9" w:rsidRPr="004C139C">
          <w:rPr>
            <w:webHidden/>
          </w:rPr>
          <w:fldChar w:fldCharType="separate"/>
        </w:r>
        <w:r w:rsidR="00BC7CE9">
          <w:rPr>
            <w:webHidden/>
          </w:rPr>
          <w:t>ii</w:t>
        </w:r>
        <w:r w:rsidR="000A31C9" w:rsidRPr="004C139C">
          <w:rPr>
            <w:webHidden/>
          </w:rPr>
          <w:fldChar w:fldCharType="end"/>
        </w:r>
      </w:hyperlink>
    </w:p>
    <w:p w:rsidR="004C139C" w:rsidRPr="004C139C" w:rsidRDefault="005D718D" w:rsidP="004C139C">
      <w:pPr>
        <w:pStyle w:val="TOC1"/>
      </w:pPr>
      <w:hyperlink w:anchor="_Toc307599343" w:history="1">
        <w:r w:rsidR="004C139C" w:rsidRPr="004C139C">
          <w:rPr>
            <w:rStyle w:val="Hyperlink"/>
            <w:rFonts w:asciiTheme="majorBidi" w:hAnsiTheme="majorBidi" w:cstheme="majorBidi"/>
          </w:rPr>
          <w:t>ABSTRACT</w:t>
        </w:r>
        <w:r w:rsidR="004C139C" w:rsidRPr="004C139C">
          <w:rPr>
            <w:webHidden/>
          </w:rPr>
          <w:tab/>
        </w:r>
        <w:r w:rsidR="000A31C9" w:rsidRPr="004C139C">
          <w:rPr>
            <w:webHidden/>
          </w:rPr>
          <w:fldChar w:fldCharType="begin"/>
        </w:r>
        <w:r w:rsidR="004C139C" w:rsidRPr="004C139C">
          <w:rPr>
            <w:webHidden/>
          </w:rPr>
          <w:instrText xml:space="preserve"> PAGEREF _Toc307599343 \h </w:instrText>
        </w:r>
        <w:r w:rsidR="000A31C9" w:rsidRPr="004C139C">
          <w:rPr>
            <w:webHidden/>
          </w:rPr>
        </w:r>
        <w:r w:rsidR="000A31C9" w:rsidRPr="004C139C">
          <w:rPr>
            <w:webHidden/>
          </w:rPr>
          <w:fldChar w:fldCharType="separate"/>
        </w:r>
        <w:r w:rsidR="00BC7CE9">
          <w:rPr>
            <w:webHidden/>
          </w:rPr>
          <w:t>iii</w:t>
        </w:r>
        <w:r w:rsidR="000A31C9" w:rsidRPr="004C139C">
          <w:rPr>
            <w:webHidden/>
          </w:rPr>
          <w:fldChar w:fldCharType="end"/>
        </w:r>
      </w:hyperlink>
    </w:p>
    <w:p w:rsidR="004C139C" w:rsidRPr="004C139C" w:rsidRDefault="005D718D" w:rsidP="004C139C">
      <w:pPr>
        <w:pStyle w:val="TOC1"/>
      </w:pPr>
      <w:hyperlink w:anchor="_Toc307599344" w:history="1">
        <w:r w:rsidR="004C139C" w:rsidRPr="004C139C">
          <w:rPr>
            <w:rStyle w:val="Hyperlink"/>
            <w:rFonts w:asciiTheme="majorBidi" w:hAnsiTheme="majorBidi" w:cstheme="majorBidi"/>
          </w:rPr>
          <w:t>Table Of Contents</w:t>
        </w:r>
        <w:r w:rsidR="004C139C" w:rsidRPr="004C139C">
          <w:rPr>
            <w:webHidden/>
          </w:rPr>
          <w:tab/>
        </w:r>
        <w:r w:rsidR="000A31C9" w:rsidRPr="004C139C">
          <w:rPr>
            <w:webHidden/>
          </w:rPr>
          <w:fldChar w:fldCharType="begin"/>
        </w:r>
        <w:r w:rsidR="004C139C" w:rsidRPr="004C139C">
          <w:rPr>
            <w:webHidden/>
          </w:rPr>
          <w:instrText xml:space="preserve"> PAGEREF _Toc307599344 \h </w:instrText>
        </w:r>
        <w:r w:rsidR="000A31C9" w:rsidRPr="004C139C">
          <w:rPr>
            <w:webHidden/>
          </w:rPr>
        </w:r>
        <w:r w:rsidR="000A31C9" w:rsidRPr="004C139C">
          <w:rPr>
            <w:webHidden/>
          </w:rPr>
          <w:fldChar w:fldCharType="separate"/>
        </w:r>
        <w:r w:rsidR="00BC7CE9">
          <w:rPr>
            <w:webHidden/>
          </w:rPr>
          <w:t>iv</w:t>
        </w:r>
        <w:r w:rsidR="000A31C9" w:rsidRPr="004C139C">
          <w:rPr>
            <w:webHidden/>
          </w:rPr>
          <w:fldChar w:fldCharType="end"/>
        </w:r>
      </w:hyperlink>
    </w:p>
    <w:p w:rsidR="004C139C" w:rsidRPr="004C139C" w:rsidRDefault="005D718D" w:rsidP="004C139C">
      <w:pPr>
        <w:pStyle w:val="TOC1"/>
      </w:pPr>
      <w:hyperlink w:anchor="_Toc307599345" w:history="1">
        <w:r w:rsidR="004C139C" w:rsidRPr="004C139C">
          <w:rPr>
            <w:rStyle w:val="Hyperlink"/>
            <w:rFonts w:asciiTheme="majorBidi" w:hAnsiTheme="majorBidi" w:cstheme="majorBidi"/>
          </w:rPr>
          <w:t>List of Tables</w:t>
        </w:r>
        <w:r w:rsidR="004C139C" w:rsidRPr="004C139C">
          <w:rPr>
            <w:webHidden/>
          </w:rPr>
          <w:tab/>
        </w:r>
        <w:r w:rsidR="000A31C9" w:rsidRPr="004C139C">
          <w:rPr>
            <w:webHidden/>
          </w:rPr>
          <w:fldChar w:fldCharType="begin"/>
        </w:r>
        <w:r w:rsidR="004C139C" w:rsidRPr="004C139C">
          <w:rPr>
            <w:webHidden/>
          </w:rPr>
          <w:instrText xml:space="preserve"> PAGEREF _Toc307599345 \h </w:instrText>
        </w:r>
        <w:r w:rsidR="000A31C9" w:rsidRPr="004C139C">
          <w:rPr>
            <w:webHidden/>
          </w:rPr>
        </w:r>
        <w:r w:rsidR="000A31C9" w:rsidRPr="004C139C">
          <w:rPr>
            <w:webHidden/>
          </w:rPr>
          <w:fldChar w:fldCharType="separate"/>
        </w:r>
        <w:r w:rsidR="00BC7CE9">
          <w:rPr>
            <w:webHidden/>
          </w:rPr>
          <w:t>vii</w:t>
        </w:r>
        <w:r w:rsidR="000A31C9" w:rsidRPr="004C139C">
          <w:rPr>
            <w:webHidden/>
          </w:rPr>
          <w:fldChar w:fldCharType="end"/>
        </w:r>
      </w:hyperlink>
    </w:p>
    <w:p w:rsidR="004C139C" w:rsidRPr="004C139C" w:rsidRDefault="005D718D" w:rsidP="000D64B4">
      <w:pPr>
        <w:pStyle w:val="TOC1"/>
      </w:pPr>
      <w:hyperlink w:anchor="_Toc307599346" w:history="1">
        <w:r w:rsidR="004C139C" w:rsidRPr="004C139C">
          <w:rPr>
            <w:rStyle w:val="Hyperlink"/>
            <w:rFonts w:asciiTheme="majorBidi" w:hAnsiTheme="majorBidi" w:cstheme="majorBidi"/>
          </w:rPr>
          <w:t>List of Figures</w:t>
        </w:r>
        <w:r w:rsidR="004C139C" w:rsidRPr="004C139C">
          <w:rPr>
            <w:webHidden/>
          </w:rPr>
          <w:tab/>
        </w:r>
        <w:r w:rsidR="000D64B4">
          <w:rPr>
            <w:webHidden/>
          </w:rPr>
          <w:t>ix</w:t>
        </w:r>
      </w:hyperlink>
    </w:p>
    <w:p w:rsidR="004C139C" w:rsidRPr="004C139C" w:rsidRDefault="005D718D" w:rsidP="004C139C">
      <w:pPr>
        <w:pStyle w:val="TOC1"/>
        <w:rPr>
          <w:b w:val="0"/>
          <w:bCs w:val="0"/>
        </w:rPr>
      </w:pPr>
      <w:hyperlink w:anchor="_Toc307599347" w:history="1">
        <w:r w:rsidR="004C139C" w:rsidRPr="004C139C">
          <w:rPr>
            <w:rStyle w:val="Hyperlink"/>
          </w:rPr>
          <w:t>Chapter 1- Introduction</w:t>
        </w:r>
        <w:r w:rsidR="004C139C" w:rsidRPr="004C139C">
          <w:rPr>
            <w:b w:val="0"/>
            <w:bCs w:val="0"/>
            <w:webHidden/>
          </w:rPr>
          <w:tab/>
        </w:r>
        <w:r w:rsidR="000A31C9" w:rsidRPr="004C139C">
          <w:rPr>
            <w:b w:val="0"/>
            <w:bCs w:val="0"/>
            <w:webHidden/>
          </w:rPr>
          <w:fldChar w:fldCharType="begin"/>
        </w:r>
        <w:r w:rsidR="004C139C" w:rsidRPr="004C139C">
          <w:rPr>
            <w:b w:val="0"/>
            <w:bCs w:val="0"/>
            <w:webHidden/>
          </w:rPr>
          <w:instrText xml:space="preserve"> PAGEREF _Toc307599347 \h </w:instrText>
        </w:r>
        <w:r w:rsidR="000A31C9" w:rsidRPr="004C139C">
          <w:rPr>
            <w:b w:val="0"/>
            <w:bCs w:val="0"/>
            <w:webHidden/>
          </w:rPr>
        </w:r>
        <w:r w:rsidR="000A31C9" w:rsidRPr="004C139C">
          <w:rPr>
            <w:b w:val="0"/>
            <w:bCs w:val="0"/>
            <w:webHidden/>
          </w:rPr>
          <w:fldChar w:fldCharType="separate"/>
        </w:r>
        <w:r w:rsidR="00BC7CE9">
          <w:rPr>
            <w:b w:val="0"/>
            <w:bCs w:val="0"/>
            <w:webHidden/>
          </w:rPr>
          <w:t>1</w:t>
        </w:r>
        <w:r w:rsidR="000A31C9" w:rsidRPr="004C139C">
          <w:rPr>
            <w:b w:val="0"/>
            <w:bCs w:val="0"/>
            <w:webHidden/>
          </w:rPr>
          <w:fldChar w:fldCharType="end"/>
        </w:r>
      </w:hyperlink>
    </w:p>
    <w:p w:rsidR="004C139C" w:rsidRPr="004C139C" w:rsidRDefault="005D718D">
      <w:pPr>
        <w:pStyle w:val="TOC2"/>
        <w:tabs>
          <w:tab w:val="right" w:leader="dot" w:pos="8817"/>
        </w:tabs>
        <w:rPr>
          <w:noProof/>
          <w:sz w:val="24"/>
          <w:szCs w:val="24"/>
        </w:rPr>
      </w:pPr>
      <w:hyperlink w:anchor="_Toc307599348" w:history="1">
        <w:r w:rsidR="004C139C" w:rsidRPr="004C139C">
          <w:rPr>
            <w:rStyle w:val="Hyperlink"/>
            <w:rFonts w:asciiTheme="majorBidi" w:hAnsiTheme="majorBidi"/>
            <w:noProof/>
            <w:sz w:val="24"/>
            <w:szCs w:val="24"/>
          </w:rPr>
          <w:t>1.1</w:t>
        </w:r>
        <w:r w:rsidR="004C139C" w:rsidRPr="004C139C">
          <w:rPr>
            <w:rStyle w:val="Hyperlink"/>
            <w:rFonts w:asciiTheme="majorBidi" w:hAnsiTheme="majorBidi" w:cstheme="majorBidi"/>
            <w:noProof/>
            <w:sz w:val="24"/>
            <w:szCs w:val="24"/>
          </w:rPr>
          <w:t>Types of Lasers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_Toc307599348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49" w:history="1">
        <w:r w:rsidR="004C139C" w:rsidRPr="004C139C">
          <w:rPr>
            <w:rStyle w:val="Hyperlink"/>
            <w:rFonts w:asciiTheme="majorBidi" w:hAnsiTheme="majorBidi"/>
            <w:noProof/>
            <w:sz w:val="24"/>
            <w:szCs w:val="24"/>
          </w:rPr>
          <w:t>1.2</w:t>
        </w:r>
        <w:r w:rsidR="004C139C" w:rsidRPr="004C139C">
          <w:rPr>
            <w:rStyle w:val="Hyperlink"/>
            <w:noProof/>
            <w:sz w:val="24"/>
            <w:szCs w:val="24"/>
          </w:rPr>
          <w:t xml:space="preserve"> </w:t>
        </w:r>
        <w:r w:rsidR="004C139C" w:rsidRPr="004C139C">
          <w:rPr>
            <w:rStyle w:val="Hyperlink"/>
            <w:rFonts w:asciiTheme="majorBidi" w:hAnsiTheme="majorBidi" w:cstheme="majorBidi"/>
            <w:noProof/>
            <w:sz w:val="24"/>
            <w:szCs w:val="24"/>
          </w:rPr>
          <w:t>Laser Heat Treatment</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_Toc307599349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4</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50" w:history="1">
        <w:r w:rsidR="004C139C" w:rsidRPr="004C139C">
          <w:rPr>
            <w:rStyle w:val="Hyperlink"/>
            <w:rFonts w:asciiTheme="majorBidi" w:hAnsiTheme="majorBidi" w:cstheme="majorBidi"/>
            <w:noProof/>
            <w:sz w:val="24"/>
            <w:szCs w:val="24"/>
          </w:rPr>
          <w:t>1.3 Laser Surface Melting</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_Toc307599350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6</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51" w:history="1">
        <w:r w:rsidR="004C139C" w:rsidRPr="004C139C">
          <w:rPr>
            <w:rStyle w:val="Hyperlink"/>
            <w:rFonts w:asciiTheme="majorBidi" w:hAnsiTheme="majorBidi" w:cstheme="majorBidi"/>
            <w:noProof/>
            <w:sz w:val="24"/>
            <w:szCs w:val="24"/>
          </w:rPr>
          <w:t>1.4 Laser Surface Alloying</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_Toc307599351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7</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52" w:history="1">
        <w:r w:rsidR="004C139C" w:rsidRPr="004C139C">
          <w:rPr>
            <w:rStyle w:val="Hyperlink"/>
            <w:rFonts w:asciiTheme="majorBidi" w:hAnsiTheme="majorBidi" w:cstheme="majorBidi"/>
            <w:noProof/>
            <w:sz w:val="24"/>
            <w:szCs w:val="24"/>
          </w:rPr>
          <w:t>1.5 Laser Cladding</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_Toc307599352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8</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53" w:history="1">
        <w:r w:rsidR="004C139C" w:rsidRPr="004C139C">
          <w:rPr>
            <w:rStyle w:val="Hyperlink"/>
            <w:rFonts w:asciiTheme="majorBidi" w:hAnsiTheme="majorBidi" w:cstheme="majorBidi"/>
            <w:noProof/>
            <w:sz w:val="24"/>
            <w:szCs w:val="24"/>
          </w:rPr>
          <w:t>1.6 Surface Texturing</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_Toc307599353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10</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54" w:history="1">
        <w:r w:rsidR="004C139C" w:rsidRPr="004C139C">
          <w:rPr>
            <w:rStyle w:val="Hyperlink"/>
            <w:rFonts w:asciiTheme="majorBidi" w:hAnsiTheme="majorBidi" w:cstheme="majorBidi"/>
            <w:noProof/>
            <w:sz w:val="24"/>
            <w:szCs w:val="24"/>
          </w:rPr>
          <w:t>1.7 Laser Welding</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_Toc307599354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w:t>
        </w:r>
        <w:r w:rsidR="000A31C9" w:rsidRPr="004C139C">
          <w:rPr>
            <w:noProof/>
            <w:webHidden/>
            <w:sz w:val="24"/>
            <w:szCs w:val="24"/>
          </w:rPr>
          <w:fldChar w:fldCharType="end"/>
        </w:r>
      </w:hyperlink>
    </w:p>
    <w:p w:rsidR="004C139C" w:rsidRDefault="005D718D">
      <w:pPr>
        <w:pStyle w:val="TOC2"/>
        <w:tabs>
          <w:tab w:val="right" w:leader="dot" w:pos="8817"/>
        </w:tabs>
        <w:rPr>
          <w:noProof/>
        </w:rPr>
      </w:pPr>
      <w:hyperlink w:anchor="_Toc307599355" w:history="1">
        <w:r w:rsidR="004C139C" w:rsidRPr="004C139C">
          <w:rPr>
            <w:rStyle w:val="Hyperlink"/>
            <w:rFonts w:asciiTheme="majorBidi" w:hAnsiTheme="majorBidi" w:cstheme="majorBidi"/>
            <w:noProof/>
            <w:sz w:val="24"/>
            <w:szCs w:val="24"/>
          </w:rPr>
          <w:t>1.8</w:t>
        </w:r>
        <w:r w:rsidR="005A6E9A">
          <w:rPr>
            <w:rStyle w:val="Hyperlink"/>
            <w:rFonts w:asciiTheme="majorBidi" w:hAnsiTheme="majorBidi" w:cstheme="majorBidi"/>
            <w:noProof/>
            <w:sz w:val="24"/>
            <w:szCs w:val="24"/>
          </w:rPr>
          <w:t xml:space="preserve"> </w:t>
        </w:r>
        <w:r w:rsidR="004C139C" w:rsidRPr="004C139C">
          <w:rPr>
            <w:rStyle w:val="Hyperlink"/>
            <w:rFonts w:asciiTheme="majorBidi" w:hAnsiTheme="majorBidi" w:cstheme="majorBidi"/>
            <w:noProof/>
            <w:sz w:val="24"/>
            <w:szCs w:val="24"/>
          </w:rPr>
          <w:t>Laser Machining</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_Toc307599355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w:t>
        </w:r>
        <w:r w:rsidR="000A31C9" w:rsidRPr="004C139C">
          <w:rPr>
            <w:noProof/>
            <w:webHidden/>
            <w:sz w:val="24"/>
            <w:szCs w:val="24"/>
          </w:rPr>
          <w:fldChar w:fldCharType="end"/>
        </w:r>
      </w:hyperlink>
    </w:p>
    <w:p w:rsidR="009D453B" w:rsidRPr="004C139C" w:rsidRDefault="005D718D" w:rsidP="009D453B">
      <w:pPr>
        <w:pStyle w:val="TOC2"/>
        <w:tabs>
          <w:tab w:val="right" w:leader="dot" w:pos="8817"/>
        </w:tabs>
        <w:rPr>
          <w:noProof/>
          <w:sz w:val="24"/>
          <w:szCs w:val="24"/>
        </w:rPr>
      </w:pPr>
      <w:hyperlink w:anchor="_Toc307599355" w:history="1">
        <w:r w:rsidR="009D453B">
          <w:rPr>
            <w:rStyle w:val="Hyperlink"/>
            <w:rFonts w:asciiTheme="majorBidi" w:hAnsiTheme="majorBidi" w:cstheme="majorBidi"/>
            <w:noProof/>
            <w:sz w:val="24"/>
            <w:szCs w:val="24"/>
          </w:rPr>
          <w:t>1.9 Scope of Work</w:t>
        </w:r>
        <w:r w:rsidR="009D453B" w:rsidRPr="004C139C">
          <w:rPr>
            <w:noProof/>
            <w:webHidden/>
            <w:sz w:val="24"/>
            <w:szCs w:val="24"/>
          </w:rPr>
          <w:tab/>
        </w:r>
        <w:r w:rsidR="000A31C9" w:rsidRPr="004C139C">
          <w:rPr>
            <w:noProof/>
            <w:webHidden/>
            <w:sz w:val="24"/>
            <w:szCs w:val="24"/>
          </w:rPr>
          <w:fldChar w:fldCharType="begin"/>
        </w:r>
        <w:r w:rsidR="009D453B" w:rsidRPr="004C139C">
          <w:rPr>
            <w:noProof/>
            <w:webHidden/>
            <w:sz w:val="24"/>
            <w:szCs w:val="24"/>
          </w:rPr>
          <w:instrText xml:space="preserve"> PAGEREF _Toc307599355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w:t>
        </w:r>
        <w:r w:rsidR="000A31C9" w:rsidRPr="004C139C">
          <w:rPr>
            <w:noProof/>
            <w:webHidden/>
            <w:sz w:val="24"/>
            <w:szCs w:val="24"/>
          </w:rPr>
          <w:fldChar w:fldCharType="end"/>
        </w:r>
      </w:hyperlink>
    </w:p>
    <w:p w:rsidR="004C139C" w:rsidRPr="004C139C" w:rsidRDefault="005D718D" w:rsidP="004C139C">
      <w:pPr>
        <w:pStyle w:val="TOC1"/>
      </w:pPr>
      <w:hyperlink w:anchor="_Toc307599356" w:history="1">
        <w:r w:rsidR="004C139C" w:rsidRPr="004C139C">
          <w:rPr>
            <w:rStyle w:val="Hyperlink"/>
            <w:rFonts w:asciiTheme="majorBidi" w:hAnsiTheme="majorBidi" w:cstheme="majorBidi"/>
            <w:u w:val="none"/>
          </w:rPr>
          <w:t>Chapter 2 - Literature Survey</w:t>
        </w:r>
        <w:r w:rsidR="004C139C" w:rsidRPr="004C139C">
          <w:rPr>
            <w:webHidden/>
          </w:rPr>
          <w:tab/>
        </w:r>
        <w:r w:rsidR="000A31C9" w:rsidRPr="004C139C">
          <w:rPr>
            <w:webHidden/>
          </w:rPr>
          <w:fldChar w:fldCharType="begin"/>
        </w:r>
        <w:r w:rsidR="004C139C" w:rsidRPr="004C139C">
          <w:rPr>
            <w:webHidden/>
          </w:rPr>
          <w:instrText xml:space="preserve"> PAGEREF _Toc307599356 \h </w:instrText>
        </w:r>
        <w:r w:rsidR="000A31C9" w:rsidRPr="004C139C">
          <w:rPr>
            <w:webHidden/>
          </w:rPr>
        </w:r>
        <w:r w:rsidR="000A31C9" w:rsidRPr="004C139C">
          <w:rPr>
            <w:webHidden/>
          </w:rPr>
          <w:fldChar w:fldCharType="separate"/>
        </w:r>
        <w:r w:rsidR="00BC7CE9">
          <w:rPr>
            <w:webHidden/>
          </w:rPr>
          <w:t>13</w:t>
        </w:r>
        <w:r w:rsidR="000A31C9" w:rsidRPr="004C139C">
          <w:rPr>
            <w:webHidden/>
          </w:rPr>
          <w:fldChar w:fldCharType="end"/>
        </w:r>
      </w:hyperlink>
    </w:p>
    <w:p w:rsidR="004C139C" w:rsidRPr="004C139C" w:rsidRDefault="005D718D">
      <w:pPr>
        <w:pStyle w:val="TOC2"/>
        <w:tabs>
          <w:tab w:val="right" w:leader="dot" w:pos="8817"/>
        </w:tabs>
        <w:rPr>
          <w:noProof/>
          <w:sz w:val="24"/>
          <w:szCs w:val="24"/>
        </w:rPr>
      </w:pPr>
      <w:hyperlink w:anchor="_Toc307599357" w:history="1">
        <w:r w:rsidR="004C139C" w:rsidRPr="004C139C">
          <w:rPr>
            <w:rStyle w:val="Hyperlink"/>
            <w:rFonts w:asciiTheme="majorBidi" w:hAnsiTheme="majorBidi" w:cstheme="majorBidi"/>
            <w:noProof/>
            <w:sz w:val="24"/>
            <w:szCs w:val="24"/>
          </w:rPr>
          <w:t>2.1 Introduction</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_Toc307599357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13</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58" w:history="1">
        <w:r w:rsidR="004C139C" w:rsidRPr="004C139C">
          <w:rPr>
            <w:rStyle w:val="Hyperlink"/>
            <w:rFonts w:asciiTheme="majorBidi" w:hAnsiTheme="majorBidi" w:cstheme="majorBidi"/>
            <w:noProof/>
            <w:sz w:val="24"/>
            <w:szCs w:val="24"/>
          </w:rPr>
          <w:t>2.2 Brief Survey on Author’s Previous Work</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_Toc307599358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13</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59" w:history="1">
        <w:r w:rsidR="004C139C" w:rsidRPr="004C139C">
          <w:rPr>
            <w:rStyle w:val="Hyperlink"/>
            <w:rFonts w:asciiTheme="majorBidi" w:hAnsiTheme="majorBidi" w:cstheme="majorBidi"/>
            <w:noProof/>
            <w:sz w:val="24"/>
            <w:szCs w:val="24"/>
          </w:rPr>
          <w:t>2.3 Open Literature Review</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_Toc307599359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16</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60" w:history="1">
        <w:r w:rsidR="004C139C" w:rsidRPr="004C139C">
          <w:rPr>
            <w:rStyle w:val="Hyperlink"/>
            <w:rFonts w:asciiTheme="majorBidi" w:hAnsiTheme="majorBidi" w:cstheme="majorBidi"/>
            <w:noProof/>
            <w:sz w:val="24"/>
            <w:szCs w:val="24"/>
          </w:rPr>
          <w:t>2.4 Summary of Literature Review</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_Toc307599360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36</w:t>
        </w:r>
        <w:r w:rsidR="000A31C9" w:rsidRPr="004C139C">
          <w:rPr>
            <w:noProof/>
            <w:webHidden/>
            <w:sz w:val="24"/>
            <w:szCs w:val="24"/>
          </w:rPr>
          <w:fldChar w:fldCharType="end"/>
        </w:r>
      </w:hyperlink>
    </w:p>
    <w:p w:rsidR="004C139C" w:rsidRPr="004C139C" w:rsidRDefault="005D718D" w:rsidP="004C139C">
      <w:pPr>
        <w:pStyle w:val="TOC1"/>
      </w:pPr>
      <w:hyperlink w:anchor="_Toc307599361" w:history="1">
        <w:r w:rsidR="004C139C" w:rsidRPr="004C139C">
          <w:rPr>
            <w:rStyle w:val="Hyperlink"/>
            <w:rFonts w:asciiTheme="majorBidi" w:hAnsiTheme="majorBidi" w:cstheme="majorBidi"/>
          </w:rPr>
          <w:t>Chapter 3 - Experimental Methods</w:t>
        </w:r>
        <w:r w:rsidR="004C139C" w:rsidRPr="004C139C">
          <w:rPr>
            <w:webHidden/>
          </w:rPr>
          <w:tab/>
        </w:r>
        <w:r w:rsidR="000A31C9" w:rsidRPr="004C139C">
          <w:rPr>
            <w:webHidden/>
          </w:rPr>
          <w:fldChar w:fldCharType="begin"/>
        </w:r>
        <w:r w:rsidR="004C139C" w:rsidRPr="004C139C">
          <w:rPr>
            <w:webHidden/>
          </w:rPr>
          <w:instrText xml:space="preserve"> PAGEREF _Toc307599361 \h </w:instrText>
        </w:r>
        <w:r w:rsidR="000A31C9" w:rsidRPr="004C139C">
          <w:rPr>
            <w:webHidden/>
          </w:rPr>
        </w:r>
        <w:r w:rsidR="000A31C9" w:rsidRPr="004C139C">
          <w:rPr>
            <w:webHidden/>
          </w:rPr>
          <w:fldChar w:fldCharType="separate"/>
        </w:r>
        <w:r w:rsidR="00BC7CE9">
          <w:rPr>
            <w:webHidden/>
          </w:rPr>
          <w:t>38</w:t>
        </w:r>
        <w:r w:rsidR="000A31C9" w:rsidRPr="004C139C">
          <w:rPr>
            <w:webHidden/>
          </w:rPr>
          <w:fldChar w:fldCharType="end"/>
        </w:r>
      </w:hyperlink>
    </w:p>
    <w:p w:rsidR="004C139C" w:rsidRPr="004C139C" w:rsidRDefault="005D718D">
      <w:pPr>
        <w:pStyle w:val="TOC2"/>
        <w:tabs>
          <w:tab w:val="right" w:leader="dot" w:pos="8817"/>
        </w:tabs>
        <w:rPr>
          <w:noProof/>
          <w:sz w:val="24"/>
          <w:szCs w:val="24"/>
        </w:rPr>
      </w:pPr>
      <w:hyperlink w:anchor="_Toc307599362" w:history="1">
        <w:r w:rsidR="004C139C" w:rsidRPr="004C139C">
          <w:rPr>
            <w:rStyle w:val="Hyperlink"/>
            <w:rFonts w:asciiTheme="majorBidi" w:hAnsiTheme="majorBidi" w:cstheme="majorBidi"/>
            <w:noProof/>
            <w:sz w:val="24"/>
            <w:szCs w:val="24"/>
          </w:rPr>
          <w:t>3.1 Introduction</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_Toc307599362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38</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63" w:history="1">
        <w:r w:rsidR="004C139C" w:rsidRPr="004C139C">
          <w:rPr>
            <w:rStyle w:val="Hyperlink"/>
            <w:rFonts w:asciiTheme="majorBidi" w:hAnsiTheme="majorBidi" w:cstheme="majorBidi"/>
            <w:noProof/>
            <w:sz w:val="24"/>
            <w:szCs w:val="24"/>
          </w:rPr>
          <w:t>3.2 Equipment</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_Toc307599363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38</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64" w:history="1">
        <w:r w:rsidR="004C139C" w:rsidRPr="004C139C">
          <w:rPr>
            <w:rStyle w:val="Hyperlink"/>
            <w:rFonts w:asciiTheme="majorBidi" w:hAnsiTheme="majorBidi" w:cstheme="majorBidi"/>
            <w:noProof/>
            <w:sz w:val="24"/>
            <w:szCs w:val="24"/>
          </w:rPr>
          <w:t>3.2.1 Optical Microscope</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_Toc307599364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38</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65" w:history="1">
        <w:r w:rsidR="004C139C" w:rsidRPr="004C139C">
          <w:rPr>
            <w:rStyle w:val="Hyperlink"/>
            <w:rFonts w:asciiTheme="majorBidi" w:hAnsiTheme="majorBidi" w:cstheme="majorBidi"/>
            <w:noProof/>
            <w:sz w:val="24"/>
            <w:szCs w:val="24"/>
          </w:rPr>
          <w:t>3.2.2 Scanning Electron Microscope and Energy Dispersive Spectroscopy System</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_Toc307599365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39</w:t>
        </w:r>
        <w:r w:rsidR="000A31C9" w:rsidRPr="004C139C">
          <w:rPr>
            <w:noProof/>
            <w:webHidden/>
            <w:sz w:val="24"/>
            <w:szCs w:val="24"/>
          </w:rPr>
          <w:fldChar w:fldCharType="end"/>
        </w:r>
      </w:hyperlink>
    </w:p>
    <w:p w:rsidR="004C139C" w:rsidRPr="004C139C" w:rsidRDefault="005D718D" w:rsidP="00A57687">
      <w:pPr>
        <w:pStyle w:val="TOC3"/>
        <w:tabs>
          <w:tab w:val="right" w:leader="dot" w:pos="8817"/>
        </w:tabs>
        <w:rPr>
          <w:noProof/>
          <w:sz w:val="24"/>
          <w:szCs w:val="24"/>
        </w:rPr>
      </w:pPr>
      <w:hyperlink w:anchor="_Toc307599366" w:history="1">
        <w:r w:rsidR="004C139C" w:rsidRPr="004C139C">
          <w:rPr>
            <w:rStyle w:val="Hyperlink"/>
            <w:rFonts w:asciiTheme="majorBidi" w:hAnsiTheme="majorBidi" w:cstheme="majorBidi"/>
            <w:noProof/>
            <w:sz w:val="24"/>
            <w:szCs w:val="24"/>
          </w:rPr>
          <w:t>3.2.3 X-ray Diffraction Equipment (XRD)</w:t>
        </w:r>
        <w:r w:rsidR="004C139C" w:rsidRPr="004C139C">
          <w:rPr>
            <w:noProof/>
            <w:webHidden/>
            <w:sz w:val="24"/>
            <w:szCs w:val="24"/>
          </w:rPr>
          <w:tab/>
        </w:r>
        <w:r w:rsidR="00AB0A89">
          <w:rPr>
            <w:noProof/>
            <w:webHidden/>
            <w:sz w:val="24"/>
            <w:szCs w:val="24"/>
          </w:rPr>
          <w:t>4</w:t>
        </w:r>
        <w:r w:rsidR="00A57687">
          <w:rPr>
            <w:noProof/>
            <w:webHidden/>
            <w:sz w:val="24"/>
            <w:szCs w:val="24"/>
          </w:rPr>
          <w:t>0</w:t>
        </w:r>
      </w:hyperlink>
    </w:p>
    <w:p w:rsidR="004C139C" w:rsidRPr="004C139C" w:rsidRDefault="005D718D">
      <w:pPr>
        <w:pStyle w:val="TOC3"/>
        <w:tabs>
          <w:tab w:val="right" w:leader="dot" w:pos="8817"/>
        </w:tabs>
        <w:rPr>
          <w:noProof/>
          <w:sz w:val="24"/>
          <w:szCs w:val="24"/>
        </w:rPr>
      </w:pPr>
      <w:hyperlink w:anchor="_Toc307599367" w:history="1">
        <w:r w:rsidR="004C139C" w:rsidRPr="004C139C">
          <w:rPr>
            <w:rStyle w:val="Hyperlink"/>
            <w:rFonts w:asciiTheme="majorBidi" w:hAnsiTheme="majorBidi" w:cstheme="majorBidi"/>
            <w:noProof/>
            <w:sz w:val="24"/>
            <w:szCs w:val="24"/>
          </w:rPr>
          <w:t>3.2.4 Microhardness Tester</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_Toc307599367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40</w:t>
        </w:r>
        <w:r w:rsidR="000A31C9" w:rsidRPr="004C139C">
          <w:rPr>
            <w:noProof/>
            <w:webHidden/>
            <w:sz w:val="24"/>
            <w:szCs w:val="24"/>
          </w:rPr>
          <w:fldChar w:fldCharType="end"/>
        </w:r>
      </w:hyperlink>
    </w:p>
    <w:p w:rsidR="004C139C" w:rsidRPr="004C139C" w:rsidRDefault="005D718D" w:rsidP="00925BB9">
      <w:pPr>
        <w:pStyle w:val="TOC2"/>
        <w:tabs>
          <w:tab w:val="right" w:leader="dot" w:pos="8817"/>
        </w:tabs>
        <w:rPr>
          <w:noProof/>
          <w:sz w:val="24"/>
          <w:szCs w:val="24"/>
        </w:rPr>
      </w:pPr>
      <w:hyperlink w:anchor="_Toc307599368" w:history="1">
        <w:r w:rsidR="004C139C" w:rsidRPr="004C139C">
          <w:rPr>
            <w:rStyle w:val="Hyperlink"/>
            <w:rFonts w:asciiTheme="majorBidi" w:hAnsiTheme="majorBidi" w:cstheme="majorBidi"/>
            <w:noProof/>
            <w:sz w:val="24"/>
            <w:szCs w:val="24"/>
          </w:rPr>
          <w:t>3.3 Laser surface treatment using CO</w:t>
        </w:r>
        <w:r w:rsidR="004C139C" w:rsidRPr="004C139C">
          <w:rPr>
            <w:rStyle w:val="Hyperlink"/>
            <w:rFonts w:asciiTheme="majorBidi" w:hAnsiTheme="majorBidi" w:cstheme="majorBidi"/>
            <w:noProof/>
            <w:sz w:val="24"/>
            <w:szCs w:val="24"/>
            <w:vertAlign w:val="subscript"/>
          </w:rPr>
          <w:t>2</w:t>
        </w:r>
        <w:r w:rsidR="004C139C" w:rsidRPr="004C139C">
          <w:rPr>
            <w:rStyle w:val="Hyperlink"/>
            <w:rFonts w:asciiTheme="majorBidi" w:hAnsiTheme="majorBidi" w:cstheme="majorBidi"/>
            <w:noProof/>
            <w:sz w:val="24"/>
            <w:szCs w:val="24"/>
          </w:rPr>
          <w:t xml:space="preserve"> laser</w:t>
        </w:r>
        <w:r w:rsidR="004C139C" w:rsidRPr="004C139C">
          <w:rPr>
            <w:noProof/>
            <w:webHidden/>
            <w:sz w:val="24"/>
            <w:szCs w:val="24"/>
          </w:rPr>
          <w:tab/>
        </w:r>
        <w:r w:rsidR="00925BB9">
          <w:rPr>
            <w:noProof/>
            <w:webHidden/>
            <w:sz w:val="24"/>
            <w:szCs w:val="24"/>
          </w:rPr>
          <w:t>42</w:t>
        </w:r>
      </w:hyperlink>
    </w:p>
    <w:p w:rsidR="004C139C" w:rsidRPr="004C139C" w:rsidRDefault="005D718D">
      <w:pPr>
        <w:pStyle w:val="TOC2"/>
        <w:tabs>
          <w:tab w:val="right" w:leader="dot" w:pos="8817"/>
        </w:tabs>
        <w:rPr>
          <w:noProof/>
          <w:sz w:val="24"/>
          <w:szCs w:val="24"/>
        </w:rPr>
      </w:pPr>
      <w:hyperlink w:anchor="_Toc307599369" w:history="1">
        <w:r w:rsidR="004C139C" w:rsidRPr="004C139C">
          <w:rPr>
            <w:rStyle w:val="Hyperlink"/>
            <w:rFonts w:asciiTheme="majorBidi" w:hAnsiTheme="majorBidi" w:cstheme="majorBidi"/>
            <w:noProof/>
            <w:sz w:val="24"/>
            <w:szCs w:val="24"/>
          </w:rPr>
          <w:t>3.4 Materials and Surface Preparation Prior to the Laser Surface Treatment</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_Toc307599369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43</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70" w:history="1">
        <w:r w:rsidR="004C139C" w:rsidRPr="004C139C">
          <w:rPr>
            <w:rStyle w:val="Hyperlink"/>
            <w:rFonts w:asciiTheme="majorBidi" w:hAnsiTheme="majorBidi" w:cstheme="majorBidi"/>
            <w:noProof/>
            <w:sz w:val="24"/>
            <w:szCs w:val="24"/>
          </w:rPr>
          <w:t>3.5 X-ray Diffraction Technique for Residual Stress Measurement</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_Toc307599370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45</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71" w:history="1">
        <w:r w:rsidR="004C139C" w:rsidRPr="004C139C">
          <w:rPr>
            <w:rStyle w:val="Hyperlink"/>
            <w:rFonts w:asciiTheme="majorBidi" w:hAnsiTheme="majorBidi" w:cstheme="majorBidi"/>
            <w:noProof/>
            <w:sz w:val="24"/>
            <w:szCs w:val="24"/>
          </w:rPr>
          <w:t>3.6 Fracture Toughness Measurements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_Toc307599371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46</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72" w:history="1">
        <w:r w:rsidR="004C139C" w:rsidRPr="004C139C">
          <w:rPr>
            <w:rStyle w:val="Hyperlink"/>
            <w:rFonts w:asciiTheme="majorBidi" w:hAnsiTheme="majorBidi" w:cstheme="majorBidi"/>
            <w:noProof/>
            <w:sz w:val="24"/>
            <w:szCs w:val="24"/>
          </w:rPr>
          <w:t>3.7  Determination of Young’s modulus and Rate of Stress Release by Three-Point Bending Tests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_Toc307599372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48</w:t>
        </w:r>
        <w:r w:rsidR="000A31C9" w:rsidRPr="004C139C">
          <w:rPr>
            <w:noProof/>
            <w:webHidden/>
            <w:sz w:val="24"/>
            <w:szCs w:val="24"/>
          </w:rPr>
          <w:fldChar w:fldCharType="end"/>
        </w:r>
      </w:hyperlink>
    </w:p>
    <w:p w:rsidR="004C139C" w:rsidRPr="004C139C" w:rsidRDefault="005D718D" w:rsidP="004C139C">
      <w:pPr>
        <w:pStyle w:val="TOC1"/>
      </w:pPr>
      <w:hyperlink w:anchor="_Toc307599373" w:history="1">
        <w:r w:rsidR="004C139C" w:rsidRPr="004C139C">
          <w:rPr>
            <w:rStyle w:val="Hyperlink"/>
            <w:rFonts w:asciiTheme="majorBidi" w:hAnsiTheme="majorBidi" w:cstheme="majorBidi"/>
          </w:rPr>
          <w:t>Chapter 4: Results and Discussion</w:t>
        </w:r>
        <w:r w:rsidR="004C139C" w:rsidRPr="004C139C">
          <w:rPr>
            <w:webHidden/>
          </w:rPr>
          <w:tab/>
        </w:r>
        <w:r w:rsidR="000A31C9" w:rsidRPr="004C139C">
          <w:rPr>
            <w:webHidden/>
          </w:rPr>
          <w:fldChar w:fldCharType="begin"/>
        </w:r>
        <w:r w:rsidR="004C139C" w:rsidRPr="004C139C">
          <w:rPr>
            <w:webHidden/>
          </w:rPr>
          <w:instrText xml:space="preserve"> PAGEREF _Toc307599373 \h </w:instrText>
        </w:r>
        <w:r w:rsidR="000A31C9" w:rsidRPr="004C139C">
          <w:rPr>
            <w:webHidden/>
          </w:rPr>
        </w:r>
        <w:r w:rsidR="000A31C9" w:rsidRPr="004C139C">
          <w:rPr>
            <w:webHidden/>
          </w:rPr>
          <w:fldChar w:fldCharType="separate"/>
        </w:r>
        <w:r w:rsidR="00BC7CE9">
          <w:rPr>
            <w:webHidden/>
          </w:rPr>
          <w:t>50</w:t>
        </w:r>
        <w:r w:rsidR="000A31C9" w:rsidRPr="004C139C">
          <w:rPr>
            <w:webHidden/>
          </w:rPr>
          <w:fldChar w:fldCharType="end"/>
        </w:r>
      </w:hyperlink>
    </w:p>
    <w:p w:rsidR="004C139C" w:rsidRPr="004C139C" w:rsidRDefault="005D718D">
      <w:pPr>
        <w:pStyle w:val="TOC2"/>
        <w:tabs>
          <w:tab w:val="right" w:leader="dot" w:pos="8817"/>
        </w:tabs>
        <w:rPr>
          <w:noProof/>
          <w:sz w:val="24"/>
          <w:szCs w:val="24"/>
        </w:rPr>
      </w:pPr>
      <w:hyperlink w:anchor="_Toc307599374" w:history="1">
        <w:r w:rsidR="004C139C" w:rsidRPr="004C139C">
          <w:rPr>
            <w:rStyle w:val="Hyperlink"/>
            <w:rFonts w:asciiTheme="majorBidi" w:hAnsiTheme="majorBidi" w:cstheme="majorBidi"/>
            <w:noProof/>
            <w:sz w:val="24"/>
            <w:szCs w:val="24"/>
          </w:rPr>
          <w:t>4.1 Introduction</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_Toc307599374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50</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75" w:history="1">
        <w:r w:rsidR="004C139C" w:rsidRPr="004C139C">
          <w:rPr>
            <w:rStyle w:val="Hyperlink"/>
            <w:rFonts w:asciiTheme="majorBidi" w:hAnsiTheme="majorBidi" w:cstheme="majorBidi"/>
            <w:noProof/>
            <w:sz w:val="24"/>
            <w:szCs w:val="24"/>
          </w:rPr>
          <w:t>4.2 Results and Discussions based on the Previous Research Work</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_Toc307599375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50</w:t>
        </w:r>
        <w:r w:rsidR="000A31C9" w:rsidRPr="004C139C">
          <w:rPr>
            <w:noProof/>
            <w:webHidden/>
            <w:sz w:val="24"/>
            <w:szCs w:val="24"/>
          </w:rPr>
          <w:fldChar w:fldCharType="end"/>
        </w:r>
      </w:hyperlink>
    </w:p>
    <w:p w:rsidR="004C139C" w:rsidRPr="004C139C" w:rsidRDefault="005D718D" w:rsidP="005A6E9A">
      <w:pPr>
        <w:pStyle w:val="TOC3"/>
        <w:tabs>
          <w:tab w:val="right" w:leader="dot" w:pos="8817"/>
        </w:tabs>
        <w:rPr>
          <w:noProof/>
          <w:sz w:val="24"/>
          <w:szCs w:val="24"/>
        </w:rPr>
      </w:pPr>
      <w:hyperlink w:anchor="_Toc307599376" w:history="1">
        <w:r w:rsidR="004C139C" w:rsidRPr="004C139C">
          <w:rPr>
            <w:rStyle w:val="Hyperlink"/>
            <w:rFonts w:asciiTheme="majorBidi" w:hAnsiTheme="majorBidi" w:cstheme="majorBidi"/>
            <w:noProof/>
            <w:sz w:val="24"/>
            <w:szCs w:val="24"/>
          </w:rPr>
          <w:t>4.2.1 Laser Treatment of Cemented Carbide Cutting Tool</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_Toc307599376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50</w:t>
        </w:r>
        <w:r w:rsidR="000A31C9" w:rsidRPr="004C139C">
          <w:rPr>
            <w:noProof/>
            <w:webHidden/>
            <w:sz w:val="24"/>
            <w:szCs w:val="24"/>
          </w:rPr>
          <w:fldChar w:fldCharType="end"/>
        </w:r>
      </w:hyperlink>
    </w:p>
    <w:p w:rsidR="004C139C" w:rsidRDefault="005D718D" w:rsidP="005A6E9A">
      <w:pPr>
        <w:pStyle w:val="TOC3"/>
        <w:tabs>
          <w:tab w:val="right" w:leader="dot" w:pos="8817"/>
        </w:tabs>
        <w:rPr>
          <w:noProof/>
        </w:rPr>
      </w:pPr>
      <w:hyperlink w:anchor="_Toc307599377" w:history="1">
        <w:r w:rsidR="004C139C" w:rsidRPr="004C139C">
          <w:rPr>
            <w:rStyle w:val="Hyperlink"/>
            <w:rFonts w:asciiTheme="majorBidi" w:hAnsiTheme="majorBidi" w:cstheme="majorBidi"/>
            <w:noProof/>
            <w:sz w:val="24"/>
            <w:szCs w:val="24"/>
          </w:rPr>
          <w:t>4.2.2 Laser Gas Assisted Nitriding and Tin Coating of Ti-6Al-4V alloy:        Experimental and Numerical investigation of Mechanical Properties.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_Toc307599377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57</w:t>
        </w:r>
        <w:r w:rsidR="000A31C9" w:rsidRPr="004C139C">
          <w:rPr>
            <w:noProof/>
            <w:webHidden/>
            <w:sz w:val="24"/>
            <w:szCs w:val="24"/>
          </w:rPr>
          <w:fldChar w:fldCharType="end"/>
        </w:r>
      </w:hyperlink>
    </w:p>
    <w:p w:rsidR="004472C1" w:rsidRPr="004C139C" w:rsidRDefault="005D718D" w:rsidP="00A57687">
      <w:pPr>
        <w:pStyle w:val="TOC3"/>
        <w:tabs>
          <w:tab w:val="right" w:leader="dot" w:pos="8817"/>
        </w:tabs>
        <w:rPr>
          <w:noProof/>
          <w:sz w:val="24"/>
          <w:szCs w:val="24"/>
        </w:rPr>
      </w:pPr>
      <w:hyperlink w:anchor="_Toc307599378" w:history="1">
        <w:r w:rsidR="00821DA6">
          <w:rPr>
            <w:rStyle w:val="Hyperlink"/>
            <w:rFonts w:asciiTheme="majorBidi" w:hAnsiTheme="majorBidi" w:cstheme="majorBidi"/>
            <w:noProof/>
            <w:sz w:val="24"/>
            <w:szCs w:val="24"/>
          </w:rPr>
          <w:t>4.2.3</w:t>
        </w:r>
        <w:r w:rsidR="004472C1" w:rsidRPr="004C139C">
          <w:rPr>
            <w:rStyle w:val="Hyperlink"/>
            <w:rFonts w:asciiTheme="majorBidi" w:hAnsiTheme="majorBidi" w:cstheme="majorBidi"/>
            <w:noProof/>
            <w:sz w:val="24"/>
            <w:szCs w:val="24"/>
          </w:rPr>
          <w:t xml:space="preserve"> </w:t>
        </w:r>
        <w:r w:rsidR="00821DA6" w:rsidRPr="00821DA6">
          <w:rPr>
            <w:rStyle w:val="Hyperlink"/>
            <w:rFonts w:asciiTheme="majorBidi" w:hAnsiTheme="majorBidi" w:cstheme="majorBidi"/>
            <w:noProof/>
            <w:sz w:val="24"/>
            <w:szCs w:val="24"/>
          </w:rPr>
          <w:t xml:space="preserve">Laser gas assisted nitriding of alumina surfaces </w:t>
        </w:r>
        <w:r w:rsidR="00821DA6" w:rsidRPr="00821DA6">
          <w:rPr>
            <w:rStyle w:val="Hyperlink"/>
            <w:rFonts w:asciiTheme="majorBidi" w:hAnsiTheme="majorBidi" w:cstheme="majorBidi"/>
            <w:noProof/>
            <w:webHidden/>
            <w:sz w:val="24"/>
            <w:szCs w:val="24"/>
          </w:rPr>
          <w:tab/>
        </w:r>
        <w:r w:rsidR="00A57687">
          <w:rPr>
            <w:noProof/>
            <w:webHidden/>
            <w:sz w:val="24"/>
            <w:szCs w:val="24"/>
          </w:rPr>
          <w:t>63</w:t>
        </w:r>
      </w:hyperlink>
    </w:p>
    <w:p w:rsidR="004C139C" w:rsidRPr="004C139C" w:rsidRDefault="005D718D" w:rsidP="005A6E9A">
      <w:pPr>
        <w:pStyle w:val="TOC3"/>
        <w:tabs>
          <w:tab w:val="right" w:leader="dot" w:pos="8817"/>
        </w:tabs>
        <w:rPr>
          <w:noProof/>
          <w:sz w:val="24"/>
          <w:szCs w:val="24"/>
        </w:rPr>
      </w:pPr>
      <w:hyperlink w:anchor="_Toc307599378" w:history="1">
        <w:r w:rsidR="004C139C" w:rsidRPr="004C139C">
          <w:rPr>
            <w:rStyle w:val="Hyperlink"/>
            <w:rFonts w:asciiTheme="majorBidi" w:hAnsiTheme="majorBidi" w:cstheme="majorBidi"/>
            <w:noProof/>
            <w:sz w:val="24"/>
            <w:szCs w:val="24"/>
          </w:rPr>
          <w:t>4.2.4 Laser Melting of Carbide Tool Surface:</w:t>
        </w:r>
        <w:r w:rsidR="005A6E9A">
          <w:rPr>
            <w:rStyle w:val="Hyperlink"/>
            <w:rFonts w:asciiTheme="majorBidi" w:hAnsiTheme="majorBidi" w:cstheme="majorBidi"/>
            <w:noProof/>
            <w:sz w:val="24"/>
            <w:szCs w:val="24"/>
          </w:rPr>
          <w:t xml:space="preserve"> Model and Experimental Studies…….</w:t>
        </w:r>
        <w:r w:rsidR="000A31C9" w:rsidRPr="004C139C">
          <w:rPr>
            <w:noProof/>
            <w:webHidden/>
            <w:sz w:val="24"/>
            <w:szCs w:val="24"/>
          </w:rPr>
          <w:fldChar w:fldCharType="begin"/>
        </w:r>
        <w:r w:rsidR="004C139C" w:rsidRPr="004C139C">
          <w:rPr>
            <w:noProof/>
            <w:webHidden/>
            <w:sz w:val="24"/>
            <w:szCs w:val="24"/>
          </w:rPr>
          <w:instrText xml:space="preserve"> PAGEREF _Toc307599378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70</w:t>
        </w:r>
        <w:r w:rsidR="000A31C9" w:rsidRPr="004C139C">
          <w:rPr>
            <w:noProof/>
            <w:webHidden/>
            <w:sz w:val="24"/>
            <w:szCs w:val="24"/>
          </w:rPr>
          <w:fldChar w:fldCharType="end"/>
        </w:r>
      </w:hyperlink>
    </w:p>
    <w:p w:rsidR="004C139C" w:rsidRPr="004C139C" w:rsidRDefault="005D718D" w:rsidP="005A6E9A">
      <w:pPr>
        <w:pStyle w:val="TOC3"/>
        <w:tabs>
          <w:tab w:val="right" w:leader="dot" w:pos="8817"/>
        </w:tabs>
        <w:rPr>
          <w:noProof/>
          <w:sz w:val="24"/>
          <w:szCs w:val="24"/>
        </w:rPr>
      </w:pPr>
      <w:hyperlink w:anchor="_Toc307599379" w:history="1">
        <w:r w:rsidR="004C139C" w:rsidRPr="004C139C">
          <w:rPr>
            <w:rStyle w:val="Hyperlink"/>
            <w:rFonts w:asciiTheme="majorBidi" w:hAnsiTheme="majorBidi" w:cstheme="majorBidi"/>
            <w:noProof/>
            <w:sz w:val="24"/>
            <w:szCs w:val="24"/>
          </w:rPr>
          <w:t>4.2.5 Laser Gas Assisted Nitriidng of Steel: Residual Stress Analysis :</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_Toc307599379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74</w:t>
        </w:r>
        <w:r w:rsidR="000A31C9" w:rsidRPr="004C139C">
          <w:rPr>
            <w:noProof/>
            <w:webHidden/>
            <w:sz w:val="24"/>
            <w:szCs w:val="24"/>
          </w:rPr>
          <w:fldChar w:fldCharType="end"/>
        </w:r>
      </w:hyperlink>
    </w:p>
    <w:p w:rsidR="004C139C" w:rsidRPr="004C139C" w:rsidRDefault="005D718D" w:rsidP="00BF4F67">
      <w:pPr>
        <w:pStyle w:val="TOC3"/>
        <w:tabs>
          <w:tab w:val="right" w:leader="dot" w:pos="8817"/>
        </w:tabs>
        <w:rPr>
          <w:noProof/>
          <w:sz w:val="24"/>
          <w:szCs w:val="24"/>
        </w:rPr>
      </w:pPr>
      <w:hyperlink w:anchor="_Toc307599380" w:history="1">
        <w:r w:rsidR="004C139C" w:rsidRPr="004C139C">
          <w:rPr>
            <w:rStyle w:val="Hyperlink"/>
            <w:rFonts w:asciiTheme="majorBidi" w:hAnsiTheme="majorBidi" w:cstheme="majorBidi"/>
            <w:noProof/>
            <w:sz w:val="24"/>
            <w:szCs w:val="24"/>
          </w:rPr>
          <w:t xml:space="preserve">4.2.6 Laser Nitriding of Tool Steel: Thermal Stress Analysis </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_Toc307599380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80</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81" w:history="1">
        <w:r w:rsidR="004C139C" w:rsidRPr="004C139C">
          <w:rPr>
            <w:rStyle w:val="Hyperlink"/>
            <w:rFonts w:asciiTheme="majorBidi" w:hAnsiTheme="majorBidi" w:cstheme="majorBidi"/>
            <w:noProof/>
            <w:sz w:val="24"/>
            <w:szCs w:val="24"/>
          </w:rPr>
          <w:t>4.3 Results and Discussions based on the Current Research Work</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_Toc307599381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84</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82" w:history="1">
        <w:r w:rsidR="004C139C" w:rsidRPr="004C139C">
          <w:rPr>
            <w:rStyle w:val="Hyperlink"/>
            <w:rFonts w:asciiTheme="majorBidi" w:hAnsiTheme="majorBidi" w:cstheme="majorBidi"/>
            <w:noProof/>
            <w:sz w:val="24"/>
            <w:szCs w:val="24"/>
          </w:rPr>
          <w:t>4.3.1 Haynes 188 alloy</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_Toc307599382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85</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83" w:history="1">
        <w:r w:rsidR="004C139C" w:rsidRPr="004C139C">
          <w:rPr>
            <w:rStyle w:val="Hyperlink"/>
            <w:rFonts w:asciiTheme="majorBidi" w:hAnsiTheme="majorBidi" w:cstheme="majorBidi"/>
            <w:noProof/>
            <w:sz w:val="24"/>
            <w:szCs w:val="24"/>
          </w:rPr>
          <w:t>4.3.2 High speed Steels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_Toc307599383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94</w:t>
        </w:r>
        <w:r w:rsidR="000A31C9" w:rsidRPr="004C139C">
          <w:rPr>
            <w:noProof/>
            <w:webHidden/>
            <w:sz w:val="24"/>
            <w:szCs w:val="24"/>
          </w:rPr>
          <w:fldChar w:fldCharType="end"/>
        </w:r>
      </w:hyperlink>
    </w:p>
    <w:p w:rsidR="004C139C" w:rsidRDefault="005D718D">
      <w:pPr>
        <w:pStyle w:val="TOC3"/>
        <w:tabs>
          <w:tab w:val="right" w:leader="dot" w:pos="8817"/>
        </w:tabs>
        <w:rPr>
          <w:noProof/>
        </w:rPr>
      </w:pPr>
      <w:hyperlink w:anchor="_Toc307599384" w:history="1">
        <w:r w:rsidR="004C139C" w:rsidRPr="004C139C">
          <w:rPr>
            <w:rStyle w:val="Hyperlink"/>
            <w:rFonts w:asciiTheme="majorBidi" w:hAnsiTheme="majorBidi" w:cstheme="majorBidi"/>
            <w:noProof/>
            <w:sz w:val="24"/>
            <w:szCs w:val="24"/>
          </w:rPr>
          <w:t>4.3.3  Inconel 718 alloy</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_Toc307599384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103</w:t>
        </w:r>
        <w:r w:rsidR="000A31C9" w:rsidRPr="004C139C">
          <w:rPr>
            <w:noProof/>
            <w:webHidden/>
            <w:sz w:val="24"/>
            <w:szCs w:val="24"/>
          </w:rPr>
          <w:fldChar w:fldCharType="end"/>
        </w:r>
      </w:hyperlink>
    </w:p>
    <w:p w:rsidR="003A4916" w:rsidRPr="003A4916" w:rsidRDefault="003A4916" w:rsidP="003A4916">
      <w:pPr>
        <w:rPr>
          <w:noProof/>
        </w:rPr>
      </w:pPr>
    </w:p>
    <w:p w:rsidR="004C139C" w:rsidRPr="004C139C" w:rsidRDefault="005D718D" w:rsidP="004C139C">
      <w:pPr>
        <w:pStyle w:val="TOC1"/>
      </w:pPr>
      <w:hyperlink w:anchor="_Toc307599385" w:history="1">
        <w:r w:rsidR="004C139C" w:rsidRPr="004C139C">
          <w:rPr>
            <w:rStyle w:val="Hyperlink"/>
            <w:rFonts w:asciiTheme="majorBidi" w:hAnsiTheme="majorBidi" w:cstheme="majorBidi"/>
          </w:rPr>
          <w:t>Chapter 5 - Conclusion and Recommendations for</w:t>
        </w:r>
        <w:r w:rsidR="00BF4F67" w:rsidRPr="00BF4F67">
          <w:t xml:space="preserve"> </w:t>
        </w:r>
        <w:r w:rsidR="00BF4F67" w:rsidRPr="00BF4F67">
          <w:rPr>
            <w:rStyle w:val="Hyperlink"/>
            <w:rFonts w:asciiTheme="majorBidi" w:hAnsiTheme="majorBidi" w:cstheme="majorBidi"/>
          </w:rPr>
          <w:t>Future Work</w:t>
        </w:r>
        <w:r w:rsidR="004C139C" w:rsidRPr="004C139C">
          <w:rPr>
            <w:webHidden/>
          </w:rPr>
          <w:tab/>
        </w:r>
        <w:r w:rsidR="000A31C9" w:rsidRPr="004C139C">
          <w:rPr>
            <w:webHidden/>
          </w:rPr>
          <w:fldChar w:fldCharType="begin"/>
        </w:r>
        <w:r w:rsidR="004C139C" w:rsidRPr="004C139C">
          <w:rPr>
            <w:webHidden/>
          </w:rPr>
          <w:instrText xml:space="preserve"> PAGEREF _Toc307599385 \h </w:instrText>
        </w:r>
        <w:r w:rsidR="000A31C9" w:rsidRPr="004C139C">
          <w:rPr>
            <w:webHidden/>
          </w:rPr>
        </w:r>
        <w:r w:rsidR="000A31C9" w:rsidRPr="004C139C">
          <w:rPr>
            <w:webHidden/>
          </w:rPr>
          <w:fldChar w:fldCharType="separate"/>
        </w:r>
        <w:r w:rsidR="00BC7CE9">
          <w:rPr>
            <w:webHidden/>
          </w:rPr>
          <w:t>112</w:t>
        </w:r>
        <w:r w:rsidR="000A31C9" w:rsidRPr="004C139C">
          <w:rPr>
            <w:webHidden/>
          </w:rPr>
          <w:fldChar w:fldCharType="end"/>
        </w:r>
      </w:hyperlink>
    </w:p>
    <w:p w:rsidR="004C139C" w:rsidRPr="004C139C" w:rsidRDefault="005D718D">
      <w:pPr>
        <w:pStyle w:val="TOC2"/>
        <w:tabs>
          <w:tab w:val="right" w:leader="dot" w:pos="8817"/>
        </w:tabs>
        <w:rPr>
          <w:noProof/>
          <w:sz w:val="24"/>
          <w:szCs w:val="24"/>
        </w:rPr>
      </w:pPr>
      <w:hyperlink w:anchor="_Toc307599387" w:history="1">
        <w:r w:rsidR="004C139C" w:rsidRPr="004C139C">
          <w:rPr>
            <w:rStyle w:val="Hyperlink"/>
            <w:rFonts w:asciiTheme="majorBidi" w:hAnsiTheme="majorBidi" w:cstheme="majorBidi"/>
            <w:noProof/>
            <w:sz w:val="24"/>
            <w:szCs w:val="24"/>
          </w:rPr>
          <w:t>5.1 Conclusion based on the Previous Research Work</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_Toc307599387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112</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88" w:history="1">
        <w:r w:rsidR="004C139C" w:rsidRPr="004C139C">
          <w:rPr>
            <w:rStyle w:val="Hyperlink"/>
            <w:rFonts w:asciiTheme="majorBidi" w:hAnsiTheme="majorBidi" w:cstheme="majorBidi"/>
            <w:noProof/>
            <w:sz w:val="24"/>
            <w:szCs w:val="24"/>
          </w:rPr>
          <w:t>5.1.1 Laser treatment of cemented carbide cutting tool:</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_Toc307599388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112</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89" w:history="1">
        <w:r w:rsidR="004C139C" w:rsidRPr="004C139C">
          <w:rPr>
            <w:rStyle w:val="Hyperlink"/>
            <w:rFonts w:asciiTheme="majorBidi" w:hAnsiTheme="majorBidi" w:cstheme="majorBidi"/>
            <w:noProof/>
            <w:sz w:val="24"/>
            <w:szCs w:val="24"/>
          </w:rPr>
          <w:t>5.1.2 Laser gas assisted nitriding and tin coating of Ti-6Al-4V alloy: Experimental and numerical investigation of mechanical properties: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_Toc307599389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113</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90" w:history="1">
        <w:r w:rsidR="004C139C" w:rsidRPr="004C139C">
          <w:rPr>
            <w:rStyle w:val="Hyperlink"/>
            <w:rFonts w:asciiTheme="majorBidi" w:hAnsiTheme="majorBidi" w:cstheme="majorBidi"/>
            <w:noProof/>
            <w:sz w:val="24"/>
            <w:szCs w:val="24"/>
          </w:rPr>
          <w:t>5.1.3 Laser gas assisted nitriding of alumina surfaces: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_Toc307599390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114</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91" w:history="1">
        <w:r w:rsidR="00914817">
          <w:rPr>
            <w:rStyle w:val="Hyperlink"/>
            <w:rFonts w:asciiTheme="majorBidi" w:hAnsiTheme="majorBidi" w:cstheme="majorBidi"/>
            <w:noProof/>
            <w:sz w:val="24"/>
            <w:szCs w:val="24"/>
          </w:rPr>
          <w:t>5.1.4</w:t>
        </w:r>
        <w:r w:rsidR="004C139C" w:rsidRPr="004C139C">
          <w:rPr>
            <w:rStyle w:val="Hyperlink"/>
            <w:rFonts w:asciiTheme="majorBidi" w:hAnsiTheme="majorBidi" w:cstheme="majorBidi"/>
            <w:noProof/>
            <w:sz w:val="24"/>
            <w:szCs w:val="24"/>
          </w:rPr>
          <w:t xml:space="preserve"> Laser melting of carbide tool surface: Model and experimental studies: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_Toc307599391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114</w:t>
        </w:r>
        <w:r w:rsidR="000A31C9" w:rsidRPr="004C139C">
          <w:rPr>
            <w:noProof/>
            <w:webHidden/>
            <w:sz w:val="24"/>
            <w:szCs w:val="24"/>
          </w:rPr>
          <w:fldChar w:fldCharType="end"/>
        </w:r>
      </w:hyperlink>
    </w:p>
    <w:p w:rsidR="004C139C" w:rsidRDefault="005D718D">
      <w:pPr>
        <w:pStyle w:val="TOC3"/>
        <w:tabs>
          <w:tab w:val="right" w:leader="dot" w:pos="8817"/>
        </w:tabs>
        <w:rPr>
          <w:noProof/>
        </w:rPr>
      </w:pPr>
      <w:hyperlink w:anchor="_Toc307599392" w:history="1">
        <w:r w:rsidR="00914817">
          <w:rPr>
            <w:rStyle w:val="Hyperlink"/>
            <w:rFonts w:asciiTheme="majorBidi" w:hAnsiTheme="majorBidi" w:cstheme="majorBidi"/>
            <w:noProof/>
            <w:sz w:val="24"/>
            <w:szCs w:val="24"/>
          </w:rPr>
          <w:t>5.1.5</w:t>
        </w:r>
        <w:r w:rsidR="004C139C" w:rsidRPr="004C139C">
          <w:rPr>
            <w:rStyle w:val="Hyperlink"/>
            <w:rFonts w:asciiTheme="majorBidi" w:hAnsiTheme="majorBidi" w:cstheme="majorBidi"/>
            <w:noProof/>
            <w:sz w:val="24"/>
            <w:szCs w:val="24"/>
          </w:rPr>
          <w:t xml:space="preserve"> Laser gas assisted nitriidng of steel: Residual stress analysis: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_Toc307599392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115</w:t>
        </w:r>
        <w:r w:rsidR="000A31C9" w:rsidRPr="004C139C">
          <w:rPr>
            <w:noProof/>
            <w:webHidden/>
            <w:sz w:val="24"/>
            <w:szCs w:val="24"/>
          </w:rPr>
          <w:fldChar w:fldCharType="end"/>
        </w:r>
      </w:hyperlink>
    </w:p>
    <w:p w:rsidR="00914817" w:rsidRDefault="005D718D" w:rsidP="00914817">
      <w:pPr>
        <w:pStyle w:val="TOC3"/>
        <w:tabs>
          <w:tab w:val="right" w:leader="dot" w:pos="8817"/>
        </w:tabs>
        <w:rPr>
          <w:noProof/>
        </w:rPr>
      </w:pPr>
      <w:hyperlink w:anchor="_Toc307599392" w:history="1">
        <w:r w:rsidR="00914817">
          <w:rPr>
            <w:rStyle w:val="Hyperlink"/>
            <w:rFonts w:asciiTheme="majorBidi" w:hAnsiTheme="majorBidi" w:cstheme="majorBidi"/>
            <w:noProof/>
            <w:sz w:val="24"/>
            <w:szCs w:val="24"/>
          </w:rPr>
          <w:t xml:space="preserve">5.1.6 </w:t>
        </w:r>
        <w:r w:rsidR="00914817" w:rsidRPr="00914817">
          <w:rPr>
            <w:rStyle w:val="Hyperlink"/>
            <w:rFonts w:asciiTheme="majorBidi" w:hAnsiTheme="majorBidi" w:cstheme="majorBidi"/>
            <w:noProof/>
            <w:sz w:val="24"/>
            <w:szCs w:val="24"/>
          </w:rPr>
          <w:t>Laser Nitriding of Tool Steel: Thermal Stress Analysis</w:t>
        </w:r>
        <w:r w:rsidR="00914817" w:rsidRPr="004C139C">
          <w:rPr>
            <w:noProof/>
            <w:webHidden/>
            <w:sz w:val="24"/>
            <w:szCs w:val="24"/>
          </w:rPr>
          <w:tab/>
        </w:r>
        <w:r w:rsidR="000A31C9" w:rsidRPr="004C139C">
          <w:rPr>
            <w:noProof/>
            <w:webHidden/>
            <w:sz w:val="24"/>
            <w:szCs w:val="24"/>
          </w:rPr>
          <w:fldChar w:fldCharType="begin"/>
        </w:r>
        <w:r w:rsidR="00914817" w:rsidRPr="004C139C">
          <w:rPr>
            <w:noProof/>
            <w:webHidden/>
            <w:sz w:val="24"/>
            <w:szCs w:val="24"/>
          </w:rPr>
          <w:instrText xml:space="preserve"> PAGEREF _Toc307599392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115</w:t>
        </w:r>
        <w:r w:rsidR="000A31C9" w:rsidRPr="004C139C">
          <w:rPr>
            <w:noProof/>
            <w:webHidden/>
            <w:sz w:val="24"/>
            <w:szCs w:val="24"/>
          </w:rPr>
          <w:fldChar w:fldCharType="end"/>
        </w:r>
      </w:hyperlink>
    </w:p>
    <w:p w:rsidR="004C139C" w:rsidRPr="004C139C" w:rsidRDefault="005D718D">
      <w:pPr>
        <w:pStyle w:val="TOC2"/>
        <w:tabs>
          <w:tab w:val="right" w:leader="dot" w:pos="8817"/>
        </w:tabs>
        <w:rPr>
          <w:noProof/>
          <w:sz w:val="24"/>
          <w:szCs w:val="24"/>
        </w:rPr>
      </w:pPr>
      <w:hyperlink w:anchor="_Toc307599393" w:history="1">
        <w:r w:rsidR="004C139C" w:rsidRPr="004C139C">
          <w:rPr>
            <w:rStyle w:val="Hyperlink"/>
            <w:rFonts w:asciiTheme="majorBidi" w:hAnsiTheme="majorBidi" w:cstheme="majorBidi"/>
            <w:noProof/>
            <w:sz w:val="24"/>
            <w:szCs w:val="24"/>
          </w:rPr>
          <w:t>5.2 Conclusion based on the Current Research Work</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_Toc307599393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116</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94" w:history="1">
        <w:r w:rsidR="004C139C" w:rsidRPr="004C139C">
          <w:rPr>
            <w:rStyle w:val="Hyperlink"/>
            <w:rFonts w:asciiTheme="majorBidi" w:hAnsiTheme="majorBidi" w:cstheme="majorBidi"/>
            <w:noProof/>
            <w:sz w:val="24"/>
            <w:szCs w:val="24"/>
          </w:rPr>
          <w:t>5.2.1 Haynes 188 alloy</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_Toc307599394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116</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95" w:history="1">
        <w:r w:rsidR="004C139C" w:rsidRPr="004C139C">
          <w:rPr>
            <w:rStyle w:val="Hyperlink"/>
            <w:rFonts w:asciiTheme="majorBidi" w:hAnsiTheme="majorBidi" w:cstheme="majorBidi"/>
            <w:noProof/>
            <w:sz w:val="24"/>
            <w:szCs w:val="24"/>
          </w:rPr>
          <w:t>5.2.2 High Speed Steels</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_Toc307599395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117</w:t>
        </w:r>
        <w:r w:rsidR="000A31C9" w:rsidRPr="004C139C">
          <w:rPr>
            <w:noProof/>
            <w:webHidden/>
            <w:sz w:val="24"/>
            <w:szCs w:val="24"/>
          </w:rPr>
          <w:fldChar w:fldCharType="end"/>
        </w:r>
      </w:hyperlink>
    </w:p>
    <w:p w:rsidR="004C139C" w:rsidRPr="004C139C" w:rsidRDefault="005D718D">
      <w:pPr>
        <w:pStyle w:val="TOC3"/>
        <w:tabs>
          <w:tab w:val="right" w:leader="dot" w:pos="8817"/>
        </w:tabs>
        <w:rPr>
          <w:noProof/>
          <w:sz w:val="24"/>
          <w:szCs w:val="24"/>
        </w:rPr>
      </w:pPr>
      <w:hyperlink w:anchor="_Toc307599396" w:history="1">
        <w:r w:rsidR="004C139C" w:rsidRPr="004C139C">
          <w:rPr>
            <w:rStyle w:val="Hyperlink"/>
            <w:rFonts w:asciiTheme="majorBidi" w:hAnsiTheme="majorBidi" w:cstheme="majorBidi"/>
            <w:noProof/>
            <w:sz w:val="24"/>
            <w:szCs w:val="24"/>
          </w:rPr>
          <w:t>5.2.3 Inconel 718 alloy</w:t>
        </w:r>
        <w:r w:rsidR="004C139C" w:rsidRPr="004C139C">
          <w:rPr>
            <w:noProof/>
            <w:webHidden/>
            <w:sz w:val="24"/>
            <w:szCs w:val="24"/>
          </w:rPr>
          <w:tab/>
        </w:r>
        <w:r w:rsidR="000A31C9" w:rsidRPr="004C139C">
          <w:rPr>
            <w:noProof/>
            <w:webHidden/>
            <w:sz w:val="24"/>
            <w:szCs w:val="24"/>
          </w:rPr>
          <w:fldChar w:fldCharType="begin"/>
        </w:r>
        <w:r w:rsidR="004C139C" w:rsidRPr="004C139C">
          <w:rPr>
            <w:noProof/>
            <w:webHidden/>
            <w:sz w:val="24"/>
            <w:szCs w:val="24"/>
          </w:rPr>
          <w:instrText xml:space="preserve"> PAGEREF _Toc307599396 \h </w:instrText>
        </w:r>
        <w:r w:rsidR="000A31C9" w:rsidRPr="004C139C">
          <w:rPr>
            <w:noProof/>
            <w:webHidden/>
            <w:sz w:val="24"/>
            <w:szCs w:val="24"/>
          </w:rPr>
        </w:r>
        <w:r w:rsidR="000A31C9" w:rsidRPr="004C139C">
          <w:rPr>
            <w:noProof/>
            <w:webHidden/>
            <w:sz w:val="24"/>
            <w:szCs w:val="24"/>
          </w:rPr>
          <w:fldChar w:fldCharType="separate"/>
        </w:r>
        <w:r w:rsidR="00BC7CE9">
          <w:rPr>
            <w:noProof/>
            <w:webHidden/>
            <w:sz w:val="24"/>
            <w:szCs w:val="24"/>
          </w:rPr>
          <w:t>118</w:t>
        </w:r>
        <w:r w:rsidR="000A31C9" w:rsidRPr="004C139C">
          <w:rPr>
            <w:noProof/>
            <w:webHidden/>
            <w:sz w:val="24"/>
            <w:szCs w:val="24"/>
          </w:rPr>
          <w:fldChar w:fldCharType="end"/>
        </w:r>
      </w:hyperlink>
    </w:p>
    <w:p w:rsidR="00632DAA" w:rsidRPr="004C139C" w:rsidRDefault="005D718D" w:rsidP="00925BB9">
      <w:pPr>
        <w:pStyle w:val="TOC2"/>
        <w:tabs>
          <w:tab w:val="right" w:leader="dot" w:pos="8817"/>
        </w:tabs>
        <w:rPr>
          <w:noProof/>
          <w:sz w:val="24"/>
          <w:szCs w:val="24"/>
        </w:rPr>
      </w:pPr>
      <w:hyperlink w:anchor="_Toc307599397" w:history="1">
        <w:r w:rsidR="00632DAA" w:rsidRPr="004C139C">
          <w:rPr>
            <w:rStyle w:val="Hyperlink"/>
            <w:rFonts w:asciiTheme="majorBidi" w:hAnsiTheme="majorBidi" w:cstheme="majorBidi"/>
            <w:noProof/>
            <w:sz w:val="24"/>
            <w:szCs w:val="24"/>
          </w:rPr>
          <w:t>5.3 Recommendations for future work</w:t>
        </w:r>
        <w:r w:rsidR="00632DAA" w:rsidRPr="004C139C">
          <w:rPr>
            <w:noProof/>
            <w:webHidden/>
            <w:sz w:val="24"/>
            <w:szCs w:val="24"/>
          </w:rPr>
          <w:tab/>
        </w:r>
        <w:r w:rsidR="00925BB9">
          <w:rPr>
            <w:noProof/>
            <w:webHidden/>
            <w:sz w:val="24"/>
            <w:szCs w:val="24"/>
          </w:rPr>
          <w:t>119</w:t>
        </w:r>
      </w:hyperlink>
    </w:p>
    <w:p w:rsidR="004C139C" w:rsidRPr="004C139C" w:rsidRDefault="005D718D" w:rsidP="004C139C">
      <w:pPr>
        <w:pStyle w:val="TOC1"/>
      </w:pPr>
      <w:hyperlink w:anchor="_Toc307599398" w:history="1">
        <w:r w:rsidR="004C139C" w:rsidRPr="004C139C">
          <w:rPr>
            <w:rStyle w:val="Hyperlink"/>
            <w:rFonts w:asciiTheme="majorBidi" w:hAnsiTheme="majorBidi" w:cstheme="majorBidi"/>
          </w:rPr>
          <w:t>References</w:t>
        </w:r>
        <w:r w:rsidR="004C139C" w:rsidRPr="004C139C">
          <w:rPr>
            <w:webHidden/>
          </w:rPr>
          <w:tab/>
        </w:r>
        <w:r w:rsidR="000A31C9" w:rsidRPr="004C139C">
          <w:rPr>
            <w:webHidden/>
          </w:rPr>
          <w:fldChar w:fldCharType="begin"/>
        </w:r>
        <w:r w:rsidR="004C139C" w:rsidRPr="004C139C">
          <w:rPr>
            <w:webHidden/>
          </w:rPr>
          <w:instrText xml:space="preserve"> PAGEREF _Toc307599398 \h </w:instrText>
        </w:r>
        <w:r w:rsidR="000A31C9" w:rsidRPr="004C139C">
          <w:rPr>
            <w:webHidden/>
          </w:rPr>
        </w:r>
        <w:r w:rsidR="000A31C9" w:rsidRPr="004C139C">
          <w:rPr>
            <w:webHidden/>
          </w:rPr>
          <w:fldChar w:fldCharType="separate"/>
        </w:r>
        <w:r w:rsidR="00BC7CE9">
          <w:rPr>
            <w:webHidden/>
          </w:rPr>
          <w:t>121</w:t>
        </w:r>
        <w:r w:rsidR="000A31C9" w:rsidRPr="004C139C">
          <w:rPr>
            <w:webHidden/>
          </w:rPr>
          <w:fldChar w:fldCharType="end"/>
        </w:r>
      </w:hyperlink>
    </w:p>
    <w:p w:rsidR="004C139C" w:rsidRPr="004C139C" w:rsidRDefault="005D718D" w:rsidP="00524091">
      <w:pPr>
        <w:pStyle w:val="TOC1"/>
      </w:pPr>
      <w:hyperlink w:anchor="_Toc307599399" w:history="1">
        <w:r w:rsidR="004C139C" w:rsidRPr="004C139C">
          <w:rPr>
            <w:rStyle w:val="Hyperlink"/>
            <w:rFonts w:asciiTheme="majorBidi" w:hAnsiTheme="majorBidi" w:cstheme="majorBidi"/>
          </w:rPr>
          <w:t xml:space="preserve">List of Publications </w:t>
        </w:r>
        <w:r w:rsidR="004C139C" w:rsidRPr="004C139C">
          <w:rPr>
            <w:webHidden/>
          </w:rPr>
          <w:tab/>
        </w:r>
        <w:r w:rsidR="000A31C9" w:rsidRPr="004C139C">
          <w:rPr>
            <w:webHidden/>
          </w:rPr>
          <w:fldChar w:fldCharType="begin"/>
        </w:r>
        <w:r w:rsidR="004C139C" w:rsidRPr="004C139C">
          <w:rPr>
            <w:webHidden/>
          </w:rPr>
          <w:instrText xml:space="preserve"> PAGEREF _Toc307599399 \h </w:instrText>
        </w:r>
        <w:r w:rsidR="000A31C9" w:rsidRPr="004C139C">
          <w:rPr>
            <w:webHidden/>
          </w:rPr>
        </w:r>
        <w:r w:rsidR="000A31C9" w:rsidRPr="004C139C">
          <w:rPr>
            <w:webHidden/>
          </w:rPr>
          <w:fldChar w:fldCharType="separate"/>
        </w:r>
        <w:r w:rsidR="00BC7CE9">
          <w:rPr>
            <w:webHidden/>
          </w:rPr>
          <w:t>137</w:t>
        </w:r>
        <w:r w:rsidR="000A31C9" w:rsidRPr="004C139C">
          <w:rPr>
            <w:webHidden/>
          </w:rPr>
          <w:fldChar w:fldCharType="end"/>
        </w:r>
      </w:hyperlink>
    </w:p>
    <w:p w:rsidR="004C139C" w:rsidRDefault="000A31C9">
      <w:r w:rsidRPr="004C139C">
        <w:rPr>
          <w:sz w:val="24"/>
          <w:szCs w:val="24"/>
        </w:rPr>
        <w:fldChar w:fldCharType="end"/>
      </w:r>
    </w:p>
    <w:p w:rsidR="004C139C" w:rsidRPr="004C139C" w:rsidRDefault="004C139C" w:rsidP="004C139C"/>
    <w:p w:rsidR="00BE7227" w:rsidRDefault="00BE7227" w:rsidP="00BE7227">
      <w:pPr>
        <w:spacing w:after="360"/>
        <w:jc w:val="center"/>
        <w:rPr>
          <w:rFonts w:ascii="Times New Roman" w:hAnsi="Times New Roman" w:cs="Times New Roman"/>
          <w:b/>
          <w:bCs/>
          <w:caps/>
          <w:sz w:val="28"/>
          <w:szCs w:val="28"/>
          <w:u w:val="single"/>
        </w:rPr>
      </w:pPr>
    </w:p>
    <w:p w:rsidR="00BE7227" w:rsidRDefault="00BE7227" w:rsidP="00BE7227">
      <w:pPr>
        <w:spacing w:after="0"/>
        <w:jc w:val="center"/>
        <w:rPr>
          <w:rFonts w:ascii="Times New Roman" w:hAnsi="Times New Roman" w:cs="Times New Roman"/>
          <w:b/>
          <w:bCs/>
          <w:caps/>
          <w:sz w:val="28"/>
          <w:szCs w:val="28"/>
          <w:u w:val="single"/>
        </w:rPr>
      </w:pPr>
    </w:p>
    <w:p w:rsidR="00BE7227" w:rsidRPr="00556F29" w:rsidRDefault="00BE7227" w:rsidP="00BE7227">
      <w:pPr>
        <w:spacing w:after="0" w:line="360" w:lineRule="auto"/>
        <w:ind w:firstLine="720"/>
        <w:jc w:val="both"/>
        <w:rPr>
          <w:rFonts w:ascii="Times New Roman" w:hAnsi="Times New Roman" w:cs="Times New Roman"/>
          <w:color w:val="000000"/>
          <w:sz w:val="24"/>
          <w:szCs w:val="24"/>
        </w:rPr>
      </w:pPr>
      <w:r w:rsidRPr="00556F29">
        <w:rPr>
          <w:rFonts w:ascii="Times New Roman" w:hAnsi="Times New Roman" w:cs="Times New Roman"/>
          <w:sz w:val="24"/>
          <w:szCs w:val="24"/>
        </w:rPr>
        <w:t xml:space="preserve">     </w:t>
      </w:r>
      <w:r w:rsidRPr="00556F29">
        <w:rPr>
          <w:rFonts w:ascii="Times New Roman" w:hAnsi="Times New Roman" w:cs="Times New Roman"/>
          <w:sz w:val="24"/>
          <w:szCs w:val="24"/>
        </w:rPr>
        <w:tab/>
      </w:r>
      <w:r w:rsidRPr="00556F29">
        <w:rPr>
          <w:rFonts w:ascii="Times New Roman" w:hAnsi="Times New Roman" w:cs="Times New Roman"/>
          <w:color w:val="000000"/>
          <w:sz w:val="24"/>
          <w:szCs w:val="24"/>
        </w:rPr>
        <w:t xml:space="preserve"> </w:t>
      </w:r>
    </w:p>
    <w:p w:rsidR="00BE7227" w:rsidRPr="00556F29" w:rsidRDefault="00BE7227" w:rsidP="00BE7227">
      <w:pPr>
        <w:spacing w:after="120" w:line="480" w:lineRule="auto"/>
        <w:jc w:val="both"/>
        <w:rPr>
          <w:rFonts w:ascii="Times New Roman" w:hAnsi="Times New Roman" w:cs="Times New Roman"/>
          <w:b/>
          <w:bCs/>
          <w:sz w:val="24"/>
          <w:szCs w:val="24"/>
        </w:rPr>
      </w:pPr>
    </w:p>
    <w:p w:rsidR="00BE7227" w:rsidRPr="00556F29" w:rsidRDefault="00BE7227" w:rsidP="00BE7227">
      <w:pPr>
        <w:spacing w:after="120"/>
        <w:jc w:val="both"/>
        <w:rPr>
          <w:rFonts w:ascii="Times New Roman" w:hAnsi="Times New Roman" w:cs="Times New Roman"/>
          <w:b/>
          <w:bCs/>
          <w:sz w:val="32"/>
          <w:szCs w:val="32"/>
        </w:rPr>
      </w:pPr>
    </w:p>
    <w:p w:rsidR="00BE7227" w:rsidRPr="00556F29" w:rsidRDefault="00BE7227" w:rsidP="00BE7227">
      <w:pPr>
        <w:spacing w:after="120"/>
        <w:jc w:val="both"/>
        <w:rPr>
          <w:rFonts w:ascii="Times New Roman" w:hAnsi="Times New Roman" w:cs="Times New Roman"/>
          <w:b/>
          <w:bCs/>
          <w:sz w:val="32"/>
          <w:szCs w:val="32"/>
        </w:rPr>
      </w:pPr>
    </w:p>
    <w:p w:rsidR="00BE7227" w:rsidRDefault="00BE7227" w:rsidP="00BE7227"/>
    <w:p w:rsidR="002B442B" w:rsidRPr="00556F29" w:rsidRDefault="002B442B" w:rsidP="002B442B">
      <w:pPr>
        <w:rPr>
          <w:rFonts w:ascii="Times New Roman" w:hAnsi="Times New Roman" w:cs="Times New Roman"/>
          <w:b/>
          <w:bCs/>
          <w:sz w:val="24"/>
          <w:szCs w:val="24"/>
        </w:rPr>
      </w:pPr>
    </w:p>
    <w:p w:rsidR="002B442B" w:rsidRPr="00556F29" w:rsidRDefault="002B442B" w:rsidP="002B442B">
      <w:pPr>
        <w:spacing w:after="0" w:line="360" w:lineRule="auto"/>
        <w:ind w:firstLine="720"/>
        <w:jc w:val="both"/>
        <w:rPr>
          <w:rFonts w:ascii="Times New Roman" w:hAnsi="Times New Roman" w:cs="Times New Roman"/>
          <w:color w:val="000000"/>
          <w:sz w:val="24"/>
          <w:szCs w:val="24"/>
        </w:rPr>
      </w:pPr>
      <w:r w:rsidRPr="00556F29">
        <w:rPr>
          <w:rFonts w:ascii="Times New Roman" w:hAnsi="Times New Roman" w:cs="Times New Roman"/>
          <w:sz w:val="24"/>
          <w:szCs w:val="24"/>
        </w:rPr>
        <w:lastRenderedPageBreak/>
        <w:t xml:space="preserve">     </w:t>
      </w:r>
      <w:r w:rsidRPr="00556F29">
        <w:rPr>
          <w:rFonts w:ascii="Times New Roman" w:hAnsi="Times New Roman" w:cs="Times New Roman"/>
          <w:sz w:val="24"/>
          <w:szCs w:val="24"/>
        </w:rPr>
        <w:tab/>
      </w:r>
      <w:r w:rsidRPr="00556F29">
        <w:rPr>
          <w:rFonts w:ascii="Times New Roman" w:hAnsi="Times New Roman" w:cs="Times New Roman"/>
          <w:color w:val="000000"/>
          <w:sz w:val="24"/>
          <w:szCs w:val="24"/>
        </w:rPr>
        <w:t xml:space="preserve"> </w:t>
      </w:r>
    </w:p>
    <w:p w:rsidR="002B442B" w:rsidRPr="00556F29" w:rsidRDefault="002B442B" w:rsidP="002B442B">
      <w:pPr>
        <w:spacing w:after="120" w:line="480" w:lineRule="auto"/>
        <w:jc w:val="both"/>
        <w:rPr>
          <w:rFonts w:ascii="Times New Roman" w:hAnsi="Times New Roman" w:cs="Times New Roman"/>
          <w:b/>
          <w:bCs/>
          <w:sz w:val="24"/>
          <w:szCs w:val="24"/>
        </w:rPr>
      </w:pPr>
    </w:p>
    <w:p w:rsidR="00BE7227" w:rsidRDefault="00BE7227" w:rsidP="004C139C">
      <w:pPr>
        <w:pStyle w:val="Heading1"/>
        <w:jc w:val="center"/>
        <w:rPr>
          <w:rFonts w:asciiTheme="majorBidi" w:hAnsiTheme="majorBidi" w:cstheme="majorBidi"/>
          <w:sz w:val="36"/>
          <w:szCs w:val="36"/>
        </w:rPr>
      </w:pPr>
      <w:bookmarkStart w:id="4" w:name="_Toc307599345"/>
      <w:r w:rsidRPr="004C139C">
        <w:rPr>
          <w:rFonts w:asciiTheme="majorBidi" w:hAnsiTheme="majorBidi" w:cstheme="majorBidi"/>
          <w:sz w:val="36"/>
          <w:szCs w:val="36"/>
        </w:rPr>
        <w:t>List of Tables</w:t>
      </w:r>
      <w:bookmarkEnd w:id="4"/>
    </w:p>
    <w:p w:rsidR="00033C8E" w:rsidRDefault="00033C8E" w:rsidP="00033C8E"/>
    <w:p w:rsidR="00B36E25" w:rsidRDefault="00B36E25" w:rsidP="00B36E25">
      <w:pPr>
        <w:pStyle w:val="TableofFigures"/>
        <w:tabs>
          <w:tab w:val="right" w:leader="dot" w:pos="8817"/>
        </w:tabs>
        <w:spacing w:line="360" w:lineRule="auto"/>
        <w:rPr>
          <w:rFonts w:asciiTheme="minorHAnsi" w:eastAsiaTheme="minorEastAsia" w:hAnsiTheme="minorHAnsi" w:cstheme="minorBidi"/>
          <w:noProof/>
        </w:rPr>
      </w:pPr>
      <w:r>
        <w:rPr>
          <w:rFonts w:asciiTheme="majorBidi" w:hAnsiTheme="majorBidi" w:cstheme="majorBidi"/>
          <w:noProof/>
        </w:rPr>
        <w:t>Table 1.1</w:t>
      </w:r>
      <w:r w:rsidRPr="00B36E25">
        <w:rPr>
          <w:rFonts w:asciiTheme="majorBidi" w:hAnsiTheme="majorBidi" w:cstheme="majorBidi"/>
          <w:noProof/>
        </w:rPr>
        <w:t xml:space="preserve"> Typical Lasers and their emission wavelengths.</w:t>
      </w:r>
      <w:r>
        <w:rPr>
          <w:noProof/>
          <w:webHidden/>
        </w:rPr>
        <w:tab/>
        <w:t>2</w:t>
      </w:r>
    </w:p>
    <w:bookmarkStart w:id="5" w:name="_Toc307599346"/>
    <w:p w:rsidR="00A15CD3" w:rsidRDefault="000A31C9" w:rsidP="008F660D">
      <w:pPr>
        <w:pStyle w:val="TableofFigures"/>
        <w:tabs>
          <w:tab w:val="right" w:leader="dot" w:pos="8817"/>
        </w:tabs>
        <w:spacing w:line="360" w:lineRule="auto"/>
        <w:rPr>
          <w:rFonts w:asciiTheme="minorHAnsi" w:eastAsiaTheme="minorEastAsia" w:hAnsiTheme="minorHAnsi" w:cstheme="minorBidi"/>
          <w:noProof/>
        </w:rPr>
      </w:pPr>
      <w:r>
        <w:rPr>
          <w:rFonts w:asciiTheme="majorBidi" w:hAnsiTheme="majorBidi" w:cstheme="majorBidi"/>
          <w:sz w:val="36"/>
          <w:szCs w:val="36"/>
        </w:rPr>
        <w:fldChar w:fldCharType="begin"/>
      </w:r>
      <w:r w:rsidR="00A15CD3">
        <w:rPr>
          <w:rFonts w:asciiTheme="majorBidi" w:hAnsiTheme="majorBidi" w:cstheme="majorBidi"/>
          <w:sz w:val="36"/>
          <w:szCs w:val="36"/>
        </w:rPr>
        <w:instrText xml:space="preserve"> TOC \h \z \c "Table" </w:instrText>
      </w:r>
      <w:r>
        <w:rPr>
          <w:rFonts w:asciiTheme="majorBidi" w:hAnsiTheme="majorBidi" w:cstheme="majorBidi"/>
          <w:sz w:val="36"/>
          <w:szCs w:val="36"/>
        </w:rPr>
        <w:fldChar w:fldCharType="separate"/>
      </w:r>
      <w:hyperlink w:anchor="_Toc307614801" w:history="1">
        <w:r w:rsidR="00A15CD3" w:rsidRPr="004B614E">
          <w:rPr>
            <w:rStyle w:val="Hyperlink"/>
            <w:rFonts w:asciiTheme="majorBidi" w:hAnsiTheme="majorBidi" w:cstheme="majorBidi"/>
            <w:noProof/>
          </w:rPr>
          <w:t>Table 1.2 Competing process for heat treatment</w:t>
        </w:r>
        <w:r w:rsidR="00A15CD3">
          <w:rPr>
            <w:noProof/>
            <w:webHidden/>
          </w:rPr>
          <w:tab/>
        </w:r>
        <w:r>
          <w:rPr>
            <w:noProof/>
            <w:webHidden/>
          </w:rPr>
          <w:fldChar w:fldCharType="begin"/>
        </w:r>
        <w:r w:rsidR="00A15CD3">
          <w:rPr>
            <w:noProof/>
            <w:webHidden/>
          </w:rPr>
          <w:instrText xml:space="preserve"> PAGEREF _Toc307614801 \h </w:instrText>
        </w:r>
        <w:r>
          <w:rPr>
            <w:noProof/>
            <w:webHidden/>
          </w:rPr>
        </w:r>
        <w:r>
          <w:rPr>
            <w:noProof/>
            <w:webHidden/>
          </w:rPr>
          <w:fldChar w:fldCharType="separate"/>
        </w:r>
        <w:r w:rsidR="00BC7CE9">
          <w:rPr>
            <w:noProof/>
            <w:webHidden/>
          </w:rPr>
          <w:t>5</w:t>
        </w:r>
        <w:r>
          <w:rPr>
            <w:noProof/>
            <w:webHidden/>
          </w:rPr>
          <w:fldChar w:fldCharType="end"/>
        </w:r>
      </w:hyperlink>
    </w:p>
    <w:p w:rsidR="00A15CD3" w:rsidRDefault="005D718D" w:rsidP="008F660D">
      <w:pPr>
        <w:pStyle w:val="TableofFigures"/>
        <w:tabs>
          <w:tab w:val="right" w:leader="dot" w:pos="8817"/>
        </w:tabs>
        <w:spacing w:line="360" w:lineRule="auto"/>
        <w:rPr>
          <w:rFonts w:asciiTheme="minorHAnsi" w:eastAsiaTheme="minorEastAsia" w:hAnsiTheme="minorHAnsi" w:cstheme="minorBidi"/>
          <w:noProof/>
        </w:rPr>
      </w:pPr>
      <w:hyperlink w:anchor="_Toc307614802" w:history="1">
        <w:r w:rsidR="00A15CD3" w:rsidRPr="004B614E">
          <w:rPr>
            <w:rStyle w:val="Hyperlink"/>
            <w:rFonts w:asciiTheme="majorBidi" w:hAnsiTheme="majorBidi" w:cstheme="majorBidi"/>
            <w:noProof/>
          </w:rPr>
          <w:t>Table 1.3.  Various competing laser melt melting processes .</w:t>
        </w:r>
        <w:r w:rsidR="00A15CD3">
          <w:rPr>
            <w:noProof/>
            <w:webHidden/>
          </w:rPr>
          <w:tab/>
        </w:r>
        <w:r w:rsidR="000A31C9">
          <w:rPr>
            <w:noProof/>
            <w:webHidden/>
          </w:rPr>
          <w:fldChar w:fldCharType="begin"/>
        </w:r>
        <w:r w:rsidR="00A15CD3">
          <w:rPr>
            <w:noProof/>
            <w:webHidden/>
          </w:rPr>
          <w:instrText xml:space="preserve"> PAGEREF _Toc307614802 \h </w:instrText>
        </w:r>
        <w:r w:rsidR="000A31C9">
          <w:rPr>
            <w:noProof/>
            <w:webHidden/>
          </w:rPr>
        </w:r>
        <w:r w:rsidR="000A31C9">
          <w:rPr>
            <w:noProof/>
            <w:webHidden/>
          </w:rPr>
          <w:fldChar w:fldCharType="separate"/>
        </w:r>
        <w:r w:rsidR="00BC7CE9">
          <w:rPr>
            <w:noProof/>
            <w:webHidden/>
          </w:rPr>
          <w:t>6</w:t>
        </w:r>
        <w:r w:rsidR="000A31C9">
          <w:rPr>
            <w:noProof/>
            <w:webHidden/>
          </w:rPr>
          <w:fldChar w:fldCharType="end"/>
        </w:r>
      </w:hyperlink>
    </w:p>
    <w:p w:rsidR="00A15CD3" w:rsidRDefault="005D718D" w:rsidP="008F660D">
      <w:pPr>
        <w:pStyle w:val="TableofFigures"/>
        <w:tabs>
          <w:tab w:val="right" w:leader="dot" w:pos="8817"/>
        </w:tabs>
        <w:spacing w:line="360" w:lineRule="auto"/>
        <w:rPr>
          <w:rFonts w:asciiTheme="minorHAnsi" w:eastAsiaTheme="minorEastAsia" w:hAnsiTheme="minorHAnsi" w:cstheme="minorBidi"/>
          <w:noProof/>
        </w:rPr>
      </w:pPr>
      <w:hyperlink w:anchor="_Toc307614803" w:history="1">
        <w:r w:rsidR="00A15CD3" w:rsidRPr="004B614E">
          <w:rPr>
            <w:rStyle w:val="Hyperlink"/>
            <w:noProof/>
          </w:rPr>
          <w:t>Table 1.4.  Competing surface alloying methods.</w:t>
        </w:r>
        <w:r w:rsidR="00A15CD3">
          <w:rPr>
            <w:noProof/>
            <w:webHidden/>
          </w:rPr>
          <w:tab/>
        </w:r>
        <w:r w:rsidR="000A31C9">
          <w:rPr>
            <w:noProof/>
            <w:webHidden/>
          </w:rPr>
          <w:fldChar w:fldCharType="begin"/>
        </w:r>
        <w:r w:rsidR="00A15CD3">
          <w:rPr>
            <w:noProof/>
            <w:webHidden/>
          </w:rPr>
          <w:instrText xml:space="preserve"> PAGEREF _Toc307614803 \h </w:instrText>
        </w:r>
        <w:r w:rsidR="000A31C9">
          <w:rPr>
            <w:noProof/>
            <w:webHidden/>
          </w:rPr>
        </w:r>
        <w:r w:rsidR="000A31C9">
          <w:rPr>
            <w:noProof/>
            <w:webHidden/>
          </w:rPr>
          <w:fldChar w:fldCharType="separate"/>
        </w:r>
        <w:r w:rsidR="00BC7CE9">
          <w:rPr>
            <w:noProof/>
            <w:webHidden/>
          </w:rPr>
          <w:t>8</w:t>
        </w:r>
        <w:r w:rsidR="000A31C9">
          <w:rPr>
            <w:noProof/>
            <w:webHidden/>
          </w:rPr>
          <w:fldChar w:fldCharType="end"/>
        </w:r>
      </w:hyperlink>
    </w:p>
    <w:p w:rsidR="00A15CD3" w:rsidRDefault="005D718D" w:rsidP="008F660D">
      <w:pPr>
        <w:pStyle w:val="TableofFigures"/>
        <w:tabs>
          <w:tab w:val="right" w:leader="dot" w:pos="8817"/>
        </w:tabs>
        <w:spacing w:line="360" w:lineRule="auto"/>
        <w:rPr>
          <w:rFonts w:asciiTheme="minorHAnsi" w:eastAsiaTheme="minorEastAsia" w:hAnsiTheme="minorHAnsi" w:cstheme="minorBidi"/>
          <w:noProof/>
        </w:rPr>
      </w:pPr>
      <w:hyperlink w:anchor="_Toc307614804" w:history="1">
        <w:r w:rsidR="00A15CD3" w:rsidRPr="004B614E">
          <w:rPr>
            <w:rStyle w:val="Hyperlink"/>
            <w:rFonts w:asciiTheme="majorBidi" w:hAnsiTheme="majorBidi" w:cstheme="majorBidi"/>
            <w:noProof/>
          </w:rPr>
          <w:t>Table 1.5.  Competing cladding techniques .</w:t>
        </w:r>
        <w:r w:rsidR="00A15CD3">
          <w:rPr>
            <w:noProof/>
            <w:webHidden/>
          </w:rPr>
          <w:tab/>
        </w:r>
        <w:r w:rsidR="000A31C9">
          <w:rPr>
            <w:noProof/>
            <w:webHidden/>
          </w:rPr>
          <w:fldChar w:fldCharType="begin"/>
        </w:r>
        <w:r w:rsidR="00A15CD3">
          <w:rPr>
            <w:noProof/>
            <w:webHidden/>
          </w:rPr>
          <w:instrText xml:space="preserve"> PAGEREF _Toc307614804 \h </w:instrText>
        </w:r>
        <w:r w:rsidR="000A31C9">
          <w:rPr>
            <w:noProof/>
            <w:webHidden/>
          </w:rPr>
        </w:r>
        <w:r w:rsidR="000A31C9">
          <w:rPr>
            <w:noProof/>
            <w:webHidden/>
          </w:rPr>
          <w:fldChar w:fldCharType="separate"/>
        </w:r>
        <w:r w:rsidR="00BC7CE9">
          <w:rPr>
            <w:noProof/>
            <w:webHidden/>
          </w:rPr>
          <w:t>9</w:t>
        </w:r>
        <w:r w:rsidR="000A31C9">
          <w:rPr>
            <w:noProof/>
            <w:webHidden/>
          </w:rPr>
          <w:fldChar w:fldCharType="end"/>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05" w:history="1">
        <w:r w:rsidR="00A15CD3" w:rsidRPr="004B614E">
          <w:rPr>
            <w:rStyle w:val="Hyperlink"/>
            <w:rFonts w:asciiTheme="majorBidi" w:hAnsiTheme="majorBidi" w:cstheme="majorBidi"/>
            <w:noProof/>
          </w:rPr>
          <w:t>Table 3.1(a). Laser gas assisted nitriding conditions used for Hyness 188 alloy.</w:t>
        </w:r>
        <w:r w:rsidR="00A15CD3">
          <w:rPr>
            <w:noProof/>
            <w:webHidden/>
          </w:rPr>
          <w:tab/>
        </w:r>
        <w:r w:rsidR="000A31C9">
          <w:rPr>
            <w:noProof/>
            <w:webHidden/>
          </w:rPr>
          <w:fldChar w:fldCharType="begin"/>
        </w:r>
        <w:r w:rsidR="00A15CD3">
          <w:rPr>
            <w:noProof/>
            <w:webHidden/>
          </w:rPr>
          <w:instrText xml:space="preserve"> PAGEREF _Toc307614805 \h </w:instrText>
        </w:r>
        <w:r w:rsidR="000A31C9">
          <w:rPr>
            <w:noProof/>
            <w:webHidden/>
          </w:rPr>
        </w:r>
        <w:r w:rsidR="000A31C9">
          <w:rPr>
            <w:noProof/>
            <w:webHidden/>
          </w:rPr>
          <w:fldChar w:fldCharType="separate"/>
        </w:r>
        <w:r w:rsidR="00BC7CE9">
          <w:rPr>
            <w:noProof/>
            <w:webHidden/>
          </w:rPr>
          <w:t>42</w:t>
        </w:r>
        <w:r w:rsidR="000A31C9">
          <w:rPr>
            <w:noProof/>
            <w:webHidden/>
          </w:rPr>
          <w:fldChar w:fldCharType="end"/>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06" w:history="1">
        <w:r w:rsidR="00A15CD3" w:rsidRPr="004B614E">
          <w:rPr>
            <w:rStyle w:val="Hyperlink"/>
            <w:rFonts w:asciiTheme="majorBidi" w:hAnsiTheme="majorBidi" w:cstheme="majorBidi"/>
            <w:noProof/>
          </w:rPr>
          <w:t>Table 3.1(b). Laser gas assisted nitriding conditions used for high speed steels.</w:t>
        </w:r>
        <w:r w:rsidR="00A15CD3">
          <w:rPr>
            <w:noProof/>
            <w:webHidden/>
          </w:rPr>
          <w:tab/>
        </w:r>
        <w:r w:rsidR="000A31C9">
          <w:rPr>
            <w:noProof/>
            <w:webHidden/>
          </w:rPr>
          <w:fldChar w:fldCharType="begin"/>
        </w:r>
        <w:r w:rsidR="00A15CD3">
          <w:rPr>
            <w:noProof/>
            <w:webHidden/>
          </w:rPr>
          <w:instrText xml:space="preserve"> PAGEREF _Toc307614806 \h </w:instrText>
        </w:r>
        <w:r w:rsidR="000A31C9">
          <w:rPr>
            <w:noProof/>
            <w:webHidden/>
          </w:rPr>
        </w:r>
        <w:r w:rsidR="000A31C9">
          <w:rPr>
            <w:noProof/>
            <w:webHidden/>
          </w:rPr>
          <w:fldChar w:fldCharType="separate"/>
        </w:r>
        <w:r w:rsidR="00BC7CE9">
          <w:rPr>
            <w:noProof/>
            <w:webHidden/>
          </w:rPr>
          <w:t>42</w:t>
        </w:r>
        <w:r w:rsidR="000A31C9">
          <w:rPr>
            <w:noProof/>
            <w:webHidden/>
          </w:rPr>
          <w:fldChar w:fldCharType="end"/>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07" w:history="1">
        <w:r w:rsidR="00A15CD3" w:rsidRPr="004B614E">
          <w:rPr>
            <w:rStyle w:val="Hyperlink"/>
            <w:rFonts w:asciiTheme="majorBidi" w:hAnsiTheme="majorBidi" w:cstheme="majorBidi"/>
            <w:noProof/>
          </w:rPr>
          <w:t>Table 3.1(c). Laser gas assisted nitriding conditions used for Inconel 718 alloy.</w:t>
        </w:r>
        <w:r w:rsidR="00A15CD3">
          <w:rPr>
            <w:noProof/>
            <w:webHidden/>
          </w:rPr>
          <w:tab/>
        </w:r>
        <w:r w:rsidR="000A31C9">
          <w:rPr>
            <w:noProof/>
            <w:webHidden/>
          </w:rPr>
          <w:fldChar w:fldCharType="begin"/>
        </w:r>
        <w:r w:rsidR="00A15CD3">
          <w:rPr>
            <w:noProof/>
            <w:webHidden/>
          </w:rPr>
          <w:instrText xml:space="preserve"> PAGEREF _Toc307614807 \h </w:instrText>
        </w:r>
        <w:r w:rsidR="000A31C9">
          <w:rPr>
            <w:noProof/>
            <w:webHidden/>
          </w:rPr>
        </w:r>
        <w:r w:rsidR="000A31C9">
          <w:rPr>
            <w:noProof/>
            <w:webHidden/>
          </w:rPr>
          <w:fldChar w:fldCharType="separate"/>
        </w:r>
        <w:r w:rsidR="00BC7CE9">
          <w:rPr>
            <w:noProof/>
            <w:webHidden/>
          </w:rPr>
          <w:t>43</w:t>
        </w:r>
        <w:r w:rsidR="000A31C9">
          <w:rPr>
            <w:noProof/>
            <w:webHidden/>
          </w:rPr>
          <w:fldChar w:fldCharType="end"/>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08" w:history="1">
        <w:r w:rsidR="00A15CD3" w:rsidRPr="004B614E">
          <w:rPr>
            <w:rStyle w:val="Hyperlink"/>
            <w:rFonts w:asciiTheme="majorBidi" w:hAnsiTheme="majorBidi" w:cstheme="majorBidi"/>
            <w:noProof/>
          </w:rPr>
          <w:t>Table 3.2</w:t>
        </w:r>
        <w:r w:rsidR="00752320">
          <w:rPr>
            <w:rStyle w:val="Hyperlink"/>
            <w:rFonts w:asciiTheme="majorBidi" w:hAnsiTheme="majorBidi" w:cstheme="majorBidi"/>
            <w:noProof/>
          </w:rPr>
          <w:t>.</w:t>
        </w:r>
        <w:r w:rsidR="00A15CD3" w:rsidRPr="004B614E">
          <w:rPr>
            <w:rStyle w:val="Hyperlink"/>
            <w:rFonts w:asciiTheme="majorBidi" w:hAnsiTheme="majorBidi" w:cstheme="majorBidi"/>
            <w:noProof/>
          </w:rPr>
          <w:t xml:space="preserve"> Chemical Composition of Experimental Alloys</w:t>
        </w:r>
        <w:r w:rsidR="00A15CD3">
          <w:rPr>
            <w:noProof/>
            <w:webHidden/>
          </w:rPr>
          <w:tab/>
        </w:r>
        <w:r w:rsidR="000A31C9">
          <w:rPr>
            <w:noProof/>
            <w:webHidden/>
          </w:rPr>
          <w:fldChar w:fldCharType="begin"/>
        </w:r>
        <w:r w:rsidR="00A15CD3">
          <w:rPr>
            <w:noProof/>
            <w:webHidden/>
          </w:rPr>
          <w:instrText xml:space="preserve"> PAGEREF _Toc307614808 \h </w:instrText>
        </w:r>
        <w:r w:rsidR="000A31C9">
          <w:rPr>
            <w:noProof/>
            <w:webHidden/>
          </w:rPr>
        </w:r>
        <w:r w:rsidR="000A31C9">
          <w:rPr>
            <w:noProof/>
            <w:webHidden/>
          </w:rPr>
          <w:fldChar w:fldCharType="separate"/>
        </w:r>
        <w:r w:rsidR="00BC7CE9">
          <w:rPr>
            <w:noProof/>
            <w:webHidden/>
          </w:rPr>
          <w:t>44</w:t>
        </w:r>
        <w:r w:rsidR="000A31C9">
          <w:rPr>
            <w:noProof/>
            <w:webHidden/>
          </w:rPr>
          <w:fldChar w:fldCharType="end"/>
        </w:r>
      </w:hyperlink>
    </w:p>
    <w:p w:rsidR="005824D2" w:rsidRPr="00752320" w:rsidRDefault="005D718D" w:rsidP="00ED6970">
      <w:pPr>
        <w:pStyle w:val="TableofFigures"/>
        <w:tabs>
          <w:tab w:val="right" w:leader="dot" w:pos="8817"/>
        </w:tabs>
        <w:spacing w:line="360" w:lineRule="auto"/>
        <w:rPr>
          <w:rFonts w:asciiTheme="majorBidi" w:hAnsiTheme="majorBidi" w:cstheme="majorBidi"/>
          <w:noProof/>
          <w:color w:val="0000FF"/>
          <w:u w:val="single"/>
        </w:rPr>
      </w:pPr>
      <w:hyperlink w:anchor="_Toc307614808" w:history="1">
        <w:r w:rsidR="005824D2" w:rsidRPr="00752320">
          <w:rPr>
            <w:rStyle w:val="Hyperlink"/>
            <w:rFonts w:asciiTheme="majorBidi" w:hAnsiTheme="majorBidi" w:cstheme="majorBidi"/>
            <w:noProof/>
          </w:rPr>
          <w:t>Table 3.3</w:t>
        </w:r>
        <w:r w:rsidR="00752320">
          <w:rPr>
            <w:rStyle w:val="Hyperlink"/>
            <w:rFonts w:asciiTheme="majorBidi" w:hAnsiTheme="majorBidi" w:cstheme="majorBidi"/>
            <w:noProof/>
          </w:rPr>
          <w:t>.</w:t>
        </w:r>
        <w:r w:rsidR="005824D2" w:rsidRPr="00752320">
          <w:rPr>
            <w:rStyle w:val="Hyperlink"/>
            <w:rFonts w:asciiTheme="majorBidi" w:hAnsiTheme="majorBidi" w:cstheme="majorBidi"/>
            <w:noProof/>
          </w:rPr>
          <w:t xml:space="preserve"> </w:t>
        </w:r>
        <w:r w:rsidR="00752320" w:rsidRPr="00752320">
          <w:rPr>
            <w:rStyle w:val="Hyperlink"/>
            <w:rFonts w:asciiTheme="majorBidi" w:hAnsiTheme="majorBidi" w:cstheme="majorBidi"/>
            <w:noProof/>
          </w:rPr>
          <w:t>Data used in the calculations of Young’s modulus from three-point bending tests</w:t>
        </w:r>
        <w:r w:rsidR="00752320">
          <w:rPr>
            <w:rStyle w:val="Hyperlink"/>
            <w:rFonts w:asciiTheme="majorBidi" w:hAnsiTheme="majorBidi" w:cstheme="majorBidi"/>
            <w:noProof/>
          </w:rPr>
          <w:t>…….</w:t>
        </w:r>
        <w:r w:rsidR="000A31C9" w:rsidRPr="00752320">
          <w:rPr>
            <w:rStyle w:val="Hyperlink"/>
            <w:noProof/>
            <w:webHidden/>
          </w:rPr>
          <w:fldChar w:fldCharType="begin"/>
        </w:r>
        <w:r w:rsidR="005824D2" w:rsidRPr="00752320">
          <w:rPr>
            <w:rStyle w:val="Hyperlink"/>
            <w:noProof/>
            <w:webHidden/>
          </w:rPr>
          <w:instrText xml:space="preserve"> PAGEREF _Toc307614808 \h </w:instrText>
        </w:r>
        <w:r w:rsidR="000A31C9" w:rsidRPr="00752320">
          <w:rPr>
            <w:rStyle w:val="Hyperlink"/>
            <w:noProof/>
            <w:webHidden/>
          </w:rPr>
        </w:r>
        <w:r w:rsidR="000A31C9" w:rsidRPr="00752320">
          <w:rPr>
            <w:rStyle w:val="Hyperlink"/>
            <w:noProof/>
            <w:webHidden/>
          </w:rPr>
          <w:fldChar w:fldCharType="separate"/>
        </w:r>
        <w:r w:rsidR="00BC7CE9">
          <w:rPr>
            <w:rStyle w:val="Hyperlink"/>
            <w:noProof/>
            <w:webHidden/>
          </w:rPr>
          <w:t>44</w:t>
        </w:r>
        <w:r w:rsidR="000A31C9" w:rsidRPr="00752320">
          <w:rPr>
            <w:rStyle w:val="Hyperlink"/>
            <w:noProof/>
            <w:webHidden/>
          </w:rPr>
          <w:fldChar w:fldCharType="end"/>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09" w:history="1">
        <w:r w:rsidR="00752320">
          <w:rPr>
            <w:rStyle w:val="Hyperlink"/>
            <w:rFonts w:asciiTheme="majorBidi" w:hAnsiTheme="majorBidi" w:cstheme="majorBidi"/>
            <w:noProof/>
          </w:rPr>
          <w:t xml:space="preserve">Table 4.1. </w:t>
        </w:r>
        <w:r w:rsidR="00A15CD3" w:rsidRPr="004B614E">
          <w:rPr>
            <w:rStyle w:val="Hyperlink"/>
            <w:rFonts w:asciiTheme="majorBidi" w:hAnsiTheme="majorBidi" w:cstheme="majorBidi"/>
            <w:noProof/>
          </w:rPr>
          <w:t>Elemental composition of results after laser treatment (%wt.) of cemented carbide cutting tool.</w:t>
        </w:r>
        <w:r w:rsidR="00A15CD3">
          <w:rPr>
            <w:noProof/>
            <w:webHidden/>
          </w:rPr>
          <w:tab/>
        </w:r>
        <w:r w:rsidR="00ED6970">
          <w:rPr>
            <w:noProof/>
            <w:webHidden/>
          </w:rPr>
          <w:t>52</w:t>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10" w:history="1">
        <w:r w:rsidR="00752320">
          <w:rPr>
            <w:rStyle w:val="Hyperlink"/>
            <w:rFonts w:asciiTheme="majorBidi" w:hAnsiTheme="majorBidi" w:cstheme="majorBidi"/>
            <w:noProof/>
          </w:rPr>
          <w:t>Table 4.2.</w:t>
        </w:r>
        <w:r w:rsidR="00A15CD3" w:rsidRPr="004B614E">
          <w:rPr>
            <w:rStyle w:val="Hyperlink"/>
            <w:rFonts w:asciiTheme="majorBidi" w:hAnsiTheme="majorBidi" w:cstheme="majorBidi"/>
            <w:noProof/>
          </w:rPr>
          <w:t xml:space="preserve"> Microhardness measurement at the surface (cemented carbide cutting tool) prior and after the laser treatment</w:t>
        </w:r>
        <w:r w:rsidR="00A15CD3">
          <w:rPr>
            <w:noProof/>
            <w:webHidden/>
          </w:rPr>
          <w:tab/>
        </w:r>
        <w:r w:rsidR="00ED6970">
          <w:rPr>
            <w:noProof/>
            <w:webHidden/>
          </w:rPr>
          <w:t>57</w:t>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11" w:history="1">
        <w:r w:rsidR="00A15CD3" w:rsidRPr="004B614E">
          <w:rPr>
            <w:rStyle w:val="Hyperlink"/>
            <w:rFonts w:asciiTheme="majorBidi" w:hAnsiTheme="majorBidi" w:cstheme="majorBidi"/>
            <w:noProof/>
          </w:rPr>
          <w:t>Table 4.3. Surface roughness values for the treated surfaces of T-6Al-4V alloy.</w:t>
        </w:r>
        <w:r w:rsidR="00A15CD3">
          <w:rPr>
            <w:noProof/>
            <w:webHidden/>
          </w:rPr>
          <w:tab/>
        </w:r>
        <w:r w:rsidR="00ED6970">
          <w:rPr>
            <w:noProof/>
            <w:webHidden/>
          </w:rPr>
          <w:t>60</w:t>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12" w:history="1">
        <w:r w:rsidR="00A15CD3" w:rsidRPr="004B614E">
          <w:rPr>
            <w:rStyle w:val="Hyperlink"/>
            <w:rFonts w:asciiTheme="majorBidi" w:hAnsiTheme="majorBidi" w:cstheme="majorBidi"/>
            <w:noProof/>
          </w:rPr>
          <w:t>Table 4.4. EDS results of the laser nitrided layer of T-6Al-4V alloy.</w:t>
        </w:r>
        <w:r w:rsidR="00A15CD3">
          <w:rPr>
            <w:noProof/>
            <w:webHidden/>
          </w:rPr>
          <w:tab/>
        </w:r>
        <w:r w:rsidR="00ED6970">
          <w:rPr>
            <w:noProof/>
            <w:webHidden/>
          </w:rPr>
          <w:t>61</w:t>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13" w:history="1">
        <w:r w:rsidR="00A15CD3" w:rsidRPr="004B614E">
          <w:rPr>
            <w:rStyle w:val="Hyperlink"/>
            <w:rFonts w:asciiTheme="majorBidi" w:hAnsiTheme="majorBidi" w:cstheme="majorBidi"/>
            <w:noProof/>
          </w:rPr>
          <w:t xml:space="preserve">Table 4.5. Data obtained after indentation tests of alumina surface. </w:t>
        </w:r>
        <w:r w:rsidR="00A15CD3">
          <w:rPr>
            <w:noProof/>
            <w:webHidden/>
          </w:rPr>
          <w:tab/>
        </w:r>
        <w:r w:rsidR="00ED6970">
          <w:rPr>
            <w:noProof/>
            <w:webHidden/>
          </w:rPr>
          <w:t>70</w:t>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14" w:history="1">
        <w:r w:rsidR="00A15CD3" w:rsidRPr="004B614E">
          <w:rPr>
            <w:rStyle w:val="Hyperlink"/>
            <w:rFonts w:asciiTheme="majorBidi" w:hAnsiTheme="majorBidi" w:cstheme="majorBidi"/>
            <w:noProof/>
          </w:rPr>
          <w:t>Table 4.6. Elastic modulus of laser nitrided layer and fracture toughness of the as received and laser nitrided steel surfaces</w:t>
        </w:r>
        <w:r w:rsidR="00A15CD3" w:rsidRPr="004B614E">
          <w:rPr>
            <w:rStyle w:val="Hyperlink"/>
            <w:noProof/>
          </w:rPr>
          <w:t>.</w:t>
        </w:r>
        <w:r w:rsidR="00A15CD3">
          <w:rPr>
            <w:noProof/>
            <w:webHidden/>
          </w:rPr>
          <w:tab/>
        </w:r>
        <w:r w:rsidR="00ED6970">
          <w:rPr>
            <w:noProof/>
            <w:webHidden/>
          </w:rPr>
          <w:t>74</w:t>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15" w:history="1">
        <w:r w:rsidR="00A15CD3" w:rsidRPr="004B614E">
          <w:rPr>
            <w:rStyle w:val="Hyperlink"/>
            <w:rFonts w:asciiTheme="majorBidi" w:hAnsiTheme="majorBidi" w:cstheme="majorBidi"/>
            <w:noProof/>
          </w:rPr>
          <w:t xml:space="preserve">Table 4.7. Elastic modulus and fracture toughness obtained after indentation tests of tool steel surfaces. </w:t>
        </w:r>
        <w:r w:rsidR="00A15CD3">
          <w:rPr>
            <w:noProof/>
            <w:webHidden/>
          </w:rPr>
          <w:tab/>
        </w:r>
        <w:r w:rsidR="00ED6970">
          <w:rPr>
            <w:noProof/>
            <w:webHidden/>
          </w:rPr>
          <w:t>84</w:t>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16" w:history="1">
        <w:r w:rsidR="00A15CD3" w:rsidRPr="004B614E">
          <w:rPr>
            <w:rStyle w:val="Hyperlink"/>
            <w:rFonts w:asciiTheme="majorBidi" w:hAnsiTheme="majorBidi" w:cstheme="majorBidi"/>
            <w:noProof/>
          </w:rPr>
          <w:t>Table 4.8.  EDS spectrums (wt%) and their locations at the surface of Haynes  188 alloy.</w:t>
        </w:r>
      </w:hyperlink>
      <w:r w:rsidR="00C47F07">
        <w:t>.............9</w:t>
      </w:r>
      <w:r w:rsidR="00ED6970">
        <w:t>2</w:t>
      </w:r>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17" w:history="1">
        <w:r w:rsidR="00A15CD3" w:rsidRPr="004B614E">
          <w:rPr>
            <w:rStyle w:val="Hyperlink"/>
            <w:rFonts w:asciiTheme="majorBidi" w:hAnsiTheme="majorBidi" w:cstheme="majorBidi"/>
            <w:noProof/>
          </w:rPr>
          <w:t xml:space="preserve">Table 4.9. EDS spectrums (wt%) and their locations at the laser treated surface and at the as received surface of high speed steels. </w:t>
        </w:r>
        <w:r w:rsidR="00A15CD3">
          <w:rPr>
            <w:noProof/>
            <w:webHidden/>
          </w:rPr>
          <w:tab/>
        </w:r>
      </w:hyperlink>
      <w:r w:rsidR="00EF256E">
        <w:t>10</w:t>
      </w:r>
      <w:r w:rsidR="00ED6970">
        <w:t>0</w:t>
      </w:r>
    </w:p>
    <w:p w:rsidR="00A15CD3"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818" w:history="1">
        <w:r w:rsidR="00A15CD3" w:rsidRPr="004B614E">
          <w:rPr>
            <w:rStyle w:val="Hyperlink"/>
            <w:rFonts w:asciiTheme="majorBidi" w:hAnsiTheme="majorBidi" w:cstheme="majorBidi"/>
            <w:noProof/>
          </w:rPr>
          <w:t>Table 4.10. Fracture toughness of the surface and data used in the calculations for high speed  steels.</w:t>
        </w:r>
        <w:r w:rsidR="00A15CD3">
          <w:rPr>
            <w:noProof/>
            <w:webHidden/>
          </w:rPr>
          <w:tab/>
        </w:r>
        <w:r w:rsidR="000A31C9">
          <w:rPr>
            <w:noProof/>
            <w:webHidden/>
          </w:rPr>
          <w:fldChar w:fldCharType="begin"/>
        </w:r>
        <w:r w:rsidR="00A15CD3">
          <w:rPr>
            <w:noProof/>
            <w:webHidden/>
          </w:rPr>
          <w:instrText xml:space="preserve"> PAGEREF _Toc307614818 \h </w:instrText>
        </w:r>
        <w:r w:rsidR="000A31C9">
          <w:rPr>
            <w:noProof/>
            <w:webHidden/>
          </w:rPr>
        </w:r>
        <w:r w:rsidR="000A31C9">
          <w:rPr>
            <w:noProof/>
            <w:webHidden/>
          </w:rPr>
          <w:fldChar w:fldCharType="separate"/>
        </w:r>
        <w:r w:rsidR="00BC7CE9">
          <w:rPr>
            <w:noProof/>
            <w:webHidden/>
          </w:rPr>
          <w:t>102</w:t>
        </w:r>
        <w:r w:rsidR="000A31C9">
          <w:rPr>
            <w:noProof/>
            <w:webHidden/>
          </w:rPr>
          <w:fldChar w:fldCharType="end"/>
        </w:r>
      </w:hyperlink>
    </w:p>
    <w:p w:rsidR="00A15CD3" w:rsidRDefault="005D718D" w:rsidP="00ED6970">
      <w:pPr>
        <w:pStyle w:val="TableofFigures"/>
        <w:tabs>
          <w:tab w:val="right" w:leader="dot" w:pos="8817"/>
        </w:tabs>
        <w:spacing w:line="360" w:lineRule="auto"/>
        <w:rPr>
          <w:rFonts w:asciiTheme="minorHAnsi" w:eastAsiaTheme="minorEastAsia" w:hAnsiTheme="minorHAnsi" w:cstheme="minorBidi"/>
          <w:noProof/>
        </w:rPr>
      </w:pPr>
      <w:hyperlink w:anchor="_Toc307614819" w:history="1">
        <w:r w:rsidR="00A15CD3" w:rsidRPr="004B614E">
          <w:rPr>
            <w:rStyle w:val="Hyperlink"/>
            <w:rFonts w:asciiTheme="majorBidi" w:hAnsiTheme="majorBidi" w:cstheme="majorBidi"/>
            <w:noProof/>
          </w:rPr>
          <w:t>Table 4.11. Microhardness of laser treated and as received surface of Inconel 718 alloy.</w:t>
        </w:r>
        <w:r w:rsidR="00A15CD3">
          <w:rPr>
            <w:noProof/>
            <w:webHidden/>
          </w:rPr>
          <w:tab/>
        </w:r>
        <w:r w:rsidR="00ED6970">
          <w:rPr>
            <w:noProof/>
            <w:webHidden/>
          </w:rPr>
          <w:t>109</w:t>
        </w:r>
      </w:hyperlink>
    </w:p>
    <w:p w:rsidR="00A15CD3" w:rsidRDefault="005D718D" w:rsidP="00ED6970">
      <w:pPr>
        <w:pStyle w:val="TableofFigures"/>
        <w:tabs>
          <w:tab w:val="right" w:leader="dot" w:pos="8817"/>
        </w:tabs>
        <w:spacing w:line="360" w:lineRule="auto"/>
        <w:rPr>
          <w:rStyle w:val="Hyperlink"/>
          <w:noProof/>
        </w:rPr>
      </w:pPr>
      <w:hyperlink w:anchor="_Toc307614820" w:history="1">
        <w:r w:rsidR="00A15CD3" w:rsidRPr="004B614E">
          <w:rPr>
            <w:rStyle w:val="Hyperlink"/>
            <w:rFonts w:asciiTheme="majorBidi" w:hAnsiTheme="majorBidi" w:cstheme="majorBidi"/>
            <w:noProof/>
          </w:rPr>
          <w:t>Table 4.12. EDS analysis at laser treated surface of Inconel 718 alloy.</w:t>
        </w:r>
        <w:r w:rsidR="00A15CD3">
          <w:rPr>
            <w:noProof/>
            <w:webHidden/>
          </w:rPr>
          <w:tab/>
        </w:r>
        <w:r w:rsidR="00ED6970">
          <w:rPr>
            <w:noProof/>
            <w:webHidden/>
          </w:rPr>
          <w:t>110</w:t>
        </w:r>
      </w:hyperlink>
    </w:p>
    <w:p w:rsidR="00BE7227" w:rsidRPr="00091CD7" w:rsidRDefault="00B6457C" w:rsidP="00B6457C">
      <w:pPr>
        <w:jc w:val="center"/>
        <w:rPr>
          <w:rFonts w:asciiTheme="majorBidi" w:hAnsiTheme="majorBidi" w:cstheme="majorBidi"/>
          <w:b/>
          <w:bCs/>
          <w:sz w:val="36"/>
          <w:szCs w:val="36"/>
        </w:rPr>
      </w:pPr>
      <w:r>
        <w:rPr>
          <w:noProof/>
        </w:rPr>
        <w:br w:type="page"/>
      </w:r>
      <w:r w:rsidR="000A31C9">
        <w:rPr>
          <w:rFonts w:asciiTheme="majorBidi" w:hAnsiTheme="majorBidi" w:cstheme="majorBidi"/>
          <w:sz w:val="36"/>
          <w:szCs w:val="36"/>
        </w:rPr>
        <w:lastRenderedPageBreak/>
        <w:fldChar w:fldCharType="end"/>
      </w:r>
      <w:r w:rsidR="00BE7227" w:rsidRPr="00091CD7">
        <w:rPr>
          <w:rFonts w:asciiTheme="majorBidi" w:hAnsiTheme="majorBidi" w:cstheme="majorBidi"/>
          <w:b/>
          <w:bCs/>
          <w:sz w:val="36"/>
          <w:szCs w:val="36"/>
        </w:rPr>
        <w:t>List of Figures</w:t>
      </w:r>
      <w:bookmarkEnd w:id="5"/>
    </w:p>
    <w:p w:rsidR="009E091B" w:rsidRDefault="00BE7227" w:rsidP="00173FF6">
      <w:pPr>
        <w:spacing w:after="120" w:line="360" w:lineRule="auto"/>
        <w:jc w:val="both"/>
        <w:rPr>
          <w:noProof/>
        </w:rPr>
      </w:pPr>
      <w:r w:rsidRPr="00556F29">
        <w:rPr>
          <w:rFonts w:ascii="Times New Roman" w:hAnsi="Times New Roman" w:cs="Times New Roman"/>
          <w:b/>
          <w:bCs/>
          <w:sz w:val="32"/>
          <w:szCs w:val="32"/>
        </w:rPr>
        <w:tab/>
      </w:r>
      <w:r w:rsidRPr="00556F29">
        <w:rPr>
          <w:rFonts w:ascii="Times New Roman" w:hAnsi="Times New Roman" w:cs="Times New Roman"/>
          <w:b/>
          <w:bCs/>
          <w:sz w:val="32"/>
          <w:szCs w:val="32"/>
        </w:rPr>
        <w:tab/>
      </w:r>
      <w:r w:rsidRPr="00556F29">
        <w:rPr>
          <w:rFonts w:ascii="Times New Roman" w:hAnsi="Times New Roman" w:cs="Times New Roman"/>
          <w:b/>
          <w:bCs/>
          <w:sz w:val="32"/>
          <w:szCs w:val="32"/>
        </w:rPr>
        <w:tab/>
      </w:r>
      <w:r w:rsidRPr="00556F29">
        <w:rPr>
          <w:rFonts w:ascii="Times New Roman" w:hAnsi="Times New Roman" w:cs="Times New Roman"/>
          <w:b/>
          <w:bCs/>
          <w:sz w:val="32"/>
          <w:szCs w:val="32"/>
        </w:rPr>
        <w:tab/>
      </w:r>
      <w:r w:rsidRPr="00556F29">
        <w:rPr>
          <w:rFonts w:ascii="Times New Roman" w:hAnsi="Times New Roman" w:cs="Times New Roman"/>
          <w:b/>
          <w:bCs/>
          <w:sz w:val="32"/>
          <w:szCs w:val="32"/>
        </w:rPr>
        <w:tab/>
      </w:r>
      <w:r w:rsidR="000A31C9">
        <w:rPr>
          <w:rFonts w:ascii="Times New Roman" w:hAnsi="Times New Roman" w:cs="Times New Roman"/>
          <w:b/>
          <w:bCs/>
          <w:sz w:val="32"/>
          <w:szCs w:val="32"/>
        </w:rPr>
        <w:fldChar w:fldCharType="begin"/>
      </w:r>
      <w:r w:rsidR="00ED657B">
        <w:rPr>
          <w:rFonts w:ascii="Times New Roman" w:hAnsi="Times New Roman" w:cs="Times New Roman"/>
          <w:b/>
          <w:bCs/>
          <w:sz w:val="32"/>
          <w:szCs w:val="32"/>
        </w:rPr>
        <w:instrText xml:space="preserve"> TOC \h \z \c "Figure" </w:instrText>
      </w:r>
      <w:r w:rsidR="000A31C9">
        <w:rPr>
          <w:rFonts w:ascii="Times New Roman" w:hAnsi="Times New Roman" w:cs="Times New Roman"/>
          <w:b/>
          <w:bCs/>
          <w:sz w:val="32"/>
          <w:szCs w:val="32"/>
        </w:rPr>
        <w:fldChar w:fldCharType="separate"/>
      </w:r>
    </w:p>
    <w:p w:rsidR="009E091B" w:rsidRDefault="005D718D" w:rsidP="00564185">
      <w:pPr>
        <w:pStyle w:val="TableofFigures"/>
        <w:tabs>
          <w:tab w:val="right" w:leader="dot" w:pos="8817"/>
        </w:tabs>
        <w:spacing w:line="360" w:lineRule="auto"/>
        <w:rPr>
          <w:rFonts w:asciiTheme="minorHAnsi" w:eastAsiaTheme="minorEastAsia" w:hAnsiTheme="minorHAnsi" w:cstheme="minorBidi"/>
          <w:noProof/>
        </w:rPr>
      </w:pPr>
      <w:hyperlink w:anchor="_Toc307614923" w:history="1">
        <w:r w:rsidR="0005765A">
          <w:rPr>
            <w:rStyle w:val="Hyperlink"/>
            <w:noProof/>
          </w:rPr>
          <w:t xml:space="preserve">Figure 1.1. </w:t>
        </w:r>
        <w:r w:rsidR="009E091B" w:rsidRPr="00590AE0">
          <w:rPr>
            <w:rStyle w:val="Hyperlink"/>
            <w:noProof/>
          </w:rPr>
          <w:t>Range of laser processes mapped against power density and interaction time .</w:t>
        </w:r>
        <w:r w:rsidR="009E091B">
          <w:rPr>
            <w:noProof/>
            <w:webHidden/>
          </w:rPr>
          <w:tab/>
        </w:r>
        <w:r w:rsidR="000A31C9">
          <w:rPr>
            <w:noProof/>
            <w:webHidden/>
          </w:rPr>
          <w:fldChar w:fldCharType="begin"/>
        </w:r>
        <w:r w:rsidR="009E091B">
          <w:rPr>
            <w:noProof/>
            <w:webHidden/>
          </w:rPr>
          <w:instrText xml:space="preserve"> PAGEREF _Toc307614923 \h </w:instrText>
        </w:r>
        <w:r w:rsidR="000A31C9">
          <w:rPr>
            <w:noProof/>
            <w:webHidden/>
          </w:rPr>
        </w:r>
        <w:r w:rsidR="000A31C9">
          <w:rPr>
            <w:noProof/>
            <w:webHidden/>
          </w:rPr>
          <w:fldChar w:fldCharType="separate"/>
        </w:r>
        <w:r w:rsidR="00BC7CE9">
          <w:rPr>
            <w:noProof/>
            <w:webHidden/>
          </w:rPr>
          <w:t>3</w:t>
        </w:r>
        <w:r w:rsidR="000A31C9">
          <w:rPr>
            <w:noProof/>
            <w:webHidden/>
          </w:rPr>
          <w:fldChar w:fldCharType="end"/>
        </w:r>
      </w:hyperlink>
    </w:p>
    <w:p w:rsidR="009E091B" w:rsidRDefault="005D718D" w:rsidP="00564185">
      <w:pPr>
        <w:pStyle w:val="TableofFigures"/>
        <w:tabs>
          <w:tab w:val="right" w:leader="dot" w:pos="8817"/>
        </w:tabs>
        <w:spacing w:line="360" w:lineRule="auto"/>
        <w:rPr>
          <w:rFonts w:asciiTheme="minorHAnsi" w:eastAsiaTheme="minorEastAsia" w:hAnsiTheme="minorHAnsi" w:cstheme="minorBidi"/>
          <w:noProof/>
        </w:rPr>
      </w:pPr>
      <w:hyperlink w:anchor="_Toc307614924" w:history="1">
        <w:r w:rsidR="009E091B" w:rsidRPr="00590AE0">
          <w:rPr>
            <w:rStyle w:val="Hyperlink"/>
            <w:noProof/>
          </w:rPr>
          <w:t>Figure 1.2 Experimental arrangement for laser heat treatment process</w:t>
        </w:r>
        <w:r w:rsidR="009E091B">
          <w:rPr>
            <w:noProof/>
            <w:webHidden/>
          </w:rPr>
          <w:tab/>
        </w:r>
        <w:r w:rsidR="000A31C9">
          <w:rPr>
            <w:noProof/>
            <w:webHidden/>
          </w:rPr>
          <w:fldChar w:fldCharType="begin"/>
        </w:r>
        <w:r w:rsidR="009E091B">
          <w:rPr>
            <w:noProof/>
            <w:webHidden/>
          </w:rPr>
          <w:instrText xml:space="preserve"> PAGEREF _Toc307614924 \h </w:instrText>
        </w:r>
        <w:r w:rsidR="000A31C9">
          <w:rPr>
            <w:noProof/>
            <w:webHidden/>
          </w:rPr>
        </w:r>
        <w:r w:rsidR="000A31C9">
          <w:rPr>
            <w:noProof/>
            <w:webHidden/>
          </w:rPr>
          <w:fldChar w:fldCharType="separate"/>
        </w:r>
        <w:r w:rsidR="00BC7CE9">
          <w:rPr>
            <w:noProof/>
            <w:webHidden/>
          </w:rPr>
          <w:t>4</w:t>
        </w:r>
        <w:r w:rsidR="000A31C9">
          <w:rPr>
            <w:noProof/>
            <w:webHidden/>
          </w:rPr>
          <w:fldChar w:fldCharType="end"/>
        </w:r>
      </w:hyperlink>
    </w:p>
    <w:p w:rsidR="009E091B" w:rsidRDefault="005D718D" w:rsidP="00564185">
      <w:pPr>
        <w:pStyle w:val="TableofFigures"/>
        <w:tabs>
          <w:tab w:val="right" w:leader="dot" w:pos="8817"/>
        </w:tabs>
        <w:spacing w:line="360" w:lineRule="auto"/>
        <w:rPr>
          <w:rFonts w:asciiTheme="minorHAnsi" w:eastAsiaTheme="minorEastAsia" w:hAnsiTheme="minorHAnsi" w:cstheme="minorBidi"/>
          <w:noProof/>
        </w:rPr>
      </w:pPr>
      <w:hyperlink w:anchor="_Toc307614925" w:history="1">
        <w:r w:rsidR="009E091B" w:rsidRPr="00590AE0">
          <w:rPr>
            <w:rStyle w:val="Hyperlink"/>
            <w:rFonts w:asciiTheme="majorBidi" w:hAnsiTheme="majorBidi" w:cstheme="majorBidi"/>
            <w:noProof/>
          </w:rPr>
          <w:t>Figure 3.1 Photograph of optical Microscopy .</w:t>
        </w:r>
        <w:r w:rsidR="009E091B">
          <w:rPr>
            <w:noProof/>
            <w:webHidden/>
          </w:rPr>
          <w:tab/>
        </w:r>
        <w:r w:rsidR="000A31C9">
          <w:rPr>
            <w:noProof/>
            <w:webHidden/>
          </w:rPr>
          <w:fldChar w:fldCharType="begin"/>
        </w:r>
        <w:r w:rsidR="009E091B">
          <w:rPr>
            <w:noProof/>
            <w:webHidden/>
          </w:rPr>
          <w:instrText xml:space="preserve"> PAGEREF _Toc307614925 \h </w:instrText>
        </w:r>
        <w:r w:rsidR="000A31C9">
          <w:rPr>
            <w:noProof/>
            <w:webHidden/>
          </w:rPr>
        </w:r>
        <w:r w:rsidR="000A31C9">
          <w:rPr>
            <w:noProof/>
            <w:webHidden/>
          </w:rPr>
          <w:fldChar w:fldCharType="separate"/>
        </w:r>
        <w:r w:rsidR="00BC7CE9">
          <w:rPr>
            <w:noProof/>
            <w:webHidden/>
          </w:rPr>
          <w:t>38</w:t>
        </w:r>
        <w:r w:rsidR="000A31C9">
          <w:rPr>
            <w:noProof/>
            <w:webHidden/>
          </w:rPr>
          <w:fldChar w:fldCharType="end"/>
        </w:r>
      </w:hyperlink>
    </w:p>
    <w:p w:rsidR="009E091B" w:rsidRDefault="005D718D" w:rsidP="00564185">
      <w:pPr>
        <w:pStyle w:val="TableofFigures"/>
        <w:tabs>
          <w:tab w:val="right" w:leader="dot" w:pos="8817"/>
        </w:tabs>
        <w:spacing w:line="360" w:lineRule="auto"/>
        <w:rPr>
          <w:rFonts w:asciiTheme="minorHAnsi" w:eastAsiaTheme="minorEastAsia" w:hAnsiTheme="minorHAnsi" w:cstheme="minorBidi"/>
          <w:noProof/>
        </w:rPr>
      </w:pPr>
      <w:hyperlink w:anchor="_Toc307614926" w:history="1">
        <w:r w:rsidR="009E091B" w:rsidRPr="00590AE0">
          <w:rPr>
            <w:rStyle w:val="Hyperlink"/>
            <w:rFonts w:asciiTheme="majorBidi" w:hAnsiTheme="majorBidi" w:cstheme="majorBidi"/>
            <w:noProof/>
          </w:rPr>
          <w:t xml:space="preserve">Figure 3.2. Scanning Electron Microscope JEOL 6640 LV </w:t>
        </w:r>
        <w:r w:rsidR="009E091B">
          <w:rPr>
            <w:noProof/>
            <w:webHidden/>
          </w:rPr>
          <w:tab/>
        </w:r>
        <w:r w:rsidR="000A31C9">
          <w:rPr>
            <w:noProof/>
            <w:webHidden/>
          </w:rPr>
          <w:fldChar w:fldCharType="begin"/>
        </w:r>
        <w:r w:rsidR="009E091B">
          <w:rPr>
            <w:noProof/>
            <w:webHidden/>
          </w:rPr>
          <w:instrText xml:space="preserve"> PAGEREF _Toc307614926 \h </w:instrText>
        </w:r>
        <w:r w:rsidR="000A31C9">
          <w:rPr>
            <w:noProof/>
            <w:webHidden/>
          </w:rPr>
        </w:r>
        <w:r w:rsidR="000A31C9">
          <w:rPr>
            <w:noProof/>
            <w:webHidden/>
          </w:rPr>
          <w:fldChar w:fldCharType="separate"/>
        </w:r>
        <w:r w:rsidR="00BC7CE9">
          <w:rPr>
            <w:noProof/>
            <w:webHidden/>
          </w:rPr>
          <w:t>39</w:t>
        </w:r>
        <w:r w:rsidR="000A31C9">
          <w:rPr>
            <w:noProof/>
            <w:webHidden/>
          </w:rPr>
          <w:fldChar w:fldCharType="end"/>
        </w:r>
      </w:hyperlink>
    </w:p>
    <w:p w:rsidR="009E091B" w:rsidRDefault="005D718D" w:rsidP="00564185">
      <w:pPr>
        <w:pStyle w:val="TableofFigures"/>
        <w:tabs>
          <w:tab w:val="right" w:leader="dot" w:pos="8817"/>
        </w:tabs>
        <w:spacing w:line="360" w:lineRule="auto"/>
        <w:rPr>
          <w:rFonts w:asciiTheme="minorHAnsi" w:eastAsiaTheme="minorEastAsia" w:hAnsiTheme="minorHAnsi" w:cstheme="minorBidi"/>
          <w:noProof/>
        </w:rPr>
      </w:pPr>
      <w:hyperlink w:anchor="_Toc307614927" w:history="1">
        <w:r w:rsidR="009E091B" w:rsidRPr="00590AE0">
          <w:rPr>
            <w:rStyle w:val="Hyperlink"/>
            <w:rFonts w:asciiTheme="majorBidi" w:hAnsiTheme="majorBidi" w:cstheme="majorBidi"/>
            <w:noProof/>
          </w:rPr>
          <w:t>Figure 3.3. Photograph of Bruker XRD equipment.</w:t>
        </w:r>
        <w:r w:rsidR="009E091B">
          <w:rPr>
            <w:noProof/>
            <w:webHidden/>
          </w:rPr>
          <w:tab/>
        </w:r>
        <w:r w:rsidR="000A31C9">
          <w:rPr>
            <w:noProof/>
            <w:webHidden/>
          </w:rPr>
          <w:fldChar w:fldCharType="begin"/>
        </w:r>
        <w:r w:rsidR="009E091B">
          <w:rPr>
            <w:noProof/>
            <w:webHidden/>
          </w:rPr>
          <w:instrText xml:space="preserve"> PAGEREF _Toc307614927 \h </w:instrText>
        </w:r>
        <w:r w:rsidR="000A31C9">
          <w:rPr>
            <w:noProof/>
            <w:webHidden/>
          </w:rPr>
        </w:r>
        <w:r w:rsidR="000A31C9">
          <w:rPr>
            <w:noProof/>
            <w:webHidden/>
          </w:rPr>
          <w:fldChar w:fldCharType="separate"/>
        </w:r>
        <w:r w:rsidR="00BC7CE9">
          <w:rPr>
            <w:noProof/>
            <w:webHidden/>
          </w:rPr>
          <w:t>40</w:t>
        </w:r>
        <w:r w:rsidR="000A31C9">
          <w:rPr>
            <w:noProof/>
            <w:webHidden/>
          </w:rPr>
          <w:fldChar w:fldCharType="end"/>
        </w:r>
      </w:hyperlink>
    </w:p>
    <w:p w:rsidR="009E091B" w:rsidRDefault="005D718D" w:rsidP="00564185">
      <w:pPr>
        <w:pStyle w:val="TableofFigures"/>
        <w:tabs>
          <w:tab w:val="right" w:leader="dot" w:pos="8817"/>
        </w:tabs>
        <w:spacing w:line="360" w:lineRule="auto"/>
        <w:rPr>
          <w:rFonts w:asciiTheme="minorHAnsi" w:eastAsiaTheme="minorEastAsia" w:hAnsiTheme="minorHAnsi" w:cstheme="minorBidi"/>
          <w:noProof/>
        </w:rPr>
      </w:pPr>
      <w:hyperlink w:anchor="_Toc307614928" w:history="1">
        <w:r w:rsidR="009E091B" w:rsidRPr="00590AE0">
          <w:rPr>
            <w:rStyle w:val="Hyperlink"/>
            <w:rFonts w:asciiTheme="majorBidi" w:hAnsiTheme="majorBidi" w:cstheme="majorBidi"/>
            <w:noProof/>
          </w:rPr>
          <w:t xml:space="preserve">Figure 3.4.  Photograph of Microhardness Tester </w:t>
        </w:r>
        <w:r w:rsidR="009E091B">
          <w:rPr>
            <w:noProof/>
            <w:webHidden/>
          </w:rPr>
          <w:tab/>
        </w:r>
        <w:r w:rsidR="000A31C9">
          <w:rPr>
            <w:noProof/>
            <w:webHidden/>
          </w:rPr>
          <w:fldChar w:fldCharType="begin"/>
        </w:r>
        <w:r w:rsidR="009E091B">
          <w:rPr>
            <w:noProof/>
            <w:webHidden/>
          </w:rPr>
          <w:instrText xml:space="preserve"> PAGEREF _Toc307614928 \h </w:instrText>
        </w:r>
        <w:r w:rsidR="000A31C9">
          <w:rPr>
            <w:noProof/>
            <w:webHidden/>
          </w:rPr>
        </w:r>
        <w:r w:rsidR="000A31C9">
          <w:rPr>
            <w:noProof/>
            <w:webHidden/>
          </w:rPr>
          <w:fldChar w:fldCharType="separate"/>
        </w:r>
        <w:r w:rsidR="00BC7CE9">
          <w:rPr>
            <w:noProof/>
            <w:webHidden/>
          </w:rPr>
          <w:t>41</w:t>
        </w:r>
        <w:r w:rsidR="000A31C9">
          <w:rPr>
            <w:noProof/>
            <w:webHidden/>
          </w:rPr>
          <w:fldChar w:fldCharType="end"/>
        </w:r>
      </w:hyperlink>
    </w:p>
    <w:p w:rsidR="009E091B"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929" w:history="1">
        <w:r w:rsidR="009E091B" w:rsidRPr="00590AE0">
          <w:rPr>
            <w:rStyle w:val="Hyperlink"/>
            <w:rFonts w:asciiTheme="majorBidi" w:hAnsiTheme="majorBidi" w:cstheme="majorBidi"/>
            <w:noProof/>
          </w:rPr>
          <w:t>Figure 3.5. Geometric configuration of indention mark and crack length in relation to fracture toughness measurement.</w:t>
        </w:r>
        <w:r w:rsidR="009E091B">
          <w:rPr>
            <w:noProof/>
            <w:webHidden/>
          </w:rPr>
          <w:tab/>
        </w:r>
        <w:r w:rsidR="000A31C9">
          <w:rPr>
            <w:noProof/>
            <w:webHidden/>
          </w:rPr>
          <w:fldChar w:fldCharType="begin"/>
        </w:r>
        <w:r w:rsidR="009E091B">
          <w:rPr>
            <w:noProof/>
            <w:webHidden/>
          </w:rPr>
          <w:instrText xml:space="preserve"> PAGEREF _Toc307614929 \h </w:instrText>
        </w:r>
        <w:r w:rsidR="000A31C9">
          <w:rPr>
            <w:noProof/>
            <w:webHidden/>
          </w:rPr>
        </w:r>
        <w:r w:rsidR="000A31C9">
          <w:rPr>
            <w:noProof/>
            <w:webHidden/>
          </w:rPr>
          <w:fldChar w:fldCharType="separate"/>
        </w:r>
        <w:r w:rsidR="00BC7CE9">
          <w:rPr>
            <w:noProof/>
            <w:webHidden/>
          </w:rPr>
          <w:t>46</w:t>
        </w:r>
        <w:r w:rsidR="000A31C9">
          <w:rPr>
            <w:noProof/>
            <w:webHidden/>
          </w:rPr>
          <w:fldChar w:fldCharType="end"/>
        </w:r>
      </w:hyperlink>
    </w:p>
    <w:p w:rsidR="009E091B"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930" w:history="1">
        <w:r w:rsidR="009E091B" w:rsidRPr="00590AE0">
          <w:rPr>
            <w:rStyle w:val="Hyperlink"/>
            <w:rFonts w:asciiTheme="majorBidi" w:hAnsiTheme="majorBidi" w:cstheme="majorBidi"/>
            <w:noProof/>
          </w:rPr>
          <w:t>Figure 3.6. A schematic view of three-point bending testing and relevant dimensions.</w:t>
        </w:r>
        <w:r w:rsidR="009E091B">
          <w:rPr>
            <w:noProof/>
            <w:webHidden/>
          </w:rPr>
          <w:tab/>
        </w:r>
        <w:r w:rsidR="000A31C9">
          <w:rPr>
            <w:noProof/>
            <w:webHidden/>
          </w:rPr>
          <w:fldChar w:fldCharType="begin"/>
        </w:r>
        <w:r w:rsidR="009E091B">
          <w:rPr>
            <w:noProof/>
            <w:webHidden/>
          </w:rPr>
          <w:instrText xml:space="preserve"> PAGEREF _Toc307614930 \h </w:instrText>
        </w:r>
        <w:r w:rsidR="000A31C9">
          <w:rPr>
            <w:noProof/>
            <w:webHidden/>
          </w:rPr>
        </w:r>
        <w:r w:rsidR="000A31C9">
          <w:rPr>
            <w:noProof/>
            <w:webHidden/>
          </w:rPr>
          <w:fldChar w:fldCharType="separate"/>
        </w:r>
        <w:r w:rsidR="00BC7CE9">
          <w:rPr>
            <w:noProof/>
            <w:webHidden/>
          </w:rPr>
          <w:t>48</w:t>
        </w:r>
        <w:r w:rsidR="000A31C9">
          <w:rPr>
            <w:noProof/>
            <w:webHidden/>
          </w:rPr>
          <w:fldChar w:fldCharType="end"/>
        </w:r>
      </w:hyperlink>
    </w:p>
    <w:p w:rsidR="009E091B"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931" w:history="1">
        <w:r w:rsidR="009E091B" w:rsidRPr="00590AE0">
          <w:rPr>
            <w:rStyle w:val="Hyperlink"/>
            <w:rFonts w:asciiTheme="majorBidi" w:hAnsiTheme="majorBidi" w:cstheme="majorBidi"/>
            <w:noProof/>
          </w:rPr>
          <w:t>Figure 4.1. XRD results for the workpiece (cemented carbide cutting tool)  prior and after laser treatment process</w:t>
        </w:r>
        <w:r w:rsidR="009E091B" w:rsidRPr="00590AE0">
          <w:rPr>
            <w:rStyle w:val="Hyperlink"/>
            <w:noProof/>
          </w:rPr>
          <w:t>.</w:t>
        </w:r>
        <w:r w:rsidR="009E091B">
          <w:rPr>
            <w:noProof/>
            <w:webHidden/>
          </w:rPr>
          <w:tab/>
        </w:r>
        <w:r w:rsidR="000A31C9">
          <w:rPr>
            <w:noProof/>
            <w:webHidden/>
          </w:rPr>
          <w:fldChar w:fldCharType="begin"/>
        </w:r>
        <w:r w:rsidR="009E091B">
          <w:rPr>
            <w:noProof/>
            <w:webHidden/>
          </w:rPr>
          <w:instrText xml:space="preserve"> PAGEREF _Toc307614931 \h </w:instrText>
        </w:r>
        <w:r w:rsidR="000A31C9">
          <w:rPr>
            <w:noProof/>
            <w:webHidden/>
          </w:rPr>
        </w:r>
        <w:r w:rsidR="000A31C9">
          <w:rPr>
            <w:noProof/>
            <w:webHidden/>
          </w:rPr>
          <w:fldChar w:fldCharType="separate"/>
        </w:r>
        <w:r w:rsidR="00BC7CE9">
          <w:rPr>
            <w:noProof/>
            <w:webHidden/>
          </w:rPr>
          <w:t>51</w:t>
        </w:r>
        <w:r w:rsidR="000A31C9">
          <w:rPr>
            <w:noProof/>
            <w:webHidden/>
          </w:rPr>
          <w:fldChar w:fldCharType="end"/>
        </w:r>
      </w:hyperlink>
    </w:p>
    <w:p w:rsidR="009E091B" w:rsidRDefault="005D718D" w:rsidP="00A27788">
      <w:pPr>
        <w:pStyle w:val="TableofFigures"/>
        <w:tabs>
          <w:tab w:val="right" w:leader="dot" w:pos="8817"/>
        </w:tabs>
        <w:spacing w:line="360" w:lineRule="auto"/>
        <w:rPr>
          <w:rFonts w:asciiTheme="minorHAnsi" w:eastAsiaTheme="minorEastAsia" w:hAnsiTheme="minorHAnsi" w:cstheme="minorBidi"/>
          <w:noProof/>
        </w:rPr>
      </w:pPr>
      <w:hyperlink w:anchor="_Toc307614932" w:history="1">
        <w:r w:rsidR="009E091B" w:rsidRPr="00590AE0">
          <w:rPr>
            <w:rStyle w:val="Hyperlink"/>
            <w:rFonts w:asciiTheme="majorBidi" w:hAnsiTheme="majorBidi" w:cstheme="majorBidi"/>
            <w:noProof/>
          </w:rPr>
          <w:t>Figure 4.2. SEM micrographs of laser treated workpiece (cemented carbide cutting tool)   surface.</w:t>
        </w:r>
        <w:r w:rsidR="009E091B">
          <w:rPr>
            <w:noProof/>
            <w:webHidden/>
          </w:rPr>
          <w:tab/>
        </w:r>
        <w:r w:rsidR="000A31C9">
          <w:rPr>
            <w:noProof/>
            <w:webHidden/>
          </w:rPr>
          <w:fldChar w:fldCharType="begin"/>
        </w:r>
        <w:r w:rsidR="009E091B">
          <w:rPr>
            <w:noProof/>
            <w:webHidden/>
          </w:rPr>
          <w:instrText xml:space="preserve"> PAGEREF _Toc307614932 \h </w:instrText>
        </w:r>
        <w:r w:rsidR="000A31C9">
          <w:rPr>
            <w:noProof/>
            <w:webHidden/>
          </w:rPr>
        </w:r>
        <w:r w:rsidR="000A31C9">
          <w:rPr>
            <w:noProof/>
            <w:webHidden/>
          </w:rPr>
          <w:fldChar w:fldCharType="separate"/>
        </w:r>
        <w:r w:rsidR="00BC7CE9">
          <w:rPr>
            <w:noProof/>
            <w:webHidden/>
          </w:rPr>
          <w:t>53</w:t>
        </w:r>
        <w:r w:rsidR="000A31C9">
          <w:rPr>
            <w:noProof/>
            <w:webHidden/>
          </w:rPr>
          <w:fldChar w:fldCharType="end"/>
        </w:r>
      </w:hyperlink>
    </w:p>
    <w:p w:rsidR="009E091B"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933" w:history="1">
        <w:r w:rsidR="009E091B" w:rsidRPr="00590AE0">
          <w:rPr>
            <w:rStyle w:val="Hyperlink"/>
            <w:rFonts w:asciiTheme="majorBidi" w:hAnsiTheme="majorBidi" w:cstheme="majorBidi"/>
            <w:noProof/>
          </w:rPr>
          <w:t>Figure 4.3. SEM micrograph of cemented carbide tool surface.</w:t>
        </w:r>
        <w:r w:rsidR="009E091B">
          <w:rPr>
            <w:noProof/>
            <w:webHidden/>
          </w:rPr>
          <w:tab/>
        </w:r>
        <w:r w:rsidR="00EE19B3">
          <w:rPr>
            <w:noProof/>
            <w:webHidden/>
          </w:rPr>
          <w:t>54</w:t>
        </w:r>
      </w:hyperlink>
    </w:p>
    <w:p w:rsidR="009E091B"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934" w:history="1">
        <w:r w:rsidR="009E091B" w:rsidRPr="00590AE0">
          <w:rPr>
            <w:rStyle w:val="Hyperlink"/>
            <w:rFonts w:asciiTheme="majorBidi" w:hAnsiTheme="majorBidi" w:cstheme="majorBidi"/>
            <w:noProof/>
          </w:rPr>
          <w:t>Figure 4.4. SEM micrograph of laser treated workpiece (cemented carbide cutting tool)  cross-section.</w:t>
        </w:r>
        <w:r w:rsidR="009E091B">
          <w:rPr>
            <w:noProof/>
            <w:webHidden/>
          </w:rPr>
          <w:tab/>
        </w:r>
        <w:r w:rsidR="00EE19B3">
          <w:rPr>
            <w:noProof/>
            <w:webHidden/>
          </w:rPr>
          <w:t>54</w:t>
        </w:r>
      </w:hyperlink>
    </w:p>
    <w:p w:rsidR="009E091B"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935" w:history="1">
        <w:r w:rsidR="009E091B" w:rsidRPr="00590AE0">
          <w:rPr>
            <w:rStyle w:val="Hyperlink"/>
            <w:rFonts w:asciiTheme="majorBidi" w:hAnsiTheme="majorBidi" w:cstheme="majorBidi"/>
            <w:noProof/>
          </w:rPr>
          <w:t>Figure 4.5. Indention marks on the as received and laser treated surfaces (cemented carbide cutting tool) for the fracture toughness measurements</w:t>
        </w:r>
        <w:r w:rsidR="009E091B">
          <w:rPr>
            <w:noProof/>
            <w:webHidden/>
          </w:rPr>
          <w:tab/>
        </w:r>
        <w:r w:rsidR="00EE19B3">
          <w:rPr>
            <w:noProof/>
            <w:webHidden/>
          </w:rPr>
          <w:t>56</w:t>
        </w:r>
      </w:hyperlink>
    </w:p>
    <w:p w:rsidR="009E091B"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936" w:history="1">
        <w:r w:rsidR="009E091B" w:rsidRPr="00590AE0">
          <w:rPr>
            <w:rStyle w:val="Hyperlink"/>
            <w:rFonts w:asciiTheme="majorBidi" w:hAnsiTheme="majorBidi" w:cstheme="majorBidi"/>
            <w:noProof/>
          </w:rPr>
          <w:t>Figure 4.6.  Cross-section of the laser nitrided specimen prior to TiN PVD coating of Ti-6Al-4V alloy.</w:t>
        </w:r>
        <w:r w:rsidR="009E091B">
          <w:rPr>
            <w:noProof/>
            <w:webHidden/>
          </w:rPr>
          <w:tab/>
        </w:r>
        <w:r w:rsidR="000A31C9">
          <w:rPr>
            <w:noProof/>
            <w:webHidden/>
          </w:rPr>
          <w:fldChar w:fldCharType="begin"/>
        </w:r>
        <w:r w:rsidR="009E091B">
          <w:rPr>
            <w:noProof/>
            <w:webHidden/>
          </w:rPr>
          <w:instrText xml:space="preserve"> PAGEREF _Toc307614936 \h </w:instrText>
        </w:r>
        <w:r w:rsidR="000A31C9">
          <w:rPr>
            <w:noProof/>
            <w:webHidden/>
          </w:rPr>
        </w:r>
        <w:r w:rsidR="000A31C9">
          <w:rPr>
            <w:noProof/>
            <w:webHidden/>
          </w:rPr>
          <w:fldChar w:fldCharType="separate"/>
        </w:r>
        <w:r w:rsidR="00BC7CE9">
          <w:rPr>
            <w:noProof/>
            <w:webHidden/>
          </w:rPr>
          <w:t>58</w:t>
        </w:r>
        <w:r w:rsidR="000A31C9">
          <w:rPr>
            <w:noProof/>
            <w:webHidden/>
          </w:rPr>
          <w:fldChar w:fldCharType="end"/>
        </w:r>
      </w:hyperlink>
    </w:p>
    <w:p w:rsidR="009E091B"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937" w:history="1">
        <w:r w:rsidR="009E091B" w:rsidRPr="00590AE0">
          <w:rPr>
            <w:rStyle w:val="Hyperlink"/>
            <w:rFonts w:asciiTheme="majorBidi" w:hAnsiTheme="majorBidi" w:cstheme="majorBidi"/>
            <w:noProof/>
          </w:rPr>
          <w:t>Figure 4.7. Cross section of i) the laser nitrided and coated specimen of Ti-6Al-4V alloy. and ii) the heat treated and TiN coated specimen of Ti-6Al-4V alloy.</w:t>
        </w:r>
        <w:r w:rsidR="009E091B">
          <w:rPr>
            <w:noProof/>
            <w:webHidden/>
          </w:rPr>
          <w:tab/>
        </w:r>
        <w:r w:rsidR="00EE19B3">
          <w:rPr>
            <w:noProof/>
            <w:webHidden/>
          </w:rPr>
          <w:t>59</w:t>
        </w:r>
      </w:hyperlink>
    </w:p>
    <w:p w:rsidR="009E091B" w:rsidRDefault="005D718D" w:rsidP="00EE19B3">
      <w:pPr>
        <w:pStyle w:val="TableofFigures"/>
        <w:tabs>
          <w:tab w:val="right" w:leader="dot" w:pos="8817"/>
        </w:tabs>
        <w:spacing w:line="360" w:lineRule="auto"/>
        <w:rPr>
          <w:rFonts w:asciiTheme="minorHAnsi" w:eastAsiaTheme="minorEastAsia" w:hAnsiTheme="minorHAnsi" w:cstheme="minorBidi"/>
          <w:noProof/>
        </w:rPr>
      </w:pPr>
      <w:hyperlink w:anchor="_Toc307614938" w:history="1">
        <w:r w:rsidR="009E091B" w:rsidRPr="00590AE0">
          <w:rPr>
            <w:rStyle w:val="Hyperlink"/>
            <w:rFonts w:asciiTheme="majorBidi" w:hAnsiTheme="majorBidi" w:cstheme="majorBidi"/>
            <w:noProof/>
          </w:rPr>
          <w:t>Figure 4.8. Surface roughness of the laser nitrided specimen of Ti-6Al-4V alloy.</w:t>
        </w:r>
        <w:r w:rsidR="009E091B">
          <w:rPr>
            <w:noProof/>
            <w:webHidden/>
          </w:rPr>
          <w:tab/>
        </w:r>
        <w:r w:rsidR="00EE19B3">
          <w:rPr>
            <w:noProof/>
            <w:webHidden/>
          </w:rPr>
          <w:t>60</w:t>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39" w:history="1">
        <w:r w:rsidR="009E091B" w:rsidRPr="00590AE0">
          <w:rPr>
            <w:rStyle w:val="Hyperlink"/>
            <w:rFonts w:asciiTheme="majorBidi" w:hAnsiTheme="majorBidi" w:cstheme="majorBidi"/>
            <w:noProof/>
          </w:rPr>
          <w:t>Figure 4.9. Surface of the as received and coated specimen after three-point bending test of Ti-6Al-4V alloy.</w:t>
        </w:r>
        <w:r w:rsidR="009E091B">
          <w:rPr>
            <w:noProof/>
            <w:webHidden/>
          </w:rPr>
          <w:tab/>
        </w:r>
        <w:r w:rsidR="000A31C9">
          <w:rPr>
            <w:noProof/>
            <w:webHidden/>
          </w:rPr>
          <w:fldChar w:fldCharType="begin"/>
        </w:r>
        <w:r w:rsidR="009E091B">
          <w:rPr>
            <w:noProof/>
            <w:webHidden/>
          </w:rPr>
          <w:instrText xml:space="preserve"> PAGEREF _Toc307614939 \h </w:instrText>
        </w:r>
        <w:r w:rsidR="000A31C9">
          <w:rPr>
            <w:noProof/>
            <w:webHidden/>
          </w:rPr>
        </w:r>
        <w:r w:rsidR="000A31C9">
          <w:rPr>
            <w:noProof/>
            <w:webHidden/>
          </w:rPr>
          <w:fldChar w:fldCharType="separate"/>
        </w:r>
        <w:r w:rsidR="00BC7CE9">
          <w:rPr>
            <w:noProof/>
            <w:webHidden/>
          </w:rPr>
          <w:t>62</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40" w:history="1">
        <w:r w:rsidR="009E091B" w:rsidRPr="00590AE0">
          <w:rPr>
            <w:rStyle w:val="Hyperlink"/>
            <w:rFonts w:asciiTheme="majorBidi" w:hAnsiTheme="majorBidi" w:cstheme="majorBidi"/>
            <w:noProof/>
          </w:rPr>
          <w:t>Figure 4.10. Surface of the laser nitrided and coated specimen after three-point bending test of Ti-6Al-4V alloy.</w:t>
        </w:r>
        <w:r w:rsidR="009E091B">
          <w:rPr>
            <w:noProof/>
            <w:webHidden/>
          </w:rPr>
          <w:tab/>
        </w:r>
        <w:r w:rsidR="000A31C9">
          <w:rPr>
            <w:noProof/>
            <w:webHidden/>
          </w:rPr>
          <w:fldChar w:fldCharType="begin"/>
        </w:r>
        <w:r w:rsidR="009E091B">
          <w:rPr>
            <w:noProof/>
            <w:webHidden/>
          </w:rPr>
          <w:instrText xml:space="preserve"> PAGEREF _Toc307614940 \h </w:instrText>
        </w:r>
        <w:r w:rsidR="000A31C9">
          <w:rPr>
            <w:noProof/>
            <w:webHidden/>
          </w:rPr>
        </w:r>
        <w:r w:rsidR="000A31C9">
          <w:rPr>
            <w:noProof/>
            <w:webHidden/>
          </w:rPr>
          <w:fldChar w:fldCharType="separate"/>
        </w:r>
        <w:r w:rsidR="00BC7CE9">
          <w:rPr>
            <w:noProof/>
            <w:webHidden/>
          </w:rPr>
          <w:t>63</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41" w:history="1">
        <w:r w:rsidR="009E091B" w:rsidRPr="00590AE0">
          <w:rPr>
            <w:rStyle w:val="Hyperlink"/>
            <w:rFonts w:asciiTheme="majorBidi" w:hAnsiTheme="majorBidi" w:cstheme="majorBidi"/>
            <w:noProof/>
          </w:rPr>
          <w:t>Figure 4.11. Optical and SEM micrograph of laser treated and as received alumina surfaces.</w:t>
        </w:r>
        <w:r w:rsidR="009E091B">
          <w:rPr>
            <w:noProof/>
            <w:webHidden/>
          </w:rPr>
          <w:tab/>
        </w:r>
        <w:r w:rsidR="000A31C9">
          <w:rPr>
            <w:noProof/>
            <w:webHidden/>
          </w:rPr>
          <w:fldChar w:fldCharType="begin"/>
        </w:r>
        <w:r w:rsidR="009E091B">
          <w:rPr>
            <w:noProof/>
            <w:webHidden/>
          </w:rPr>
          <w:instrText xml:space="preserve"> PAGEREF _Toc307614941 \h </w:instrText>
        </w:r>
        <w:r w:rsidR="000A31C9">
          <w:rPr>
            <w:noProof/>
            <w:webHidden/>
          </w:rPr>
        </w:r>
        <w:r w:rsidR="000A31C9">
          <w:rPr>
            <w:noProof/>
            <w:webHidden/>
          </w:rPr>
          <w:fldChar w:fldCharType="separate"/>
        </w:r>
        <w:r w:rsidR="00BC7CE9">
          <w:rPr>
            <w:noProof/>
            <w:webHidden/>
          </w:rPr>
          <w:t>65</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42" w:history="1">
        <w:r w:rsidR="009E091B" w:rsidRPr="00590AE0">
          <w:rPr>
            <w:rStyle w:val="Hyperlink"/>
            <w:rFonts w:asciiTheme="majorBidi" w:hAnsiTheme="majorBidi" w:cstheme="majorBidi"/>
            <w:noProof/>
          </w:rPr>
          <w:t>Figure 4.12. SEM micrographs of cross-section of laser treated workpiece (alumina).</w:t>
        </w:r>
        <w:r w:rsidR="009E091B">
          <w:rPr>
            <w:noProof/>
            <w:webHidden/>
          </w:rPr>
          <w:tab/>
        </w:r>
        <w:r w:rsidR="000A31C9">
          <w:rPr>
            <w:noProof/>
            <w:webHidden/>
          </w:rPr>
          <w:fldChar w:fldCharType="begin"/>
        </w:r>
        <w:r w:rsidR="009E091B">
          <w:rPr>
            <w:noProof/>
            <w:webHidden/>
          </w:rPr>
          <w:instrText xml:space="preserve"> PAGEREF _Toc307614942 \h </w:instrText>
        </w:r>
        <w:r w:rsidR="000A31C9">
          <w:rPr>
            <w:noProof/>
            <w:webHidden/>
          </w:rPr>
        </w:r>
        <w:r w:rsidR="000A31C9">
          <w:rPr>
            <w:noProof/>
            <w:webHidden/>
          </w:rPr>
          <w:fldChar w:fldCharType="separate"/>
        </w:r>
        <w:r w:rsidR="00BC7CE9">
          <w:rPr>
            <w:noProof/>
            <w:webHidden/>
          </w:rPr>
          <w:t>67</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43" w:history="1">
        <w:r w:rsidR="009E091B" w:rsidRPr="00590AE0">
          <w:rPr>
            <w:rStyle w:val="Hyperlink"/>
            <w:rFonts w:asciiTheme="majorBidi" w:hAnsiTheme="majorBidi" w:cstheme="majorBidi"/>
            <w:noProof/>
          </w:rPr>
          <w:t>Figure 4.13. XRD difractogram for laser treated and as received workpieces (alumina).</w:t>
        </w:r>
        <w:r w:rsidR="009E091B">
          <w:rPr>
            <w:noProof/>
            <w:webHidden/>
          </w:rPr>
          <w:tab/>
        </w:r>
        <w:r w:rsidR="000A31C9">
          <w:rPr>
            <w:noProof/>
            <w:webHidden/>
          </w:rPr>
          <w:fldChar w:fldCharType="begin"/>
        </w:r>
        <w:r w:rsidR="009E091B">
          <w:rPr>
            <w:noProof/>
            <w:webHidden/>
          </w:rPr>
          <w:instrText xml:space="preserve"> PAGEREF _Toc307614943 \h </w:instrText>
        </w:r>
        <w:r w:rsidR="000A31C9">
          <w:rPr>
            <w:noProof/>
            <w:webHidden/>
          </w:rPr>
        </w:r>
        <w:r w:rsidR="000A31C9">
          <w:rPr>
            <w:noProof/>
            <w:webHidden/>
          </w:rPr>
          <w:fldChar w:fldCharType="separate"/>
        </w:r>
        <w:r w:rsidR="00BC7CE9">
          <w:rPr>
            <w:noProof/>
            <w:webHidden/>
          </w:rPr>
          <w:t>68</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44" w:history="1">
        <w:r w:rsidR="009E091B" w:rsidRPr="00590AE0">
          <w:rPr>
            <w:rStyle w:val="Hyperlink"/>
            <w:rFonts w:asciiTheme="majorBidi" w:hAnsiTheme="majorBidi" w:cstheme="majorBidi"/>
            <w:noProof/>
          </w:rPr>
          <w:t>Figure 4.14. Optical photograph and SEM micrograph of top view of the laser irradiated spot  (alumina).</w:t>
        </w:r>
        <w:r w:rsidR="009E091B">
          <w:rPr>
            <w:noProof/>
            <w:webHidden/>
          </w:rPr>
          <w:tab/>
        </w:r>
        <w:r w:rsidR="000A31C9">
          <w:rPr>
            <w:noProof/>
            <w:webHidden/>
          </w:rPr>
          <w:fldChar w:fldCharType="begin"/>
        </w:r>
        <w:r w:rsidR="009E091B">
          <w:rPr>
            <w:noProof/>
            <w:webHidden/>
          </w:rPr>
          <w:instrText xml:space="preserve"> PAGEREF _Toc307614944 \h </w:instrText>
        </w:r>
        <w:r w:rsidR="000A31C9">
          <w:rPr>
            <w:noProof/>
            <w:webHidden/>
          </w:rPr>
        </w:r>
        <w:r w:rsidR="000A31C9">
          <w:rPr>
            <w:noProof/>
            <w:webHidden/>
          </w:rPr>
          <w:fldChar w:fldCharType="separate"/>
        </w:r>
        <w:r w:rsidR="00BC7CE9">
          <w:rPr>
            <w:noProof/>
            <w:webHidden/>
          </w:rPr>
          <w:t>71</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45" w:history="1">
        <w:r w:rsidR="009E091B" w:rsidRPr="00590AE0">
          <w:rPr>
            <w:rStyle w:val="Hyperlink"/>
            <w:rFonts w:asciiTheme="majorBidi" w:hAnsiTheme="majorBidi" w:cstheme="majorBidi"/>
            <w:noProof/>
          </w:rPr>
          <w:t>Figure 4.15. SEM micrograph of top view of the cemented carbide tool steel without laser irradiation.</w:t>
        </w:r>
        <w:r w:rsidR="009E091B">
          <w:rPr>
            <w:noProof/>
            <w:webHidden/>
          </w:rPr>
          <w:tab/>
        </w:r>
        <w:r w:rsidR="000A31C9">
          <w:rPr>
            <w:noProof/>
            <w:webHidden/>
          </w:rPr>
          <w:fldChar w:fldCharType="begin"/>
        </w:r>
        <w:r w:rsidR="009E091B">
          <w:rPr>
            <w:noProof/>
            <w:webHidden/>
          </w:rPr>
          <w:instrText xml:space="preserve"> PAGEREF _Toc307614945 \h </w:instrText>
        </w:r>
        <w:r w:rsidR="000A31C9">
          <w:rPr>
            <w:noProof/>
            <w:webHidden/>
          </w:rPr>
        </w:r>
        <w:r w:rsidR="000A31C9">
          <w:rPr>
            <w:noProof/>
            <w:webHidden/>
          </w:rPr>
          <w:fldChar w:fldCharType="separate"/>
        </w:r>
        <w:r w:rsidR="00BC7CE9">
          <w:rPr>
            <w:noProof/>
            <w:webHidden/>
          </w:rPr>
          <w:t>72</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46" w:history="1">
        <w:r w:rsidR="009E091B" w:rsidRPr="00590AE0">
          <w:rPr>
            <w:rStyle w:val="Hyperlink"/>
            <w:rFonts w:asciiTheme="majorBidi" w:hAnsiTheme="majorBidi" w:cstheme="majorBidi"/>
            <w:noProof/>
          </w:rPr>
          <w:t xml:space="preserve">Figure 4.16. Cross-sectional view of laser treated carbide tool for two </w:t>
        </w:r>
        <w:r w:rsidR="005123FF">
          <w:rPr>
            <w:rFonts w:asciiTheme="majorBidi" w:hAnsiTheme="majorBidi" w:cstheme="majorBidi"/>
            <w:noProof/>
          </w:rPr>
          <w:t>β</w:t>
        </w:r>
        <w:r w:rsidR="009E091B" w:rsidRPr="00590AE0">
          <w:rPr>
            <w:rStyle w:val="Hyperlink"/>
            <w:rFonts w:cs="Times New Roman"/>
            <w:noProof/>
          </w:rPr>
          <w:t xml:space="preserve"> values.</w:t>
        </w:r>
        <w:r w:rsidR="009E091B">
          <w:rPr>
            <w:noProof/>
            <w:webHidden/>
          </w:rPr>
          <w:tab/>
        </w:r>
        <w:r w:rsidR="000A31C9">
          <w:rPr>
            <w:noProof/>
            <w:webHidden/>
          </w:rPr>
          <w:fldChar w:fldCharType="begin"/>
        </w:r>
        <w:r w:rsidR="009E091B">
          <w:rPr>
            <w:noProof/>
            <w:webHidden/>
          </w:rPr>
          <w:instrText xml:space="preserve"> PAGEREF _Toc307614946 \h </w:instrText>
        </w:r>
        <w:r w:rsidR="000A31C9">
          <w:rPr>
            <w:noProof/>
            <w:webHidden/>
          </w:rPr>
        </w:r>
        <w:r w:rsidR="000A31C9">
          <w:rPr>
            <w:noProof/>
            <w:webHidden/>
          </w:rPr>
          <w:fldChar w:fldCharType="separate"/>
        </w:r>
        <w:r w:rsidR="00BC7CE9">
          <w:rPr>
            <w:noProof/>
            <w:webHidden/>
          </w:rPr>
          <w:t>73</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47" w:history="1">
        <w:r w:rsidR="009E091B" w:rsidRPr="00590AE0">
          <w:rPr>
            <w:rStyle w:val="Hyperlink"/>
            <w:rFonts w:asciiTheme="majorBidi" w:hAnsiTheme="majorBidi" w:cstheme="majorBidi"/>
            <w:noProof/>
          </w:rPr>
          <w:t>Figure 4.17. XRD results for laser nitrided steel surface at different depths.</w:t>
        </w:r>
        <w:r w:rsidR="009E091B">
          <w:rPr>
            <w:noProof/>
            <w:webHidden/>
          </w:rPr>
          <w:tab/>
        </w:r>
        <w:r w:rsidR="000A31C9">
          <w:rPr>
            <w:noProof/>
            <w:webHidden/>
          </w:rPr>
          <w:fldChar w:fldCharType="begin"/>
        </w:r>
        <w:r w:rsidR="009E091B">
          <w:rPr>
            <w:noProof/>
            <w:webHidden/>
          </w:rPr>
          <w:instrText xml:space="preserve"> PAGEREF _Toc307614947 \h </w:instrText>
        </w:r>
        <w:r w:rsidR="000A31C9">
          <w:rPr>
            <w:noProof/>
            <w:webHidden/>
          </w:rPr>
        </w:r>
        <w:r w:rsidR="000A31C9">
          <w:rPr>
            <w:noProof/>
            <w:webHidden/>
          </w:rPr>
          <w:fldChar w:fldCharType="separate"/>
        </w:r>
        <w:r w:rsidR="00BC7CE9">
          <w:rPr>
            <w:noProof/>
            <w:webHidden/>
          </w:rPr>
          <w:t>75</w:t>
        </w:r>
        <w:r w:rsidR="000A31C9">
          <w:rPr>
            <w:noProof/>
            <w:webHidden/>
          </w:rPr>
          <w:fldChar w:fldCharType="end"/>
        </w:r>
      </w:hyperlink>
    </w:p>
    <w:p w:rsidR="009E091B" w:rsidRDefault="005D718D" w:rsidP="00173FF6">
      <w:pPr>
        <w:pStyle w:val="TableofFigures"/>
        <w:tabs>
          <w:tab w:val="right" w:leader="dot" w:pos="8817"/>
        </w:tabs>
        <w:spacing w:line="360" w:lineRule="auto"/>
        <w:rPr>
          <w:noProof/>
        </w:rPr>
      </w:pPr>
      <w:hyperlink w:anchor="_Toc307614948" w:history="1">
        <w:r w:rsidR="009E091B" w:rsidRPr="00590AE0">
          <w:rPr>
            <w:rStyle w:val="Hyperlink"/>
            <w:rFonts w:asciiTheme="majorBidi" w:hAnsiTheme="majorBidi" w:cstheme="majorBidi"/>
            <w:noProof/>
          </w:rPr>
          <w:t xml:space="preserve">Figure 4.18. SEM micrographs of two surfaces: i) at the free surface (y = 0 m) and ii) at a depth </w:t>
        </w:r>
        <w:r w:rsidR="00E36610">
          <w:rPr>
            <w:rStyle w:val="Hyperlink"/>
            <w:rFonts w:asciiTheme="majorBidi" w:hAnsiTheme="majorBidi" w:cstheme="majorBidi"/>
            <w:noProof/>
          </w:rPr>
          <w:t xml:space="preserve">  </w:t>
        </w:r>
        <w:r w:rsidR="009E091B" w:rsidRPr="00590AE0">
          <w:rPr>
            <w:rStyle w:val="Hyperlink"/>
            <w:rFonts w:asciiTheme="majorBidi" w:hAnsiTheme="majorBidi" w:cstheme="majorBidi"/>
            <w:noProof/>
          </w:rPr>
          <w:t xml:space="preserve">15 </w:t>
        </w:r>
        <w:r w:rsidR="005123FF" w:rsidRPr="00EA30EB">
          <w:rPr>
            <w:rFonts w:cs="Times New Roman"/>
            <w:noProof/>
            <w:sz w:val="24"/>
            <w:szCs w:val="24"/>
          </w:rPr>
          <w:sym w:font="Symbol" w:char="F06D"/>
        </w:r>
        <w:r w:rsidR="009E091B" w:rsidRPr="00590AE0">
          <w:rPr>
            <w:rStyle w:val="Hyperlink"/>
            <w:rFonts w:cs="Times New Roman"/>
            <w:noProof/>
          </w:rPr>
          <w:t>m below the free sur</w:t>
        </w:r>
        <w:r w:rsidR="009E091B" w:rsidRPr="00590AE0">
          <w:rPr>
            <w:rStyle w:val="Hyperlink"/>
            <w:rFonts w:asciiTheme="majorBidi" w:hAnsiTheme="majorBidi" w:cstheme="majorBidi"/>
            <w:noProof/>
          </w:rPr>
          <w:t xml:space="preserve">face of the nitrided layer (y = 15 </w:t>
        </w:r>
        <w:r w:rsidR="005123FF" w:rsidRPr="00EA30EB">
          <w:rPr>
            <w:rFonts w:cs="Times New Roman"/>
            <w:noProof/>
            <w:sz w:val="24"/>
            <w:szCs w:val="24"/>
          </w:rPr>
          <w:sym w:font="Symbol" w:char="F06D"/>
        </w:r>
        <w:r w:rsidR="009E091B" w:rsidRPr="00590AE0">
          <w:rPr>
            <w:rStyle w:val="Hyperlink"/>
            <w:rFonts w:cs="Times New Roman"/>
            <w:noProof/>
          </w:rPr>
          <w:t>m).</w:t>
        </w:r>
        <w:r w:rsidR="009E091B">
          <w:rPr>
            <w:noProof/>
            <w:webHidden/>
          </w:rPr>
          <w:tab/>
        </w:r>
        <w:r w:rsidR="000A31C9">
          <w:rPr>
            <w:noProof/>
            <w:webHidden/>
          </w:rPr>
          <w:fldChar w:fldCharType="begin"/>
        </w:r>
        <w:r w:rsidR="009E091B">
          <w:rPr>
            <w:noProof/>
            <w:webHidden/>
          </w:rPr>
          <w:instrText xml:space="preserve"> PAGEREF _Toc307614948 \h </w:instrText>
        </w:r>
        <w:r w:rsidR="000A31C9">
          <w:rPr>
            <w:noProof/>
            <w:webHidden/>
          </w:rPr>
        </w:r>
        <w:r w:rsidR="000A31C9">
          <w:rPr>
            <w:noProof/>
            <w:webHidden/>
          </w:rPr>
          <w:fldChar w:fldCharType="separate"/>
        </w:r>
        <w:r w:rsidR="00BC7CE9">
          <w:rPr>
            <w:noProof/>
            <w:webHidden/>
          </w:rPr>
          <w:t>76</w:t>
        </w:r>
        <w:r w:rsidR="000A31C9">
          <w:rPr>
            <w:noProof/>
            <w:webHidden/>
          </w:rPr>
          <w:fldChar w:fldCharType="end"/>
        </w:r>
      </w:hyperlink>
    </w:p>
    <w:p w:rsidR="00312D3F" w:rsidRDefault="005D718D" w:rsidP="00942322">
      <w:pPr>
        <w:pStyle w:val="TableofFigures"/>
        <w:tabs>
          <w:tab w:val="right" w:leader="dot" w:pos="8817"/>
        </w:tabs>
        <w:spacing w:line="360" w:lineRule="auto"/>
        <w:rPr>
          <w:rFonts w:asciiTheme="minorHAnsi" w:eastAsiaTheme="minorEastAsia" w:hAnsiTheme="minorHAnsi" w:cstheme="minorBidi"/>
          <w:noProof/>
        </w:rPr>
      </w:pPr>
      <w:hyperlink w:anchor="_Toc307614949" w:history="1">
        <w:r w:rsidR="00312D3F">
          <w:rPr>
            <w:rStyle w:val="Hyperlink"/>
            <w:rFonts w:asciiTheme="majorBidi" w:hAnsiTheme="majorBidi" w:cstheme="majorBidi"/>
            <w:noProof/>
          </w:rPr>
          <w:t xml:space="preserve">Figure 4.19 </w:t>
        </w:r>
        <w:r w:rsidR="00942322">
          <w:rPr>
            <w:rStyle w:val="Hyperlink"/>
            <w:rFonts w:asciiTheme="majorBidi" w:hAnsiTheme="majorBidi" w:cstheme="majorBidi"/>
            <w:noProof/>
          </w:rPr>
          <w:t>SEM micrographs of the top surface of the laser nitrided workpiece</w:t>
        </w:r>
        <w:r w:rsidR="00312D3F">
          <w:rPr>
            <w:noProof/>
            <w:webHidden/>
          </w:rPr>
          <w:tab/>
        </w:r>
        <w:r w:rsidR="000A31C9">
          <w:rPr>
            <w:noProof/>
            <w:webHidden/>
          </w:rPr>
          <w:fldChar w:fldCharType="begin"/>
        </w:r>
        <w:r w:rsidR="00312D3F">
          <w:rPr>
            <w:noProof/>
            <w:webHidden/>
          </w:rPr>
          <w:instrText xml:space="preserve"> PAGEREF _Toc307614949 \h </w:instrText>
        </w:r>
        <w:r w:rsidR="000A31C9">
          <w:rPr>
            <w:noProof/>
            <w:webHidden/>
          </w:rPr>
        </w:r>
        <w:r w:rsidR="000A31C9">
          <w:rPr>
            <w:noProof/>
            <w:webHidden/>
          </w:rPr>
          <w:fldChar w:fldCharType="separate"/>
        </w:r>
        <w:r w:rsidR="00BC7CE9">
          <w:rPr>
            <w:noProof/>
            <w:webHidden/>
          </w:rPr>
          <w:t>78</w:t>
        </w:r>
        <w:r w:rsidR="000A31C9">
          <w:rPr>
            <w:noProof/>
            <w:webHidden/>
          </w:rPr>
          <w:fldChar w:fldCharType="end"/>
        </w:r>
      </w:hyperlink>
    </w:p>
    <w:p w:rsidR="009E091B" w:rsidRDefault="005D718D" w:rsidP="00A27788">
      <w:pPr>
        <w:pStyle w:val="TableofFigures"/>
        <w:tabs>
          <w:tab w:val="right" w:leader="dot" w:pos="8817"/>
        </w:tabs>
        <w:spacing w:line="360" w:lineRule="auto"/>
        <w:rPr>
          <w:rFonts w:asciiTheme="minorHAnsi" w:eastAsiaTheme="minorEastAsia" w:hAnsiTheme="minorHAnsi" w:cstheme="minorBidi"/>
          <w:noProof/>
        </w:rPr>
      </w:pPr>
      <w:hyperlink w:anchor="_Toc307614949" w:history="1">
        <w:r w:rsidR="009E091B" w:rsidRPr="00590AE0">
          <w:rPr>
            <w:rStyle w:val="Hyperlink"/>
            <w:rFonts w:asciiTheme="majorBidi" w:hAnsiTheme="majorBidi" w:cstheme="majorBidi"/>
            <w:noProof/>
          </w:rPr>
          <w:t>Figure 4.20:  SEM micrographs for the cross-sectional view of the laser nitrided workpiece.</w:t>
        </w:r>
        <w:r w:rsidR="009E091B">
          <w:rPr>
            <w:noProof/>
            <w:webHidden/>
          </w:rPr>
          <w:tab/>
        </w:r>
      </w:hyperlink>
      <w:r w:rsidR="00A27788">
        <w:rPr>
          <w:noProof/>
        </w:rPr>
        <w:t>79</w:t>
      </w:r>
    </w:p>
    <w:p w:rsidR="009E091B" w:rsidRDefault="005D718D" w:rsidP="00A27788">
      <w:pPr>
        <w:pStyle w:val="TableofFigures"/>
        <w:tabs>
          <w:tab w:val="right" w:leader="dot" w:pos="8817"/>
        </w:tabs>
        <w:spacing w:line="360" w:lineRule="auto"/>
        <w:rPr>
          <w:rFonts w:asciiTheme="minorHAnsi" w:eastAsiaTheme="minorEastAsia" w:hAnsiTheme="minorHAnsi" w:cstheme="minorBidi"/>
          <w:noProof/>
        </w:rPr>
      </w:pPr>
      <w:hyperlink w:anchor="_Toc307614950" w:history="1">
        <w:r w:rsidR="009E091B" w:rsidRPr="00590AE0">
          <w:rPr>
            <w:rStyle w:val="Hyperlink"/>
            <w:rFonts w:asciiTheme="majorBidi" w:hAnsiTheme="majorBidi" w:cstheme="majorBidi"/>
            <w:noProof/>
          </w:rPr>
          <w:t>Figure 4.21. SEM micrographs for top view of laser treated surface (tool steel).</w:t>
        </w:r>
        <w:r w:rsidR="009E091B">
          <w:rPr>
            <w:noProof/>
            <w:webHidden/>
          </w:rPr>
          <w:tab/>
        </w:r>
        <w:r w:rsidR="000A31C9">
          <w:rPr>
            <w:noProof/>
            <w:webHidden/>
          </w:rPr>
          <w:fldChar w:fldCharType="begin"/>
        </w:r>
        <w:r w:rsidR="009E091B">
          <w:rPr>
            <w:noProof/>
            <w:webHidden/>
          </w:rPr>
          <w:instrText xml:space="preserve"> PAGEREF _Toc307614950 \h </w:instrText>
        </w:r>
        <w:r w:rsidR="000A31C9">
          <w:rPr>
            <w:noProof/>
            <w:webHidden/>
          </w:rPr>
        </w:r>
        <w:r w:rsidR="000A31C9">
          <w:rPr>
            <w:noProof/>
            <w:webHidden/>
          </w:rPr>
          <w:fldChar w:fldCharType="separate"/>
        </w:r>
        <w:r w:rsidR="00BC7CE9">
          <w:rPr>
            <w:noProof/>
            <w:webHidden/>
          </w:rPr>
          <w:t>81</w:t>
        </w:r>
        <w:r w:rsidR="000A31C9">
          <w:rPr>
            <w:noProof/>
            <w:webHidden/>
          </w:rPr>
          <w:fldChar w:fldCharType="end"/>
        </w:r>
      </w:hyperlink>
    </w:p>
    <w:p w:rsidR="009656A1" w:rsidRDefault="009656A1" w:rsidP="00925BB9">
      <w:pPr>
        <w:pStyle w:val="TableofFigures"/>
        <w:tabs>
          <w:tab w:val="right" w:leader="dot" w:pos="8817"/>
        </w:tabs>
        <w:spacing w:line="360" w:lineRule="auto"/>
        <w:rPr>
          <w:rFonts w:asciiTheme="minorHAnsi" w:eastAsiaTheme="minorEastAsia" w:hAnsiTheme="minorHAnsi" w:cstheme="minorBidi"/>
          <w:noProof/>
        </w:rPr>
      </w:pPr>
      <w:r w:rsidRPr="00B6457C">
        <w:rPr>
          <w:rFonts w:asciiTheme="majorBidi" w:hAnsiTheme="majorBidi" w:cstheme="majorBidi"/>
          <w:noProof/>
        </w:rPr>
        <w:t>Figure 4.22. SEM micrographs of cross-section of laser nitrided workpiece (tool steel).</w:t>
      </w:r>
      <w:r w:rsidRPr="009E091B">
        <w:rPr>
          <w:rFonts w:cs="Times New Roman"/>
          <w:noProof/>
          <w:sz w:val="32"/>
          <w:szCs w:val="32"/>
        </w:rPr>
        <w:t xml:space="preserve"> </w:t>
      </w:r>
      <w:hyperlink w:anchor="_Toc307614952" w:history="1">
        <w:r>
          <w:rPr>
            <w:noProof/>
            <w:webHidden/>
          </w:rPr>
          <w:tab/>
        </w:r>
        <w:r w:rsidR="00925BB9">
          <w:rPr>
            <w:noProof/>
            <w:webHidden/>
          </w:rPr>
          <w:t>82</w:t>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52" w:history="1">
        <w:r w:rsidR="009E091B" w:rsidRPr="00590AE0">
          <w:rPr>
            <w:rStyle w:val="Hyperlink"/>
            <w:rFonts w:asciiTheme="majorBidi" w:hAnsiTheme="majorBidi" w:cstheme="majorBidi"/>
            <w:noProof/>
          </w:rPr>
          <w:t>Figure 4.23. XRD diffractogram for laser nitrided workpiece (tool steel).</w:t>
        </w:r>
        <w:r w:rsidR="009E091B">
          <w:rPr>
            <w:noProof/>
            <w:webHidden/>
          </w:rPr>
          <w:tab/>
        </w:r>
        <w:r w:rsidR="000A31C9">
          <w:rPr>
            <w:noProof/>
            <w:webHidden/>
          </w:rPr>
          <w:fldChar w:fldCharType="begin"/>
        </w:r>
        <w:r w:rsidR="009E091B">
          <w:rPr>
            <w:noProof/>
            <w:webHidden/>
          </w:rPr>
          <w:instrText xml:space="preserve"> PAGEREF _Toc307614952 \h </w:instrText>
        </w:r>
        <w:r w:rsidR="000A31C9">
          <w:rPr>
            <w:noProof/>
            <w:webHidden/>
          </w:rPr>
        </w:r>
        <w:r w:rsidR="000A31C9">
          <w:rPr>
            <w:noProof/>
            <w:webHidden/>
          </w:rPr>
          <w:fldChar w:fldCharType="separate"/>
        </w:r>
        <w:r w:rsidR="00BC7CE9">
          <w:rPr>
            <w:noProof/>
            <w:webHidden/>
          </w:rPr>
          <w:t>83</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53" w:history="1">
        <w:r w:rsidR="009E091B" w:rsidRPr="00590AE0">
          <w:rPr>
            <w:rStyle w:val="Hyperlink"/>
            <w:rFonts w:asciiTheme="majorBidi" w:hAnsiTheme="majorBidi" w:cstheme="majorBidi"/>
            <w:noProof/>
          </w:rPr>
          <w:t>Figure 4.24 Optical photographs of laser treated surface and laser scanning tracks of Haynes 188 alloy.</w:t>
        </w:r>
        <w:r w:rsidR="009E091B">
          <w:rPr>
            <w:noProof/>
            <w:webHidden/>
          </w:rPr>
          <w:tab/>
        </w:r>
        <w:r w:rsidR="000A31C9">
          <w:rPr>
            <w:noProof/>
            <w:webHidden/>
          </w:rPr>
          <w:fldChar w:fldCharType="begin"/>
        </w:r>
        <w:r w:rsidR="009E091B">
          <w:rPr>
            <w:noProof/>
            <w:webHidden/>
          </w:rPr>
          <w:instrText xml:space="preserve"> PAGEREF _Toc307614953 \h </w:instrText>
        </w:r>
        <w:r w:rsidR="000A31C9">
          <w:rPr>
            <w:noProof/>
            <w:webHidden/>
          </w:rPr>
        </w:r>
        <w:r w:rsidR="000A31C9">
          <w:rPr>
            <w:noProof/>
            <w:webHidden/>
          </w:rPr>
          <w:fldChar w:fldCharType="separate"/>
        </w:r>
        <w:r w:rsidR="00BC7CE9">
          <w:rPr>
            <w:noProof/>
            <w:webHidden/>
          </w:rPr>
          <w:t>86</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54" w:history="1">
        <w:r w:rsidR="009E091B" w:rsidRPr="00590AE0">
          <w:rPr>
            <w:rStyle w:val="Hyperlink"/>
            <w:rFonts w:asciiTheme="majorBidi" w:hAnsiTheme="majorBidi" w:cstheme="majorBidi"/>
            <w:noProof/>
          </w:rPr>
          <w:t>Figure 4.25.  SEM micrographs of laser treated surface, overlapping of laser spots, partially dissolved TiC particles at the surface, and small voids due to volume shrinkage in the dense layer at the surface vicinity of Haynes 188 alloy.</w:t>
        </w:r>
        <w:r w:rsidR="009E091B">
          <w:rPr>
            <w:noProof/>
            <w:webHidden/>
          </w:rPr>
          <w:tab/>
        </w:r>
        <w:r w:rsidR="000A31C9">
          <w:rPr>
            <w:noProof/>
            <w:webHidden/>
          </w:rPr>
          <w:fldChar w:fldCharType="begin"/>
        </w:r>
        <w:r w:rsidR="009E091B">
          <w:rPr>
            <w:noProof/>
            <w:webHidden/>
          </w:rPr>
          <w:instrText xml:space="preserve"> PAGEREF _Toc307614954 \h </w:instrText>
        </w:r>
        <w:r w:rsidR="000A31C9">
          <w:rPr>
            <w:noProof/>
            <w:webHidden/>
          </w:rPr>
        </w:r>
        <w:r w:rsidR="000A31C9">
          <w:rPr>
            <w:noProof/>
            <w:webHidden/>
          </w:rPr>
          <w:fldChar w:fldCharType="separate"/>
        </w:r>
        <w:r w:rsidR="00BC7CE9">
          <w:rPr>
            <w:noProof/>
            <w:webHidden/>
          </w:rPr>
          <w:t>87</w:t>
        </w:r>
        <w:r w:rsidR="000A31C9">
          <w:rPr>
            <w:noProof/>
            <w:webHidden/>
          </w:rPr>
          <w:fldChar w:fldCharType="end"/>
        </w:r>
      </w:hyperlink>
    </w:p>
    <w:p w:rsidR="009E091B" w:rsidRDefault="005D718D" w:rsidP="00ED1232">
      <w:pPr>
        <w:pStyle w:val="TableofFigures"/>
        <w:tabs>
          <w:tab w:val="right" w:leader="dot" w:pos="8817"/>
        </w:tabs>
        <w:spacing w:line="360" w:lineRule="auto"/>
        <w:rPr>
          <w:rFonts w:asciiTheme="minorHAnsi" w:eastAsiaTheme="minorEastAsia" w:hAnsiTheme="minorHAnsi" w:cstheme="minorBidi"/>
          <w:noProof/>
        </w:rPr>
      </w:pPr>
      <w:hyperlink w:anchor="_Toc307614955" w:history="1">
        <w:r w:rsidR="009E091B" w:rsidRPr="00590AE0">
          <w:rPr>
            <w:rStyle w:val="Hyperlink"/>
            <w:rFonts w:asciiTheme="majorBidi" w:hAnsiTheme="majorBidi" w:cstheme="majorBidi"/>
            <w:noProof/>
          </w:rPr>
          <w:t>Figure 4.26. SEM micrographs at the cross-section of laser tr</w:t>
        </w:r>
        <w:r w:rsidR="00ED1232">
          <w:rPr>
            <w:rStyle w:val="Hyperlink"/>
            <w:rFonts w:asciiTheme="majorBidi" w:hAnsiTheme="majorBidi" w:cstheme="majorBidi"/>
            <w:noProof/>
          </w:rPr>
          <w:t>eated layer of Haynes 188 alloy</w:t>
        </w:r>
        <w:r w:rsidR="009E091B" w:rsidRPr="00590AE0">
          <w:rPr>
            <w:rStyle w:val="Hyperlink"/>
            <w:rFonts w:asciiTheme="majorBidi" w:hAnsiTheme="majorBidi" w:cstheme="majorBidi"/>
            <w:noProof/>
          </w:rPr>
          <w:t>:</w:t>
        </w:r>
        <w:r w:rsidR="00ED1232" w:rsidRPr="00ED1232">
          <w:rPr>
            <w:rFonts w:asciiTheme="majorBidi" w:hAnsiTheme="majorBidi" w:cstheme="majorBidi"/>
            <w:noProof/>
          </w:rPr>
          <w:t xml:space="preserve"> </w:t>
        </w:r>
        <w:r w:rsidR="00ED1232">
          <w:rPr>
            <w:rFonts w:asciiTheme="majorBidi" w:hAnsiTheme="majorBidi" w:cstheme="majorBidi"/>
            <w:noProof/>
          </w:rPr>
          <w:t xml:space="preserve">       a) Cross section of treated layer</w:t>
        </w:r>
        <w:r w:rsidR="009E091B" w:rsidRPr="00590AE0">
          <w:rPr>
            <w:rStyle w:val="Hyperlink"/>
            <w:rFonts w:asciiTheme="majorBidi" w:hAnsiTheme="majorBidi" w:cstheme="majorBidi"/>
            <w:noProof/>
          </w:rPr>
          <w:t xml:space="preserve"> </w:t>
        </w:r>
        <w:r w:rsidR="00ED1232">
          <w:rPr>
            <w:rStyle w:val="Hyperlink"/>
            <w:rFonts w:asciiTheme="majorBidi" w:hAnsiTheme="majorBidi" w:cstheme="majorBidi"/>
            <w:noProof/>
          </w:rPr>
          <w:t>b</w:t>
        </w:r>
        <w:r w:rsidR="009E091B" w:rsidRPr="00590AE0">
          <w:rPr>
            <w:rStyle w:val="Hyperlink"/>
            <w:rFonts w:asciiTheme="majorBidi" w:hAnsiTheme="majorBidi" w:cstheme="majorBidi"/>
            <w:noProof/>
          </w:rPr>
          <w:t>) Dense structure at the surface, TiC particles, small dendrites at the surface vicinity, feather like structure, and slightly longer dendrites be</w:t>
        </w:r>
        <w:r w:rsidR="00ED1232">
          <w:rPr>
            <w:rStyle w:val="Hyperlink"/>
            <w:rFonts w:asciiTheme="majorBidi" w:hAnsiTheme="majorBidi" w:cstheme="majorBidi"/>
            <w:noProof/>
          </w:rPr>
          <w:t>low the surf ace vicinity, and c</w:t>
        </w:r>
        <w:r w:rsidR="009E091B" w:rsidRPr="00590AE0">
          <w:rPr>
            <w:rStyle w:val="Hyperlink"/>
            <w:rFonts w:asciiTheme="majorBidi" w:hAnsiTheme="majorBidi" w:cstheme="majorBidi"/>
            <w:noProof/>
          </w:rPr>
          <w:t>) large grains in the heat affected zone.</w:t>
        </w:r>
        <w:r w:rsidR="009E091B">
          <w:rPr>
            <w:noProof/>
            <w:webHidden/>
          </w:rPr>
          <w:tab/>
        </w:r>
        <w:r w:rsidR="000A31C9">
          <w:rPr>
            <w:noProof/>
            <w:webHidden/>
          </w:rPr>
          <w:fldChar w:fldCharType="begin"/>
        </w:r>
        <w:r w:rsidR="009E091B">
          <w:rPr>
            <w:noProof/>
            <w:webHidden/>
          </w:rPr>
          <w:instrText xml:space="preserve"> PAGEREF _Toc307614955 \h </w:instrText>
        </w:r>
        <w:r w:rsidR="000A31C9">
          <w:rPr>
            <w:noProof/>
            <w:webHidden/>
          </w:rPr>
        </w:r>
        <w:r w:rsidR="000A31C9">
          <w:rPr>
            <w:noProof/>
            <w:webHidden/>
          </w:rPr>
          <w:fldChar w:fldCharType="separate"/>
        </w:r>
        <w:r w:rsidR="00BC7CE9">
          <w:rPr>
            <w:noProof/>
            <w:webHidden/>
          </w:rPr>
          <w:t>89</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56" w:history="1">
        <w:r w:rsidR="009E091B" w:rsidRPr="00590AE0">
          <w:rPr>
            <w:rStyle w:val="Hyperlink"/>
            <w:rFonts w:asciiTheme="majorBidi" w:hAnsiTheme="majorBidi" w:cstheme="majorBidi"/>
            <w:noProof/>
          </w:rPr>
          <w:t>Figure  4.27.  XRD diffractogram for the laser treated surface of Haynes 188 alloy.</w:t>
        </w:r>
        <w:r w:rsidR="009E091B">
          <w:rPr>
            <w:noProof/>
            <w:webHidden/>
          </w:rPr>
          <w:tab/>
        </w:r>
        <w:r w:rsidR="000A31C9">
          <w:rPr>
            <w:noProof/>
            <w:webHidden/>
          </w:rPr>
          <w:fldChar w:fldCharType="begin"/>
        </w:r>
        <w:r w:rsidR="009E091B">
          <w:rPr>
            <w:noProof/>
            <w:webHidden/>
          </w:rPr>
          <w:instrText xml:space="preserve"> PAGEREF _Toc307614956 \h </w:instrText>
        </w:r>
        <w:r w:rsidR="000A31C9">
          <w:rPr>
            <w:noProof/>
            <w:webHidden/>
          </w:rPr>
        </w:r>
        <w:r w:rsidR="000A31C9">
          <w:rPr>
            <w:noProof/>
            <w:webHidden/>
          </w:rPr>
          <w:fldChar w:fldCharType="separate"/>
        </w:r>
        <w:r w:rsidR="00BC7CE9">
          <w:rPr>
            <w:noProof/>
            <w:webHidden/>
          </w:rPr>
          <w:t>91</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57" w:history="1">
        <w:r w:rsidR="009E091B" w:rsidRPr="00590AE0">
          <w:rPr>
            <w:rStyle w:val="Hyperlink"/>
            <w:rFonts w:asciiTheme="majorBidi" w:hAnsiTheme="majorBidi" w:cstheme="majorBidi"/>
            <w:noProof/>
          </w:rPr>
          <w:t>Figure 4.28. Linea</w:t>
        </w:r>
        <w:r w:rsidR="006F3C9F">
          <w:rPr>
            <w:rStyle w:val="Hyperlink"/>
            <w:rFonts w:asciiTheme="majorBidi" w:hAnsiTheme="majorBidi" w:cstheme="majorBidi"/>
            <w:noProof/>
          </w:rPr>
          <w:t>r dependence of d(114) with sin</w:t>
        </w:r>
        <w:r w:rsidR="006F3C9F">
          <w:rPr>
            <w:rStyle w:val="Hyperlink"/>
            <w:rFonts w:asciiTheme="majorBidi" w:hAnsiTheme="majorBidi" w:cstheme="majorBidi"/>
            <w:noProof/>
            <w:vertAlign w:val="superscript"/>
          </w:rPr>
          <w:t xml:space="preserve">2 </w:t>
        </w:r>
        <w:r w:rsidR="00C64C79">
          <w:rPr>
            <w:rFonts w:asciiTheme="majorBidi" w:hAnsiTheme="majorBidi" w:cstheme="majorBidi"/>
            <w:noProof/>
          </w:rPr>
          <w:t>ψ</w:t>
        </w:r>
        <w:r w:rsidR="009E091B" w:rsidRPr="00590AE0">
          <w:rPr>
            <w:rStyle w:val="Hyperlink"/>
            <w:rFonts w:cs="Times New Roman"/>
            <w:noProof/>
          </w:rPr>
          <w:t xml:space="preserve"> of Haynes 188 alloy</w:t>
        </w:r>
        <w:r w:rsidR="009E091B">
          <w:rPr>
            <w:noProof/>
            <w:webHidden/>
          </w:rPr>
          <w:tab/>
        </w:r>
        <w:r w:rsidR="000A31C9">
          <w:rPr>
            <w:noProof/>
            <w:webHidden/>
          </w:rPr>
          <w:fldChar w:fldCharType="begin"/>
        </w:r>
        <w:r w:rsidR="009E091B">
          <w:rPr>
            <w:noProof/>
            <w:webHidden/>
          </w:rPr>
          <w:instrText xml:space="preserve"> PAGEREF _Toc307614957 \h </w:instrText>
        </w:r>
        <w:r w:rsidR="000A31C9">
          <w:rPr>
            <w:noProof/>
            <w:webHidden/>
          </w:rPr>
        </w:r>
        <w:r w:rsidR="000A31C9">
          <w:rPr>
            <w:noProof/>
            <w:webHidden/>
          </w:rPr>
          <w:fldChar w:fldCharType="separate"/>
        </w:r>
        <w:r w:rsidR="00BC7CE9">
          <w:rPr>
            <w:noProof/>
            <w:webHidden/>
          </w:rPr>
          <w:t>93</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58" w:history="1">
        <w:r w:rsidR="009E091B" w:rsidRPr="00590AE0">
          <w:rPr>
            <w:rStyle w:val="Hyperlink"/>
            <w:rFonts w:asciiTheme="majorBidi" w:hAnsiTheme="majorBidi" w:cstheme="majorBidi"/>
            <w:noProof/>
          </w:rPr>
          <w:t>Figure 4.29. Optical photograph of laser treated surface of high speed steel.</w:t>
        </w:r>
        <w:r w:rsidR="009E091B">
          <w:rPr>
            <w:noProof/>
            <w:webHidden/>
          </w:rPr>
          <w:tab/>
        </w:r>
        <w:r w:rsidR="000A31C9">
          <w:rPr>
            <w:noProof/>
            <w:webHidden/>
          </w:rPr>
          <w:fldChar w:fldCharType="begin"/>
        </w:r>
        <w:r w:rsidR="009E091B">
          <w:rPr>
            <w:noProof/>
            <w:webHidden/>
          </w:rPr>
          <w:instrText xml:space="preserve"> PAGEREF _Toc307614958 \h </w:instrText>
        </w:r>
        <w:r w:rsidR="000A31C9">
          <w:rPr>
            <w:noProof/>
            <w:webHidden/>
          </w:rPr>
        </w:r>
        <w:r w:rsidR="000A31C9">
          <w:rPr>
            <w:noProof/>
            <w:webHidden/>
          </w:rPr>
          <w:fldChar w:fldCharType="separate"/>
        </w:r>
        <w:r w:rsidR="00BC7CE9">
          <w:rPr>
            <w:noProof/>
            <w:webHidden/>
          </w:rPr>
          <w:t>94</w:t>
        </w:r>
        <w:r w:rsidR="000A31C9">
          <w:rPr>
            <w:noProof/>
            <w:webHidden/>
          </w:rPr>
          <w:fldChar w:fldCharType="end"/>
        </w:r>
      </w:hyperlink>
    </w:p>
    <w:p w:rsidR="009E091B" w:rsidRDefault="005D718D" w:rsidP="009134E0">
      <w:pPr>
        <w:pStyle w:val="TableofFigures"/>
        <w:tabs>
          <w:tab w:val="right" w:leader="dot" w:pos="8817"/>
        </w:tabs>
        <w:spacing w:line="360" w:lineRule="auto"/>
        <w:rPr>
          <w:rFonts w:asciiTheme="minorHAnsi" w:eastAsiaTheme="minorEastAsia" w:hAnsiTheme="minorHAnsi" w:cstheme="minorBidi"/>
          <w:noProof/>
        </w:rPr>
      </w:pPr>
      <w:hyperlink w:anchor="_Toc307614959" w:history="1">
        <w:r w:rsidR="009E091B" w:rsidRPr="00590AE0">
          <w:rPr>
            <w:rStyle w:val="Hyperlink"/>
            <w:rFonts w:asciiTheme="majorBidi" w:hAnsiTheme="majorBidi" w:cstheme="majorBidi"/>
            <w:noProof/>
          </w:rPr>
          <w:t>Figure 4.30. SEM micrographs of laser treated surface of high speed steel.</w:t>
        </w:r>
        <w:r w:rsidR="009E091B">
          <w:rPr>
            <w:noProof/>
            <w:webHidden/>
          </w:rPr>
          <w:tab/>
        </w:r>
        <w:r w:rsidR="00A27788">
          <w:rPr>
            <w:noProof/>
            <w:webHidden/>
          </w:rPr>
          <w:t>9</w:t>
        </w:r>
        <w:r w:rsidR="009134E0">
          <w:rPr>
            <w:noProof/>
            <w:webHidden/>
          </w:rPr>
          <w:t>5</w:t>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60" w:history="1">
        <w:r w:rsidR="009E091B" w:rsidRPr="00590AE0">
          <w:rPr>
            <w:rStyle w:val="Hyperlink"/>
            <w:rFonts w:asciiTheme="majorBidi" w:hAnsiTheme="majorBidi" w:cstheme="majorBidi"/>
            <w:noProof/>
          </w:rPr>
          <w:t>Figure 4.31. SEM micrographs of cross-section of laser treated layer of high speed steel: A) Cross-section, B) Dense layer at the surface vicinity and columnar structure, C) Feather like structure below surface vicinity, D) Large grains in the heat affec</w:t>
        </w:r>
        <w:r w:rsidR="009E091B">
          <w:rPr>
            <w:noProof/>
            <w:webHidden/>
          </w:rPr>
          <w:tab/>
        </w:r>
        <w:r w:rsidR="000A31C9">
          <w:rPr>
            <w:noProof/>
            <w:webHidden/>
          </w:rPr>
          <w:fldChar w:fldCharType="begin"/>
        </w:r>
        <w:r w:rsidR="009E091B">
          <w:rPr>
            <w:noProof/>
            <w:webHidden/>
          </w:rPr>
          <w:instrText xml:space="preserve"> PAGEREF _Toc307614960 \h </w:instrText>
        </w:r>
        <w:r w:rsidR="000A31C9">
          <w:rPr>
            <w:noProof/>
            <w:webHidden/>
          </w:rPr>
        </w:r>
        <w:r w:rsidR="000A31C9">
          <w:rPr>
            <w:noProof/>
            <w:webHidden/>
          </w:rPr>
          <w:fldChar w:fldCharType="separate"/>
        </w:r>
        <w:r w:rsidR="00BC7CE9">
          <w:rPr>
            <w:noProof/>
            <w:webHidden/>
          </w:rPr>
          <w:t>97</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61" w:history="1">
        <w:r w:rsidR="009E091B" w:rsidRPr="00590AE0">
          <w:rPr>
            <w:rStyle w:val="Hyperlink"/>
            <w:rFonts w:asciiTheme="majorBidi" w:hAnsiTheme="majorBidi" w:cstheme="majorBidi"/>
            <w:noProof/>
          </w:rPr>
          <w:t>Figure 4.32.  XRD diffractogram for laser treated surface of high speed steel.</w:t>
        </w:r>
        <w:r w:rsidR="009E091B">
          <w:rPr>
            <w:noProof/>
            <w:webHidden/>
          </w:rPr>
          <w:tab/>
        </w:r>
        <w:r w:rsidR="000A31C9">
          <w:rPr>
            <w:noProof/>
            <w:webHidden/>
          </w:rPr>
          <w:fldChar w:fldCharType="begin"/>
        </w:r>
        <w:r w:rsidR="009E091B">
          <w:rPr>
            <w:noProof/>
            <w:webHidden/>
          </w:rPr>
          <w:instrText xml:space="preserve"> PAGEREF _Toc307614961 \h </w:instrText>
        </w:r>
        <w:r w:rsidR="000A31C9">
          <w:rPr>
            <w:noProof/>
            <w:webHidden/>
          </w:rPr>
        </w:r>
        <w:r w:rsidR="000A31C9">
          <w:rPr>
            <w:noProof/>
            <w:webHidden/>
          </w:rPr>
          <w:fldChar w:fldCharType="separate"/>
        </w:r>
        <w:r w:rsidR="00BC7CE9">
          <w:rPr>
            <w:noProof/>
            <w:webHidden/>
          </w:rPr>
          <w:t>99</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62" w:history="1">
        <w:r w:rsidR="009E091B" w:rsidRPr="00590AE0">
          <w:rPr>
            <w:rStyle w:val="Hyperlink"/>
            <w:rFonts w:asciiTheme="majorBidi" w:hAnsiTheme="majorBidi" w:cstheme="majorBidi"/>
            <w:noProof/>
          </w:rPr>
          <w:t>Figure 4.33. Linear d</w:t>
        </w:r>
        <w:r w:rsidR="005824D2">
          <w:rPr>
            <w:rStyle w:val="Hyperlink"/>
            <w:rFonts w:asciiTheme="majorBidi" w:hAnsiTheme="majorBidi" w:cstheme="majorBidi"/>
            <w:noProof/>
          </w:rPr>
          <w:t>ependence of d-spacing with sin</w:t>
        </w:r>
        <w:r w:rsidR="009E091B" w:rsidRPr="00590AE0">
          <w:rPr>
            <w:rStyle w:val="Hyperlink"/>
            <w:rFonts w:cs="Times New Roman"/>
            <w:noProof/>
            <w:vertAlign w:val="superscript"/>
          </w:rPr>
          <w:t>2</w:t>
        </w:r>
        <w:r w:rsidR="009E091B" w:rsidRPr="00590AE0">
          <w:rPr>
            <w:rStyle w:val="Hyperlink"/>
            <w:rFonts w:cs="Times New Roman"/>
            <w:noProof/>
            <w:sz w:val="24"/>
            <w:szCs w:val="24"/>
          </w:rPr>
          <w:sym w:font="Symbol" w:char="F079"/>
        </w:r>
        <w:r w:rsidR="009E091B" w:rsidRPr="00590AE0">
          <w:rPr>
            <w:rStyle w:val="Hyperlink"/>
            <w:rFonts w:cs="Times New Roman"/>
            <w:noProof/>
          </w:rPr>
          <w:t xml:space="preserve"> </w:t>
        </w:r>
        <w:r w:rsidR="009E091B" w:rsidRPr="00590AE0">
          <w:rPr>
            <w:rStyle w:val="Hyperlink"/>
            <w:rFonts w:asciiTheme="majorBidi" w:hAnsiTheme="majorBidi" w:cstheme="majorBidi"/>
            <w:noProof/>
          </w:rPr>
          <w:t>of high speed steel.</w:t>
        </w:r>
        <w:r w:rsidR="009E091B">
          <w:rPr>
            <w:noProof/>
            <w:webHidden/>
          </w:rPr>
          <w:tab/>
        </w:r>
        <w:r w:rsidR="000A31C9">
          <w:rPr>
            <w:noProof/>
            <w:webHidden/>
          </w:rPr>
          <w:fldChar w:fldCharType="begin"/>
        </w:r>
        <w:r w:rsidR="009E091B">
          <w:rPr>
            <w:noProof/>
            <w:webHidden/>
          </w:rPr>
          <w:instrText xml:space="preserve"> PAGEREF _Toc307614962 \h </w:instrText>
        </w:r>
        <w:r w:rsidR="000A31C9">
          <w:rPr>
            <w:noProof/>
            <w:webHidden/>
          </w:rPr>
        </w:r>
        <w:r w:rsidR="000A31C9">
          <w:rPr>
            <w:noProof/>
            <w:webHidden/>
          </w:rPr>
          <w:fldChar w:fldCharType="separate"/>
        </w:r>
        <w:r w:rsidR="00BC7CE9">
          <w:rPr>
            <w:noProof/>
            <w:webHidden/>
          </w:rPr>
          <w:t>102</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63" w:history="1">
        <w:r w:rsidR="009E091B" w:rsidRPr="00590AE0">
          <w:rPr>
            <w:rStyle w:val="Hyperlink"/>
            <w:rFonts w:asciiTheme="majorBidi" w:hAnsiTheme="majorBidi" w:cstheme="majorBidi"/>
            <w:noProof/>
          </w:rPr>
          <w:t>Figure 4.34. SEM micrographs of top surface of laser treated work piece of Inconel 718 alloy: a) Laser scan tracks, b) Over lapping of laser spots, c) Partial dissolve TiC region at the surface, d) partially dissolve TiC particles e) close view of cracks</w:t>
        </w:r>
        <w:r w:rsidR="009E091B">
          <w:rPr>
            <w:noProof/>
            <w:webHidden/>
          </w:rPr>
          <w:tab/>
        </w:r>
        <w:r w:rsidR="000A31C9">
          <w:rPr>
            <w:noProof/>
            <w:webHidden/>
          </w:rPr>
          <w:fldChar w:fldCharType="begin"/>
        </w:r>
        <w:r w:rsidR="009E091B">
          <w:rPr>
            <w:noProof/>
            <w:webHidden/>
          </w:rPr>
          <w:instrText xml:space="preserve"> PAGEREF _Toc307614963 \h </w:instrText>
        </w:r>
        <w:r w:rsidR="000A31C9">
          <w:rPr>
            <w:noProof/>
            <w:webHidden/>
          </w:rPr>
        </w:r>
        <w:r w:rsidR="000A31C9">
          <w:rPr>
            <w:noProof/>
            <w:webHidden/>
          </w:rPr>
          <w:fldChar w:fldCharType="separate"/>
        </w:r>
        <w:r w:rsidR="00BC7CE9">
          <w:rPr>
            <w:noProof/>
            <w:webHidden/>
          </w:rPr>
          <w:t>105</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64" w:history="1">
        <w:r w:rsidR="009E091B" w:rsidRPr="00590AE0">
          <w:rPr>
            <w:rStyle w:val="Hyperlink"/>
            <w:rFonts w:asciiTheme="majorBidi" w:hAnsiTheme="majorBidi" w:cstheme="majorBidi"/>
            <w:noProof/>
          </w:rPr>
          <w:t>Figure 4.35. SEM micrographs of laser treated section of Inconel 718 alloy: a) Cross-section,b) Dense structure with fine grains at the surface, c) Columnar structure next to surface vicinity, d) Laves phase in the surface region, e) Grain boundary carbides f) Heat affected zone</w:t>
        </w:r>
        <w:r w:rsidR="009E091B">
          <w:rPr>
            <w:noProof/>
            <w:webHidden/>
          </w:rPr>
          <w:tab/>
        </w:r>
        <w:r w:rsidR="000A31C9">
          <w:rPr>
            <w:noProof/>
            <w:webHidden/>
          </w:rPr>
          <w:fldChar w:fldCharType="begin"/>
        </w:r>
        <w:r w:rsidR="009E091B">
          <w:rPr>
            <w:noProof/>
            <w:webHidden/>
          </w:rPr>
          <w:instrText xml:space="preserve"> PAGEREF _Toc307614964 \h </w:instrText>
        </w:r>
        <w:r w:rsidR="000A31C9">
          <w:rPr>
            <w:noProof/>
            <w:webHidden/>
          </w:rPr>
        </w:r>
        <w:r w:rsidR="000A31C9">
          <w:rPr>
            <w:noProof/>
            <w:webHidden/>
          </w:rPr>
          <w:fldChar w:fldCharType="separate"/>
        </w:r>
        <w:r w:rsidR="00BC7CE9">
          <w:rPr>
            <w:noProof/>
            <w:webHidden/>
          </w:rPr>
          <w:t>107</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65" w:history="1">
        <w:r w:rsidR="009E091B" w:rsidRPr="00590AE0">
          <w:rPr>
            <w:rStyle w:val="Hyperlink"/>
            <w:rFonts w:asciiTheme="majorBidi" w:hAnsiTheme="majorBidi" w:cstheme="majorBidi"/>
            <w:noProof/>
          </w:rPr>
          <w:t>Figure 4.36. XRD diffractogram of laser treated surface of Inconel 718 alloy.</w:t>
        </w:r>
        <w:r w:rsidR="009E091B">
          <w:rPr>
            <w:noProof/>
            <w:webHidden/>
          </w:rPr>
          <w:tab/>
        </w:r>
        <w:r w:rsidR="000A31C9">
          <w:rPr>
            <w:noProof/>
            <w:webHidden/>
          </w:rPr>
          <w:fldChar w:fldCharType="begin"/>
        </w:r>
        <w:r w:rsidR="009E091B">
          <w:rPr>
            <w:noProof/>
            <w:webHidden/>
          </w:rPr>
          <w:instrText xml:space="preserve"> PAGEREF _Toc307614965 \h </w:instrText>
        </w:r>
        <w:r w:rsidR="000A31C9">
          <w:rPr>
            <w:noProof/>
            <w:webHidden/>
          </w:rPr>
        </w:r>
        <w:r w:rsidR="000A31C9">
          <w:rPr>
            <w:noProof/>
            <w:webHidden/>
          </w:rPr>
          <w:fldChar w:fldCharType="separate"/>
        </w:r>
        <w:r w:rsidR="00BC7CE9">
          <w:rPr>
            <w:noProof/>
            <w:webHidden/>
          </w:rPr>
          <w:t>109</w:t>
        </w:r>
        <w:r w:rsidR="000A31C9">
          <w:rPr>
            <w:noProof/>
            <w:webHidden/>
          </w:rPr>
          <w:fldChar w:fldCharType="end"/>
        </w:r>
      </w:hyperlink>
    </w:p>
    <w:p w:rsidR="009E091B" w:rsidRDefault="005D718D" w:rsidP="00173FF6">
      <w:pPr>
        <w:pStyle w:val="TableofFigures"/>
        <w:tabs>
          <w:tab w:val="right" w:leader="dot" w:pos="8817"/>
        </w:tabs>
        <w:spacing w:line="360" w:lineRule="auto"/>
        <w:rPr>
          <w:rFonts w:asciiTheme="minorHAnsi" w:eastAsiaTheme="minorEastAsia" w:hAnsiTheme="minorHAnsi" w:cstheme="minorBidi"/>
          <w:noProof/>
        </w:rPr>
      </w:pPr>
      <w:hyperlink w:anchor="_Toc307614966" w:history="1">
        <w:r w:rsidR="009E091B" w:rsidRPr="00590AE0">
          <w:rPr>
            <w:rStyle w:val="Hyperlink"/>
            <w:noProof/>
          </w:rPr>
          <w:t xml:space="preserve">Figure </w:t>
        </w:r>
        <w:r w:rsidR="00830C97">
          <w:rPr>
            <w:rStyle w:val="Hyperlink"/>
            <w:noProof/>
          </w:rPr>
          <w:t>4.37.   d(220) spacing with sin</w:t>
        </w:r>
        <w:r w:rsidR="009E091B" w:rsidRPr="00590AE0">
          <w:rPr>
            <w:rStyle w:val="Hyperlink"/>
            <w:noProof/>
            <w:vertAlign w:val="superscript"/>
          </w:rPr>
          <w:t>2</w:t>
        </w:r>
        <w:r w:rsidR="009E091B" w:rsidRPr="00590AE0">
          <w:rPr>
            <w:rStyle w:val="Hyperlink"/>
            <w:noProof/>
            <w:sz w:val="24"/>
            <w:szCs w:val="24"/>
          </w:rPr>
          <w:sym w:font="Symbol" w:char="F079"/>
        </w:r>
        <w:r w:rsidR="009E091B" w:rsidRPr="00590AE0">
          <w:rPr>
            <w:rStyle w:val="Hyperlink"/>
            <w:noProof/>
          </w:rPr>
          <w:t xml:space="preserve"> for Inconel 718 alloy.</w:t>
        </w:r>
        <w:r w:rsidR="009E091B">
          <w:rPr>
            <w:noProof/>
            <w:webHidden/>
          </w:rPr>
          <w:tab/>
        </w:r>
        <w:r w:rsidR="000A31C9">
          <w:rPr>
            <w:noProof/>
            <w:webHidden/>
          </w:rPr>
          <w:fldChar w:fldCharType="begin"/>
        </w:r>
        <w:r w:rsidR="009E091B">
          <w:rPr>
            <w:noProof/>
            <w:webHidden/>
          </w:rPr>
          <w:instrText xml:space="preserve"> PAGEREF _Toc307614966 \h </w:instrText>
        </w:r>
        <w:r w:rsidR="000A31C9">
          <w:rPr>
            <w:noProof/>
            <w:webHidden/>
          </w:rPr>
        </w:r>
        <w:r w:rsidR="000A31C9">
          <w:rPr>
            <w:noProof/>
            <w:webHidden/>
          </w:rPr>
          <w:fldChar w:fldCharType="separate"/>
        </w:r>
        <w:r w:rsidR="00BC7CE9">
          <w:rPr>
            <w:noProof/>
            <w:webHidden/>
          </w:rPr>
          <w:t>111</w:t>
        </w:r>
        <w:r w:rsidR="000A31C9">
          <w:rPr>
            <w:noProof/>
            <w:webHidden/>
          </w:rPr>
          <w:fldChar w:fldCharType="end"/>
        </w:r>
      </w:hyperlink>
    </w:p>
    <w:p w:rsidR="0083790F" w:rsidRDefault="000A31C9" w:rsidP="00173FF6">
      <w:pPr>
        <w:spacing w:after="120" w:line="360" w:lineRule="auto"/>
        <w:jc w:val="both"/>
        <w:rPr>
          <w:rFonts w:ascii="Times New Roman" w:hAnsi="Times New Roman" w:cs="Times New Roman"/>
          <w:b/>
          <w:bCs/>
          <w:sz w:val="32"/>
          <w:szCs w:val="32"/>
        </w:rPr>
      </w:pPr>
      <w:r>
        <w:rPr>
          <w:rFonts w:ascii="Times New Roman" w:hAnsi="Times New Roman" w:cs="Times New Roman"/>
          <w:b/>
          <w:bCs/>
          <w:sz w:val="32"/>
          <w:szCs w:val="32"/>
        </w:rPr>
        <w:fldChar w:fldCharType="end"/>
      </w:r>
    </w:p>
    <w:p w:rsidR="0083790F" w:rsidRDefault="0083790F" w:rsidP="0083790F">
      <w:pPr>
        <w:spacing w:after="120"/>
        <w:jc w:val="both"/>
        <w:rPr>
          <w:rFonts w:ascii="Times New Roman" w:hAnsi="Times New Roman" w:cs="Times New Roman"/>
          <w:b/>
          <w:bCs/>
          <w:sz w:val="32"/>
          <w:szCs w:val="32"/>
        </w:rPr>
      </w:pPr>
    </w:p>
    <w:p w:rsidR="0083790F" w:rsidRDefault="0083790F" w:rsidP="0083790F">
      <w:pPr>
        <w:spacing w:after="120"/>
        <w:jc w:val="both"/>
        <w:rPr>
          <w:rFonts w:ascii="Times New Roman" w:hAnsi="Times New Roman" w:cs="Times New Roman"/>
          <w:b/>
          <w:bCs/>
          <w:sz w:val="32"/>
          <w:szCs w:val="32"/>
        </w:rPr>
      </w:pPr>
    </w:p>
    <w:p w:rsidR="0044460E" w:rsidRDefault="0044460E" w:rsidP="0083790F">
      <w:pPr>
        <w:spacing w:after="120"/>
        <w:jc w:val="both"/>
        <w:rPr>
          <w:rFonts w:ascii="Times New Roman" w:hAnsi="Times New Roman" w:cs="Times New Roman"/>
          <w:b/>
          <w:bCs/>
          <w:sz w:val="32"/>
          <w:szCs w:val="32"/>
        </w:rPr>
        <w:sectPr w:rsidR="0044460E" w:rsidSect="0044460E">
          <w:footerReference w:type="default" r:id="rId11"/>
          <w:footerReference w:type="first" r:id="rId12"/>
          <w:pgSz w:w="12240" w:h="15840"/>
          <w:pgMar w:top="1440" w:right="1152" w:bottom="1440" w:left="2304" w:header="720" w:footer="720" w:gutter="0"/>
          <w:pgNumType w:fmt="lowerRoman" w:start="1"/>
          <w:cols w:space="720"/>
          <w:titlePg/>
          <w:docGrid w:linePitch="360"/>
        </w:sectPr>
      </w:pPr>
    </w:p>
    <w:p w:rsidR="009D17FC" w:rsidRPr="00DE41E5" w:rsidRDefault="007F3E4A" w:rsidP="00002197">
      <w:pPr>
        <w:pStyle w:val="Heading1"/>
      </w:pPr>
      <w:bookmarkStart w:id="6" w:name="_Toc307599347"/>
      <w:r w:rsidRPr="00DE41E5">
        <w:lastRenderedPageBreak/>
        <w:t>Chapter 1</w:t>
      </w:r>
      <w:r w:rsidR="00C106E3">
        <w:t xml:space="preserve">- </w:t>
      </w:r>
      <w:r w:rsidR="00C106E3" w:rsidRPr="00002197">
        <w:rPr>
          <w:sz w:val="36"/>
          <w:szCs w:val="36"/>
        </w:rPr>
        <w:t>Introduction</w:t>
      </w:r>
      <w:bookmarkEnd w:id="6"/>
    </w:p>
    <w:p w:rsidR="00F60C7F" w:rsidRPr="00DE41E5" w:rsidRDefault="009D17FC">
      <w:pPr>
        <w:rPr>
          <w:rFonts w:ascii="Times New Roman" w:hAnsi="Times New Roman" w:cs="Times New Roman"/>
          <w:b/>
          <w:bCs/>
          <w:sz w:val="24"/>
          <w:szCs w:val="24"/>
        </w:rPr>
      </w:pPr>
      <w:r w:rsidRPr="00DE41E5">
        <w:rPr>
          <w:rFonts w:ascii="Times New Roman" w:hAnsi="Times New Roman" w:cs="Times New Roman"/>
          <w:b/>
          <w:bCs/>
          <w:sz w:val="24"/>
          <w:szCs w:val="24"/>
        </w:rPr>
        <w:t xml:space="preserve"> </w:t>
      </w:r>
    </w:p>
    <w:p w:rsidR="00CE54CE" w:rsidRDefault="00FF1028" w:rsidP="00FF1028">
      <w:p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Currently,</w:t>
      </w:r>
      <w:r w:rsidR="00542BED" w:rsidRPr="00DE41E5">
        <w:rPr>
          <w:rFonts w:ascii="Times New Roman" w:hAnsi="Times New Roman" w:cs="Times New Roman"/>
          <w:sz w:val="24"/>
          <w:szCs w:val="24"/>
        </w:rPr>
        <w:t xml:space="preserve"> surface t</w:t>
      </w:r>
      <w:r w:rsidR="00CF2E1D">
        <w:rPr>
          <w:rFonts w:ascii="Times New Roman" w:hAnsi="Times New Roman" w:cs="Times New Roman"/>
          <w:sz w:val="24"/>
          <w:szCs w:val="24"/>
        </w:rPr>
        <w:t xml:space="preserve">reatment is an important field of </w:t>
      </w:r>
      <w:r w:rsidR="006B2507">
        <w:rPr>
          <w:rFonts w:ascii="Times New Roman" w:hAnsi="Times New Roman" w:cs="Times New Roman"/>
          <w:sz w:val="24"/>
          <w:szCs w:val="24"/>
        </w:rPr>
        <w:t>research</w:t>
      </w:r>
      <w:r w:rsidR="00542BED" w:rsidRPr="00DE41E5">
        <w:rPr>
          <w:rFonts w:ascii="Times New Roman" w:hAnsi="Times New Roman" w:cs="Times New Roman"/>
          <w:sz w:val="24"/>
          <w:szCs w:val="24"/>
        </w:rPr>
        <w:t xml:space="preserve"> with considerable</w:t>
      </w:r>
      <w:r w:rsidR="00A65B0A">
        <w:rPr>
          <w:rFonts w:ascii="Times New Roman" w:hAnsi="Times New Roman" w:cs="Times New Roman"/>
          <w:sz w:val="24"/>
          <w:szCs w:val="24"/>
        </w:rPr>
        <w:t xml:space="preserve"> interest </w:t>
      </w:r>
      <w:r w:rsidRPr="00DE41E5">
        <w:rPr>
          <w:rFonts w:ascii="Times New Roman" w:hAnsi="Times New Roman" w:cs="Times New Roman"/>
          <w:sz w:val="24"/>
          <w:szCs w:val="24"/>
        </w:rPr>
        <w:t xml:space="preserve">due to its </w:t>
      </w:r>
      <w:r w:rsidR="00542BED" w:rsidRPr="00DE41E5">
        <w:rPr>
          <w:rFonts w:ascii="Times New Roman" w:hAnsi="Times New Roman" w:cs="Times New Roman"/>
          <w:sz w:val="24"/>
          <w:szCs w:val="24"/>
        </w:rPr>
        <w:t>importa</w:t>
      </w:r>
      <w:r w:rsidRPr="00DE41E5">
        <w:rPr>
          <w:rFonts w:ascii="Times New Roman" w:hAnsi="Times New Roman" w:cs="Times New Roman"/>
          <w:sz w:val="24"/>
          <w:szCs w:val="24"/>
        </w:rPr>
        <w:t>nce in improving its surface properties against harsh environments such as corrosion and wear</w:t>
      </w:r>
      <w:r w:rsidR="00542BED" w:rsidRPr="00DE41E5">
        <w:rPr>
          <w:rFonts w:ascii="Times New Roman" w:hAnsi="Times New Roman" w:cs="Times New Roman"/>
          <w:sz w:val="24"/>
          <w:szCs w:val="24"/>
        </w:rPr>
        <w:t xml:space="preserve">.  Laser has unique properties </w:t>
      </w:r>
      <w:r w:rsidRPr="00DE41E5">
        <w:rPr>
          <w:rFonts w:ascii="Times New Roman" w:hAnsi="Times New Roman" w:cs="Times New Roman"/>
          <w:sz w:val="24"/>
          <w:szCs w:val="24"/>
        </w:rPr>
        <w:t>and one of the effective process in surface treatment of the metallic substrates</w:t>
      </w:r>
      <w:r w:rsidR="00542BED" w:rsidRPr="00DE41E5">
        <w:rPr>
          <w:rFonts w:ascii="Times New Roman" w:hAnsi="Times New Roman" w:cs="Times New Roman"/>
          <w:sz w:val="24"/>
          <w:szCs w:val="24"/>
        </w:rPr>
        <w:t>.</w:t>
      </w:r>
      <w:r w:rsidRPr="00DE41E5">
        <w:rPr>
          <w:rFonts w:ascii="Times New Roman" w:hAnsi="Times New Roman" w:cs="Times New Roman"/>
          <w:sz w:val="24"/>
          <w:szCs w:val="24"/>
        </w:rPr>
        <w:t xml:space="preserve"> E</w:t>
      </w:r>
      <w:r w:rsidR="00542BED" w:rsidRPr="00DE41E5">
        <w:rPr>
          <w:rFonts w:ascii="Times New Roman" w:hAnsi="Times New Roman" w:cs="Times New Roman"/>
          <w:sz w:val="24"/>
          <w:szCs w:val="24"/>
        </w:rPr>
        <w:t xml:space="preserve">lectromagnetic radiation of a laser beam </w:t>
      </w:r>
      <w:r w:rsidRPr="00DE41E5">
        <w:rPr>
          <w:rFonts w:ascii="Times New Roman" w:hAnsi="Times New Roman" w:cs="Times New Roman"/>
          <w:sz w:val="24"/>
          <w:szCs w:val="24"/>
        </w:rPr>
        <w:t>is absorbed within the surface layers of</w:t>
      </w:r>
      <w:r w:rsidR="00542BED" w:rsidRPr="00DE41E5">
        <w:rPr>
          <w:rFonts w:ascii="Times New Roman" w:hAnsi="Times New Roman" w:cs="Times New Roman"/>
          <w:sz w:val="24"/>
          <w:szCs w:val="24"/>
        </w:rPr>
        <w:t xml:space="preserve"> opaque materials</w:t>
      </w:r>
      <w:r w:rsidR="00547317" w:rsidRPr="00DE41E5">
        <w:rPr>
          <w:rFonts w:ascii="Times New Roman" w:hAnsi="Times New Roman" w:cs="Times New Roman"/>
          <w:sz w:val="24"/>
          <w:szCs w:val="24"/>
        </w:rPr>
        <w:t>. By using a laser beam the applied energy can be placed precisely on the surface</w:t>
      </w:r>
      <w:r w:rsidRPr="00DE41E5">
        <w:rPr>
          <w:rFonts w:ascii="Times New Roman" w:hAnsi="Times New Roman" w:cs="Times New Roman"/>
          <w:sz w:val="24"/>
          <w:szCs w:val="24"/>
        </w:rPr>
        <w:t xml:space="preserve"> enabling increasing substrate material temperature above the melting temperature</w:t>
      </w:r>
      <w:r w:rsidR="00547317" w:rsidRPr="00DE41E5">
        <w:rPr>
          <w:rFonts w:ascii="Times New Roman" w:hAnsi="Times New Roman" w:cs="Times New Roman"/>
          <w:sz w:val="24"/>
          <w:szCs w:val="24"/>
        </w:rPr>
        <w:t>.</w:t>
      </w:r>
    </w:p>
    <w:p w:rsidR="00542BED" w:rsidRPr="00DE41E5" w:rsidRDefault="00CE54CE" w:rsidP="00FF102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thesis author has carried out </w:t>
      </w:r>
      <w:r w:rsidRPr="00DE41E5">
        <w:rPr>
          <w:rFonts w:ascii="Times New Roman" w:hAnsi="Times New Roman" w:cs="Times New Roman"/>
          <w:sz w:val="24"/>
          <w:szCs w:val="24"/>
        </w:rPr>
        <w:t>extensive</w:t>
      </w:r>
      <w:r>
        <w:rPr>
          <w:rFonts w:ascii="Times New Roman" w:hAnsi="Times New Roman" w:cs="Times New Roman"/>
          <w:sz w:val="24"/>
          <w:szCs w:val="24"/>
        </w:rPr>
        <w:t xml:space="preserve"> research work on laser applications previously. The current research wok presented in the thesis is the extension of the previous studies, since laser surface treatment is one of the demanding technique for improvement of surface properties of engineering alloys, the work presented in the thesis focuses on laser treatment of alloy surfaces, such as Haynes 188 and Inconel 718 alloys, and High Speed Steels.</w:t>
      </w:r>
    </w:p>
    <w:p w:rsidR="00547317" w:rsidRPr="00DE41E5" w:rsidRDefault="00FF1028" w:rsidP="00640797">
      <w:p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The a</w:t>
      </w:r>
      <w:r w:rsidR="00547317" w:rsidRPr="00DE41E5">
        <w:rPr>
          <w:rFonts w:ascii="Times New Roman" w:hAnsi="Times New Roman" w:cs="Times New Roman"/>
          <w:sz w:val="24"/>
          <w:szCs w:val="24"/>
        </w:rPr>
        <w:t xml:space="preserve">dvantages of laser surface </w:t>
      </w:r>
      <w:r w:rsidRPr="00DE41E5">
        <w:rPr>
          <w:rFonts w:ascii="Times New Roman" w:hAnsi="Times New Roman" w:cs="Times New Roman"/>
          <w:sz w:val="24"/>
          <w:szCs w:val="24"/>
        </w:rPr>
        <w:t xml:space="preserve">process over the conventional </w:t>
      </w:r>
      <w:r w:rsidR="00547317" w:rsidRPr="00DE41E5">
        <w:rPr>
          <w:rFonts w:ascii="Times New Roman" w:hAnsi="Times New Roman" w:cs="Times New Roman"/>
          <w:sz w:val="24"/>
          <w:szCs w:val="24"/>
        </w:rPr>
        <w:t>t</w:t>
      </w:r>
      <w:r w:rsidRPr="00DE41E5">
        <w:rPr>
          <w:rFonts w:ascii="Times New Roman" w:hAnsi="Times New Roman" w:cs="Times New Roman"/>
          <w:sz w:val="24"/>
          <w:szCs w:val="24"/>
        </w:rPr>
        <w:t>reatment</w:t>
      </w:r>
      <w:r w:rsidR="00547317" w:rsidRPr="00DE41E5">
        <w:rPr>
          <w:rFonts w:ascii="Times New Roman" w:hAnsi="Times New Roman" w:cs="Times New Roman"/>
          <w:sz w:val="24"/>
          <w:szCs w:val="24"/>
        </w:rPr>
        <w:t xml:space="preserve"> surface treatment processes are</w:t>
      </w:r>
      <w:r w:rsidRPr="00DE41E5">
        <w:rPr>
          <w:rFonts w:ascii="Times New Roman" w:hAnsi="Times New Roman" w:cs="Times New Roman"/>
          <w:sz w:val="24"/>
          <w:szCs w:val="24"/>
        </w:rPr>
        <w:t xml:space="preserve"> as follows:</w:t>
      </w:r>
    </w:p>
    <w:p w:rsidR="00547317" w:rsidRPr="00DE41E5" w:rsidRDefault="00547317" w:rsidP="00640797">
      <w:pPr>
        <w:pStyle w:val="ListParagraph"/>
        <w:numPr>
          <w:ilvl w:val="0"/>
          <w:numId w:val="1"/>
        </w:num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Chemical cleanliness</w:t>
      </w:r>
    </w:p>
    <w:p w:rsidR="00547317" w:rsidRPr="00DE41E5" w:rsidRDefault="00FF1028" w:rsidP="00640797">
      <w:pPr>
        <w:pStyle w:val="ListParagraph"/>
        <w:numPr>
          <w:ilvl w:val="0"/>
          <w:numId w:val="1"/>
        </w:num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Precise of operation</w:t>
      </w:r>
    </w:p>
    <w:p w:rsidR="00547317" w:rsidRPr="00DE41E5" w:rsidRDefault="00547317" w:rsidP="00640797">
      <w:pPr>
        <w:pStyle w:val="ListParagraph"/>
        <w:numPr>
          <w:ilvl w:val="0"/>
          <w:numId w:val="1"/>
        </w:num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Distortion is controlled by controlling thermal penetration</w:t>
      </w:r>
    </w:p>
    <w:p w:rsidR="00547317" w:rsidRPr="00DE41E5" w:rsidRDefault="00547317" w:rsidP="00640797">
      <w:pPr>
        <w:pStyle w:val="ListParagraph"/>
        <w:numPr>
          <w:ilvl w:val="0"/>
          <w:numId w:val="1"/>
        </w:num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Shape and location of heat affected zone is controlled by controlled thermal profile</w:t>
      </w:r>
    </w:p>
    <w:p w:rsidR="00447798" w:rsidRPr="00DE41E5" w:rsidRDefault="00FF1028" w:rsidP="00640797">
      <w:pPr>
        <w:pStyle w:val="ListParagraph"/>
        <w:numPr>
          <w:ilvl w:val="0"/>
          <w:numId w:val="1"/>
        </w:num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Non-mechanical contact with the workpiece surface</w:t>
      </w:r>
    </w:p>
    <w:p w:rsidR="00447798" w:rsidRPr="00DE41E5" w:rsidRDefault="00447798" w:rsidP="00640797">
      <w:pPr>
        <w:pStyle w:val="ListParagraph"/>
        <w:numPr>
          <w:ilvl w:val="0"/>
          <w:numId w:val="1"/>
        </w:num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Relatively easy to automate</w:t>
      </w:r>
    </w:p>
    <w:p w:rsidR="005437CF" w:rsidRDefault="005437CF" w:rsidP="00687ACB">
      <w:pPr>
        <w:pStyle w:val="Heading2"/>
        <w:numPr>
          <w:ilvl w:val="1"/>
          <w:numId w:val="20"/>
        </w:numPr>
        <w:rPr>
          <w:rFonts w:asciiTheme="majorBidi" w:hAnsiTheme="majorBidi" w:cstheme="majorBidi"/>
          <w:i w:val="0"/>
          <w:iCs w:val="0"/>
          <w:sz w:val="32"/>
          <w:szCs w:val="32"/>
        </w:rPr>
      </w:pPr>
      <w:bookmarkStart w:id="7" w:name="_Toc307599348"/>
      <w:r w:rsidRPr="004768B8">
        <w:rPr>
          <w:rFonts w:asciiTheme="majorBidi" w:hAnsiTheme="majorBidi" w:cstheme="majorBidi"/>
          <w:i w:val="0"/>
          <w:iCs w:val="0"/>
          <w:sz w:val="32"/>
          <w:szCs w:val="32"/>
        </w:rPr>
        <w:t>Types of Lasers</w:t>
      </w:r>
      <w:bookmarkEnd w:id="7"/>
    </w:p>
    <w:p w:rsidR="00687ACB" w:rsidRPr="00687ACB" w:rsidRDefault="00687ACB" w:rsidP="00687ACB"/>
    <w:p w:rsidR="00C03BD8" w:rsidRDefault="00C03BD8" w:rsidP="006714A4">
      <w:pPr>
        <w:pStyle w:val="NormalWeb"/>
        <w:spacing w:before="0" w:beforeAutospacing="0" w:after="0" w:afterAutospacing="0" w:line="360" w:lineRule="auto"/>
        <w:jc w:val="both"/>
        <w:textAlignment w:val="baseline"/>
        <w:rPr>
          <w:color w:val="000000"/>
        </w:rPr>
      </w:pPr>
      <w:r w:rsidRPr="00DE41E5">
        <w:rPr>
          <w:color w:val="000000"/>
        </w:rPr>
        <w:t>There are many different types of lasers. The laser medium can be a solid, gas, liquid or</w:t>
      </w:r>
      <w:r w:rsidRPr="00DE41E5">
        <w:rPr>
          <w:rStyle w:val="apple-converted-space"/>
          <w:color w:val="000000"/>
        </w:rPr>
        <w:t> </w:t>
      </w:r>
      <w:hyperlink r:id="rId13" w:history="1">
        <w:r w:rsidRPr="00DE41E5">
          <w:rPr>
            <w:rStyle w:val="Hyperlink"/>
            <w:color w:val="auto"/>
            <w:u w:val="none"/>
            <w:bdr w:val="none" w:sz="0" w:space="0" w:color="auto" w:frame="1"/>
          </w:rPr>
          <w:t>semiconductor</w:t>
        </w:r>
      </w:hyperlink>
      <w:r w:rsidRPr="00DE41E5">
        <w:t>.</w:t>
      </w:r>
      <w:r w:rsidRPr="00DE41E5">
        <w:rPr>
          <w:color w:val="000000"/>
        </w:rPr>
        <w:t xml:space="preserve"> Lasers are commonly designated by the t</w:t>
      </w:r>
      <w:r w:rsidR="006714A4">
        <w:rPr>
          <w:color w:val="000000"/>
        </w:rPr>
        <w:t xml:space="preserve">ype of lasing material employed. </w:t>
      </w:r>
      <w:r w:rsidR="00253574" w:rsidRPr="006714A4">
        <w:rPr>
          <w:color w:val="000000"/>
        </w:rPr>
        <w:t>Table</w:t>
      </w:r>
      <w:r w:rsidR="00FF1028" w:rsidRPr="006714A4">
        <w:rPr>
          <w:color w:val="000000"/>
        </w:rPr>
        <w:t xml:space="preserve"> 1</w:t>
      </w:r>
      <w:r w:rsidR="00C106E3" w:rsidRPr="006714A4">
        <w:rPr>
          <w:color w:val="000000"/>
        </w:rPr>
        <w:t>.1</w:t>
      </w:r>
      <w:r w:rsidR="006714A4">
        <w:rPr>
          <w:color w:val="000000"/>
        </w:rPr>
        <w:t xml:space="preserve"> [1]</w:t>
      </w:r>
      <w:r w:rsidR="00FF1028" w:rsidRPr="00DE41E5">
        <w:rPr>
          <w:color w:val="000000"/>
        </w:rPr>
        <w:t xml:space="preserve"> gives </w:t>
      </w:r>
      <w:r w:rsidR="0044084D" w:rsidRPr="00DE41E5">
        <w:rPr>
          <w:color w:val="000000"/>
        </w:rPr>
        <w:t>below typical</w:t>
      </w:r>
      <w:r w:rsidRPr="00DE41E5">
        <w:rPr>
          <w:color w:val="000000"/>
        </w:rPr>
        <w:t xml:space="preserve"> lasers a</w:t>
      </w:r>
      <w:r w:rsidR="006714A4">
        <w:rPr>
          <w:color w:val="000000"/>
        </w:rPr>
        <w:t>nd their emission wavelengths.</w:t>
      </w:r>
    </w:p>
    <w:p w:rsidR="00A86B61" w:rsidRDefault="00A86B61" w:rsidP="00FF1028">
      <w:pPr>
        <w:pStyle w:val="ListParagraph"/>
        <w:spacing w:after="150" w:line="360" w:lineRule="auto"/>
        <w:ind w:left="0"/>
        <w:jc w:val="both"/>
        <w:textAlignment w:val="baseline"/>
        <w:rPr>
          <w:rFonts w:ascii="Times New Roman" w:eastAsia="Times New Roman" w:hAnsi="Times New Roman" w:cs="Times New Roman"/>
          <w:color w:val="000000"/>
          <w:sz w:val="24"/>
          <w:szCs w:val="24"/>
        </w:rPr>
      </w:pPr>
    </w:p>
    <w:p w:rsidR="00A86B61" w:rsidRPr="006714A4" w:rsidRDefault="00A86B61" w:rsidP="004C139C">
      <w:pPr>
        <w:keepNext/>
        <w:spacing w:line="360" w:lineRule="auto"/>
        <w:jc w:val="both"/>
        <w:rPr>
          <w:rFonts w:ascii="Times New Roman" w:hAnsi="Times New Roman" w:cs="Times New Roman"/>
          <w:sz w:val="24"/>
          <w:szCs w:val="24"/>
        </w:rPr>
      </w:pPr>
    </w:p>
    <w:p w:rsidR="00A86B61" w:rsidRPr="005D06D3" w:rsidRDefault="004C139C" w:rsidP="003F14AD">
      <w:pPr>
        <w:pStyle w:val="Caption"/>
        <w:jc w:val="center"/>
        <w:rPr>
          <w:rFonts w:asciiTheme="majorBidi" w:eastAsia="Times New Roman" w:hAnsiTheme="majorBidi" w:cstheme="majorBidi"/>
          <w:color w:val="000000"/>
          <w:sz w:val="32"/>
          <w:szCs w:val="32"/>
        </w:rPr>
      </w:pPr>
      <w:bookmarkStart w:id="8" w:name="_Toc307599888"/>
      <w:r w:rsidRPr="005D06D3">
        <w:rPr>
          <w:rFonts w:asciiTheme="majorBidi" w:hAnsiTheme="majorBidi" w:cstheme="majorBidi"/>
          <w:sz w:val="24"/>
          <w:szCs w:val="24"/>
        </w:rPr>
        <w:t>Table 1.1: Typical Lasers and their emis</w:t>
      </w:r>
      <w:r w:rsidR="005D06D3" w:rsidRPr="005D06D3">
        <w:rPr>
          <w:rFonts w:asciiTheme="majorBidi" w:hAnsiTheme="majorBidi" w:cstheme="majorBidi"/>
          <w:sz w:val="24"/>
          <w:szCs w:val="24"/>
        </w:rPr>
        <w:t>sion wavelengths</w:t>
      </w:r>
      <w:r w:rsidRPr="005D06D3">
        <w:rPr>
          <w:rFonts w:asciiTheme="majorBidi" w:hAnsiTheme="majorBidi" w:cstheme="majorBidi"/>
          <w:sz w:val="24"/>
          <w:szCs w:val="24"/>
        </w:rPr>
        <w:t xml:space="preserve"> </w:t>
      </w:r>
      <w:r w:rsidR="005D06D3" w:rsidRPr="005D06D3">
        <w:rPr>
          <w:rFonts w:asciiTheme="majorBidi" w:hAnsiTheme="majorBidi" w:cstheme="majorBidi"/>
          <w:sz w:val="24"/>
          <w:szCs w:val="24"/>
        </w:rPr>
        <w:t>[</w:t>
      </w:r>
      <w:r w:rsidR="000A31C9" w:rsidRPr="005D06D3">
        <w:rPr>
          <w:rFonts w:asciiTheme="majorBidi" w:hAnsiTheme="majorBidi" w:cstheme="majorBidi"/>
          <w:sz w:val="24"/>
          <w:szCs w:val="24"/>
        </w:rPr>
        <w:fldChar w:fldCharType="begin"/>
      </w:r>
      <w:r w:rsidRPr="005D06D3">
        <w:rPr>
          <w:rFonts w:asciiTheme="majorBidi" w:hAnsiTheme="majorBidi" w:cstheme="majorBidi"/>
          <w:sz w:val="24"/>
          <w:szCs w:val="24"/>
        </w:rPr>
        <w:instrText xml:space="preserve"> SEQ Table_1.1:_Typical_Lasers_and_their_emis \* ARABIC </w:instrText>
      </w:r>
      <w:r w:rsidR="000A31C9" w:rsidRPr="005D06D3">
        <w:rPr>
          <w:rFonts w:asciiTheme="majorBidi" w:hAnsiTheme="majorBidi" w:cstheme="majorBidi"/>
          <w:sz w:val="24"/>
          <w:szCs w:val="24"/>
        </w:rPr>
        <w:fldChar w:fldCharType="separate"/>
      </w:r>
      <w:r w:rsidR="00BC7CE9">
        <w:rPr>
          <w:rFonts w:asciiTheme="majorBidi" w:hAnsiTheme="majorBidi" w:cstheme="majorBidi"/>
          <w:noProof/>
          <w:sz w:val="24"/>
          <w:szCs w:val="24"/>
        </w:rPr>
        <w:t>1</w:t>
      </w:r>
      <w:r w:rsidR="000A31C9" w:rsidRPr="005D06D3">
        <w:rPr>
          <w:rFonts w:asciiTheme="majorBidi" w:hAnsiTheme="majorBidi" w:cstheme="majorBidi"/>
          <w:sz w:val="24"/>
          <w:szCs w:val="24"/>
        </w:rPr>
        <w:fldChar w:fldCharType="end"/>
      </w:r>
      <w:r w:rsidR="005D06D3" w:rsidRPr="005D06D3">
        <w:rPr>
          <w:rFonts w:asciiTheme="majorBidi" w:hAnsiTheme="majorBidi" w:cstheme="majorBidi"/>
          <w:sz w:val="24"/>
          <w:szCs w:val="24"/>
        </w:rPr>
        <w:t>]</w:t>
      </w:r>
      <w:bookmarkEnd w:id="8"/>
    </w:p>
    <w:tbl>
      <w:tblPr>
        <w:tblW w:w="6000" w:type="dxa"/>
        <w:jc w:val="center"/>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3661"/>
        <w:gridCol w:w="2339"/>
      </w:tblGrid>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b/>
                <w:bCs/>
                <w:sz w:val="24"/>
                <w:szCs w:val="24"/>
              </w:rPr>
              <w:t>Laser Type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b/>
                <w:bCs/>
                <w:sz w:val="24"/>
                <w:szCs w:val="24"/>
              </w:rPr>
              <w:t>Wavelength (nm)</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Argon fluoride (UV)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193</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Krypton fluoride (UV)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248</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Xenon chloride (UV)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308</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Nitrogen (UV)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337</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Argon (blue)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488</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Argon (green)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514</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Helium neon (green)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543</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Helium neon (red)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633</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Rhodamine 6G dye (tunable)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570-650</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Ruby (CrAlO</w:t>
            </w:r>
            <w:r w:rsidRPr="00DE41E5">
              <w:rPr>
                <w:rFonts w:ascii="Times New Roman" w:eastAsia="Times New Roman" w:hAnsi="Times New Roman" w:cs="Times New Roman"/>
                <w:sz w:val="24"/>
                <w:szCs w:val="24"/>
                <w:bdr w:val="none" w:sz="0" w:space="0" w:color="auto" w:frame="1"/>
                <w:vertAlign w:val="subscript"/>
              </w:rPr>
              <w:t>3</w:t>
            </w:r>
            <w:r w:rsidRPr="00DE41E5">
              <w:rPr>
                <w:rFonts w:ascii="Times New Roman" w:eastAsia="Times New Roman" w:hAnsi="Times New Roman" w:cs="Times New Roman"/>
                <w:sz w:val="24"/>
                <w:szCs w:val="24"/>
              </w:rPr>
              <w:t>) (red)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694</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Nd:Yag (NIR)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1064</w:t>
            </w:r>
          </w:p>
        </w:tc>
      </w:tr>
      <w:tr w:rsidR="00C03BD8" w:rsidRPr="00DE41E5" w:rsidTr="00DE2038">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DE2038">
            <w:pPr>
              <w:spacing w:after="0"/>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Carbon dioxide (FIR) </w:t>
            </w:r>
          </w:p>
        </w:tc>
        <w:tc>
          <w:tcPr>
            <w:tcW w:w="0" w:type="auto"/>
            <w:tcBorders>
              <w:top w:val="outset" w:sz="6" w:space="0" w:color="auto"/>
              <w:left w:val="outset" w:sz="6" w:space="0" w:color="auto"/>
              <w:bottom w:val="outset" w:sz="6" w:space="0" w:color="auto"/>
              <w:right w:val="outset" w:sz="6" w:space="0" w:color="auto"/>
            </w:tcBorders>
            <w:vAlign w:val="center"/>
            <w:hideMark/>
          </w:tcPr>
          <w:p w:rsidR="00C03BD8" w:rsidRPr="00DE41E5" w:rsidRDefault="00C03BD8" w:rsidP="00253574">
            <w:pPr>
              <w:spacing w:after="0"/>
              <w:jc w:val="center"/>
              <w:rPr>
                <w:rFonts w:ascii="Times New Roman" w:eastAsia="Times New Roman" w:hAnsi="Times New Roman" w:cs="Times New Roman"/>
                <w:sz w:val="24"/>
                <w:szCs w:val="24"/>
              </w:rPr>
            </w:pPr>
            <w:r w:rsidRPr="00DE41E5">
              <w:rPr>
                <w:rFonts w:ascii="Times New Roman" w:eastAsia="Times New Roman" w:hAnsi="Times New Roman" w:cs="Times New Roman"/>
                <w:sz w:val="24"/>
                <w:szCs w:val="24"/>
              </w:rPr>
              <w:t>10600</w:t>
            </w:r>
          </w:p>
        </w:tc>
      </w:tr>
    </w:tbl>
    <w:p w:rsidR="006714A4" w:rsidRDefault="006714A4" w:rsidP="00FD46F8">
      <w:pPr>
        <w:spacing w:line="360" w:lineRule="auto"/>
        <w:jc w:val="both"/>
        <w:rPr>
          <w:rFonts w:ascii="Times New Roman" w:hAnsi="Times New Roman" w:cs="Times New Roman"/>
          <w:sz w:val="24"/>
          <w:szCs w:val="24"/>
        </w:rPr>
      </w:pPr>
    </w:p>
    <w:p w:rsidR="00C22CEA" w:rsidRPr="00DE41E5" w:rsidRDefault="00C22CEA" w:rsidP="00FD46F8">
      <w:p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However, the most common lasers used in fabrication are the carbon dioxide (CO</w:t>
      </w:r>
      <w:r w:rsidRPr="00DE41E5">
        <w:rPr>
          <w:rFonts w:ascii="Times New Roman" w:hAnsi="Times New Roman" w:cs="Times New Roman"/>
          <w:sz w:val="24"/>
          <w:szCs w:val="24"/>
          <w:vertAlign w:val="subscript"/>
        </w:rPr>
        <w:t>2</w:t>
      </w:r>
      <w:r w:rsidRPr="00DE41E5">
        <w:rPr>
          <w:rFonts w:ascii="Times New Roman" w:hAnsi="Times New Roman" w:cs="Times New Roman"/>
          <w:sz w:val="24"/>
          <w:szCs w:val="24"/>
        </w:rPr>
        <w:t>) laser, the Nd:YAG (neodymium-yttrium aluminum garnet) laser. The CO</w:t>
      </w:r>
      <w:r w:rsidRPr="00DE41E5">
        <w:rPr>
          <w:rFonts w:ascii="Times New Roman" w:hAnsi="Times New Roman" w:cs="Times New Roman"/>
          <w:sz w:val="24"/>
          <w:szCs w:val="24"/>
          <w:vertAlign w:val="subscript"/>
        </w:rPr>
        <w:t>2</w:t>
      </w:r>
      <w:r w:rsidRPr="00DE41E5">
        <w:rPr>
          <w:rFonts w:ascii="Times New Roman" w:hAnsi="Times New Roman" w:cs="Times New Roman"/>
          <w:sz w:val="24"/>
          <w:szCs w:val="24"/>
        </w:rPr>
        <w:t xml:space="preserve"> </w:t>
      </w:r>
      <w:r w:rsidR="00CF2E1D" w:rsidRPr="00DE41E5">
        <w:rPr>
          <w:rFonts w:ascii="Times New Roman" w:hAnsi="Times New Roman" w:cs="Times New Roman"/>
          <w:sz w:val="24"/>
          <w:szCs w:val="24"/>
        </w:rPr>
        <w:t>laser uses</w:t>
      </w:r>
      <w:r w:rsidRPr="00DE41E5">
        <w:rPr>
          <w:rFonts w:ascii="Times New Roman" w:hAnsi="Times New Roman" w:cs="Times New Roman"/>
          <w:sz w:val="24"/>
          <w:szCs w:val="24"/>
        </w:rPr>
        <w:t xml:space="preserve"> a </w:t>
      </w:r>
      <w:r w:rsidR="00EA67E0" w:rsidRPr="00DE41E5">
        <w:rPr>
          <w:rFonts w:ascii="Times New Roman" w:hAnsi="Times New Roman" w:cs="Times New Roman"/>
          <w:sz w:val="24"/>
          <w:szCs w:val="24"/>
        </w:rPr>
        <w:t xml:space="preserve">mixture of gasses including </w:t>
      </w:r>
      <w:r w:rsidR="00253574" w:rsidRPr="00DE41E5">
        <w:rPr>
          <w:rFonts w:ascii="Times New Roman" w:hAnsi="Times New Roman" w:cs="Times New Roman"/>
          <w:sz w:val="24"/>
          <w:szCs w:val="24"/>
        </w:rPr>
        <w:t>CO</w:t>
      </w:r>
      <w:r w:rsidR="00253574" w:rsidRPr="00DE41E5">
        <w:rPr>
          <w:rFonts w:ascii="Times New Roman" w:hAnsi="Times New Roman" w:cs="Times New Roman"/>
          <w:sz w:val="24"/>
          <w:szCs w:val="24"/>
          <w:vertAlign w:val="subscript"/>
        </w:rPr>
        <w:t xml:space="preserve">2 </w:t>
      </w:r>
      <w:r w:rsidR="00253574" w:rsidRPr="00DE41E5">
        <w:rPr>
          <w:rFonts w:ascii="Times New Roman" w:hAnsi="Times New Roman" w:cs="Times New Roman"/>
          <w:sz w:val="24"/>
          <w:szCs w:val="24"/>
        </w:rPr>
        <w:t>as</w:t>
      </w:r>
      <w:r w:rsidR="00EA67E0" w:rsidRPr="00DE41E5">
        <w:rPr>
          <w:rFonts w:ascii="Times New Roman" w:hAnsi="Times New Roman" w:cs="Times New Roman"/>
          <w:sz w:val="24"/>
          <w:szCs w:val="24"/>
        </w:rPr>
        <w:t xml:space="preserve"> the active medium and produces a light with a 10.6 micron wavelength. The Nd:YAG laser uses a crystal as its active medium and produces light with 1.06- micron wavelength</w:t>
      </w:r>
      <w:r w:rsidR="00FD46F8" w:rsidRPr="00DE41E5">
        <w:rPr>
          <w:rFonts w:ascii="Times New Roman" w:hAnsi="Times New Roman" w:cs="Times New Roman"/>
          <w:sz w:val="24"/>
          <w:szCs w:val="24"/>
        </w:rPr>
        <w:t xml:space="preserve">. </w:t>
      </w:r>
    </w:p>
    <w:p w:rsidR="00542BED" w:rsidRPr="00DE41E5" w:rsidRDefault="00FD46F8" w:rsidP="00FD46F8">
      <w:p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There are several other types of </w:t>
      </w:r>
      <w:r w:rsidR="00253574" w:rsidRPr="00DE41E5">
        <w:rPr>
          <w:rFonts w:ascii="Times New Roman" w:hAnsi="Times New Roman" w:cs="Times New Roman"/>
          <w:sz w:val="24"/>
          <w:szCs w:val="24"/>
        </w:rPr>
        <w:t>lasers,</w:t>
      </w:r>
      <w:r w:rsidRPr="00DE41E5">
        <w:rPr>
          <w:rFonts w:ascii="Times New Roman" w:hAnsi="Times New Roman" w:cs="Times New Roman"/>
          <w:sz w:val="24"/>
          <w:szCs w:val="24"/>
        </w:rPr>
        <w:t xml:space="preserve"> each has its advantages and limitations and are therefore used for different applications, in addition u</w:t>
      </w:r>
      <w:r w:rsidR="001A006E" w:rsidRPr="00DE41E5">
        <w:rPr>
          <w:rFonts w:ascii="Times New Roman" w:hAnsi="Times New Roman" w:cs="Times New Roman"/>
          <w:sz w:val="24"/>
          <w:szCs w:val="24"/>
        </w:rPr>
        <w:t xml:space="preserve">se </w:t>
      </w:r>
      <w:r w:rsidR="00E77928" w:rsidRPr="00DE41E5">
        <w:rPr>
          <w:rFonts w:ascii="Times New Roman" w:hAnsi="Times New Roman" w:cs="Times New Roman"/>
          <w:sz w:val="24"/>
          <w:szCs w:val="24"/>
        </w:rPr>
        <w:t>of lasers</w:t>
      </w:r>
      <w:r w:rsidR="001A006E" w:rsidRPr="00DE41E5">
        <w:rPr>
          <w:rFonts w:ascii="Times New Roman" w:hAnsi="Times New Roman" w:cs="Times New Roman"/>
          <w:sz w:val="24"/>
          <w:szCs w:val="24"/>
        </w:rPr>
        <w:t xml:space="preserve"> in surface treatment include the following</w:t>
      </w:r>
    </w:p>
    <w:p w:rsidR="001A006E" w:rsidRPr="00DE41E5" w:rsidRDefault="001A006E" w:rsidP="00640797">
      <w:pPr>
        <w:numPr>
          <w:ilvl w:val="0"/>
          <w:numId w:val="2"/>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Surface heating for transformation hardening or annealing</w:t>
      </w:r>
    </w:p>
    <w:p w:rsidR="001A006E" w:rsidRPr="00DE41E5" w:rsidRDefault="001A006E" w:rsidP="00640797">
      <w:pPr>
        <w:numPr>
          <w:ilvl w:val="0"/>
          <w:numId w:val="2"/>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Scabbling, the removal of the surface of concrete or stone</w:t>
      </w:r>
    </w:p>
    <w:p w:rsidR="001A006E" w:rsidRPr="00DE41E5" w:rsidRDefault="001A006E" w:rsidP="00640797">
      <w:pPr>
        <w:numPr>
          <w:ilvl w:val="0"/>
          <w:numId w:val="2"/>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Surface melting for homogenization, microstructure refinement, generation of rapid solidification structure and surface sealing</w:t>
      </w:r>
    </w:p>
    <w:p w:rsidR="001A006E" w:rsidRPr="00DE41E5" w:rsidRDefault="001A006E" w:rsidP="00640797">
      <w:pPr>
        <w:numPr>
          <w:ilvl w:val="0"/>
          <w:numId w:val="2"/>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Surface alloying for improvement of </w:t>
      </w:r>
      <w:r w:rsidR="00855AD7" w:rsidRPr="00DE41E5">
        <w:rPr>
          <w:rFonts w:ascii="Times New Roman" w:hAnsi="Times New Roman" w:cs="Times New Roman"/>
          <w:sz w:val="24"/>
          <w:szCs w:val="24"/>
        </w:rPr>
        <w:t>corrosion, wear or cosmetic properties</w:t>
      </w:r>
    </w:p>
    <w:p w:rsidR="00855AD7" w:rsidRPr="00DE41E5" w:rsidRDefault="00855AD7" w:rsidP="00640797">
      <w:pPr>
        <w:numPr>
          <w:ilvl w:val="0"/>
          <w:numId w:val="2"/>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lastRenderedPageBreak/>
        <w:t>Surface cladding for improvement of corrosion, wear or cosmetic properties, in addition changing thermal properties such as melting point or thermal conductivity</w:t>
      </w:r>
    </w:p>
    <w:p w:rsidR="00855AD7" w:rsidRPr="00DE41E5" w:rsidRDefault="00855AD7" w:rsidP="00640797">
      <w:pPr>
        <w:numPr>
          <w:ilvl w:val="0"/>
          <w:numId w:val="2"/>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Surface texturing, surface roughening</w:t>
      </w:r>
    </w:p>
    <w:p w:rsidR="00E77928" w:rsidRPr="00DE41E5" w:rsidRDefault="00E77928" w:rsidP="00640797">
      <w:pPr>
        <w:numPr>
          <w:ilvl w:val="0"/>
          <w:numId w:val="2"/>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Sterolithography and other forms of layer </w:t>
      </w:r>
      <w:r w:rsidR="006160B0" w:rsidRPr="00DE41E5">
        <w:rPr>
          <w:rFonts w:ascii="Times New Roman" w:hAnsi="Times New Roman" w:cs="Times New Roman"/>
          <w:sz w:val="24"/>
          <w:szCs w:val="24"/>
        </w:rPr>
        <w:t>manufacturing</w:t>
      </w:r>
    </w:p>
    <w:p w:rsidR="00855AD7" w:rsidRPr="00DE41E5" w:rsidRDefault="00855AD7" w:rsidP="00640797">
      <w:pPr>
        <w:numPr>
          <w:ilvl w:val="0"/>
          <w:numId w:val="2"/>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Enhanced plating by electrolysis using laser chemical vapour deposition (LCVD) or laser physical vapour deposition.</w:t>
      </w:r>
    </w:p>
    <w:p w:rsidR="004768B8" w:rsidRDefault="00E77928" w:rsidP="00640797">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Range of laser processes mapped against power density and interaction time are shown in </w:t>
      </w:r>
      <w:r w:rsidR="006714A4" w:rsidRPr="006714A4">
        <w:rPr>
          <w:rFonts w:ascii="Times New Roman" w:hAnsi="Times New Roman" w:cs="Times New Roman"/>
          <w:sz w:val="24"/>
          <w:szCs w:val="24"/>
        </w:rPr>
        <w:t>(</w:t>
      </w:r>
      <w:r w:rsidRPr="006714A4">
        <w:rPr>
          <w:rFonts w:ascii="Times New Roman" w:hAnsi="Times New Roman" w:cs="Times New Roman"/>
          <w:sz w:val="24"/>
          <w:szCs w:val="24"/>
        </w:rPr>
        <w:t>Figure 1</w:t>
      </w:r>
      <w:r w:rsidR="00C106E3" w:rsidRPr="006714A4">
        <w:rPr>
          <w:rFonts w:ascii="Times New Roman" w:hAnsi="Times New Roman" w:cs="Times New Roman"/>
          <w:sz w:val="24"/>
          <w:szCs w:val="24"/>
        </w:rPr>
        <w:t>.1</w:t>
      </w:r>
      <w:r w:rsidR="006714A4" w:rsidRPr="006714A4">
        <w:rPr>
          <w:rFonts w:ascii="Times New Roman" w:hAnsi="Times New Roman" w:cs="Times New Roman"/>
          <w:sz w:val="24"/>
          <w:szCs w:val="24"/>
        </w:rPr>
        <w:t>)</w:t>
      </w:r>
      <w:r w:rsidRPr="00DE41E5">
        <w:rPr>
          <w:rFonts w:ascii="Times New Roman" w:hAnsi="Times New Roman" w:cs="Times New Roman"/>
          <w:sz w:val="24"/>
          <w:szCs w:val="24"/>
        </w:rPr>
        <w:t xml:space="preserve"> [1]. The diagonal </w:t>
      </w:r>
      <w:r w:rsidR="00851636" w:rsidRPr="00DE41E5">
        <w:rPr>
          <w:rFonts w:ascii="Times New Roman" w:hAnsi="Times New Roman" w:cs="Times New Roman"/>
          <w:sz w:val="24"/>
          <w:szCs w:val="24"/>
        </w:rPr>
        <w:t>line in the diagram represents</w:t>
      </w:r>
      <w:r w:rsidRPr="00DE41E5">
        <w:rPr>
          <w:rFonts w:ascii="Times New Roman" w:hAnsi="Times New Roman" w:cs="Times New Roman"/>
          <w:sz w:val="24"/>
          <w:szCs w:val="24"/>
        </w:rPr>
        <w:t xml:space="preserve"> lines of constant temperature for the boiling and melting point of iron.</w:t>
      </w:r>
    </w:p>
    <w:p w:rsidR="00DE654B" w:rsidRDefault="00DE654B" w:rsidP="00640797">
      <w:pPr>
        <w:spacing w:after="0" w:line="360" w:lineRule="auto"/>
        <w:jc w:val="both"/>
        <w:rPr>
          <w:rFonts w:ascii="Times New Roman" w:hAnsi="Times New Roman" w:cs="Times New Roman"/>
          <w:sz w:val="24"/>
          <w:szCs w:val="24"/>
        </w:rPr>
      </w:pPr>
    </w:p>
    <w:p w:rsidR="00E77928" w:rsidRDefault="00E77928" w:rsidP="00640797">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 </w:t>
      </w:r>
      <w:r w:rsidR="00146A67">
        <w:rPr>
          <w:rFonts w:ascii="Times New Roman" w:hAnsi="Times New Roman" w:cs="Times New Roman"/>
          <w:noProof/>
          <w:sz w:val="24"/>
          <w:szCs w:val="24"/>
          <w:lang w:val="en-IE" w:eastAsia="en-IE"/>
        </w:rPr>
        <w:drawing>
          <wp:inline distT="0" distB="0" distL="0" distR="0">
            <wp:extent cx="5574030" cy="3942715"/>
            <wp:effectExtent l="0" t="0" r="7620" b="635"/>
            <wp:docPr id="3" name="Picture 3" descr="laser surface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ser surface treatmen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4030" cy="3942715"/>
                    </a:xfrm>
                    <a:prstGeom prst="rect">
                      <a:avLst/>
                    </a:prstGeom>
                    <a:noFill/>
                    <a:ln>
                      <a:noFill/>
                    </a:ln>
                  </pic:spPr>
                </pic:pic>
              </a:graphicData>
            </a:graphic>
          </wp:inline>
        </w:drawing>
      </w:r>
    </w:p>
    <w:p w:rsidR="00C106E3" w:rsidRDefault="00C106E3" w:rsidP="00640797">
      <w:pPr>
        <w:spacing w:after="0" w:line="360" w:lineRule="auto"/>
        <w:jc w:val="both"/>
        <w:rPr>
          <w:rFonts w:ascii="Times New Roman" w:hAnsi="Times New Roman" w:cs="Times New Roman"/>
          <w:sz w:val="24"/>
          <w:szCs w:val="24"/>
        </w:rPr>
      </w:pPr>
    </w:p>
    <w:p w:rsidR="00C106E3" w:rsidRDefault="00002197" w:rsidP="00002197">
      <w:pPr>
        <w:pStyle w:val="Caption"/>
        <w:jc w:val="both"/>
        <w:rPr>
          <w:sz w:val="22"/>
          <w:szCs w:val="22"/>
        </w:rPr>
      </w:pPr>
      <w:bookmarkStart w:id="9" w:name="_Toc307596819"/>
      <w:bookmarkStart w:id="10" w:name="_Toc307600281"/>
      <w:bookmarkStart w:id="11" w:name="_Toc307614923"/>
      <w:r w:rsidRPr="00065249">
        <w:rPr>
          <w:sz w:val="22"/>
          <w:szCs w:val="22"/>
        </w:rPr>
        <w:t xml:space="preserve">Figure </w:t>
      </w:r>
      <w:r w:rsidR="000A31C9" w:rsidRPr="00065249">
        <w:rPr>
          <w:sz w:val="22"/>
          <w:szCs w:val="22"/>
        </w:rPr>
        <w:fldChar w:fldCharType="begin"/>
      </w:r>
      <w:r w:rsidRPr="00065249">
        <w:rPr>
          <w:sz w:val="22"/>
          <w:szCs w:val="22"/>
        </w:rPr>
        <w:instrText xml:space="preserve"> SEQ Figure \* ARABIC </w:instrText>
      </w:r>
      <w:r w:rsidR="000A31C9" w:rsidRPr="00065249">
        <w:rPr>
          <w:sz w:val="22"/>
          <w:szCs w:val="22"/>
        </w:rPr>
        <w:fldChar w:fldCharType="separate"/>
      </w:r>
      <w:r w:rsidR="00BC7CE9">
        <w:rPr>
          <w:noProof/>
          <w:sz w:val="22"/>
          <w:szCs w:val="22"/>
        </w:rPr>
        <w:t>1</w:t>
      </w:r>
      <w:r w:rsidR="000A31C9" w:rsidRPr="00065249">
        <w:rPr>
          <w:sz w:val="22"/>
          <w:szCs w:val="22"/>
        </w:rPr>
        <w:fldChar w:fldCharType="end"/>
      </w:r>
      <w:r w:rsidRPr="00065249">
        <w:rPr>
          <w:sz w:val="22"/>
          <w:szCs w:val="22"/>
        </w:rPr>
        <w:t xml:space="preserve">.1.   Range of laser processes mapped against power density and interaction time </w:t>
      </w:r>
      <w:r w:rsidR="00DE654B">
        <w:rPr>
          <w:sz w:val="22"/>
          <w:szCs w:val="22"/>
        </w:rPr>
        <w:t xml:space="preserve">The diagonal line represent lines of constant temperature </w:t>
      </w:r>
      <w:r w:rsidR="006E57F1">
        <w:rPr>
          <w:sz w:val="22"/>
          <w:szCs w:val="22"/>
        </w:rPr>
        <w:t>for the boiling and melting point of iron</w:t>
      </w:r>
      <w:r w:rsidRPr="00065249">
        <w:rPr>
          <w:sz w:val="22"/>
          <w:szCs w:val="22"/>
        </w:rPr>
        <w:t>[1].</w:t>
      </w:r>
      <w:bookmarkEnd w:id="9"/>
      <w:bookmarkEnd w:id="10"/>
      <w:bookmarkEnd w:id="11"/>
    </w:p>
    <w:p w:rsidR="00DE654B" w:rsidRDefault="00DE654B" w:rsidP="00DE654B"/>
    <w:p w:rsidR="00DE654B" w:rsidRDefault="00DE654B" w:rsidP="00DE654B"/>
    <w:p w:rsidR="00542BED" w:rsidRDefault="00E77928" w:rsidP="00687ACB">
      <w:pPr>
        <w:pStyle w:val="Heading2"/>
        <w:numPr>
          <w:ilvl w:val="1"/>
          <w:numId w:val="20"/>
        </w:numPr>
        <w:rPr>
          <w:rFonts w:asciiTheme="majorBidi" w:hAnsiTheme="majorBidi" w:cstheme="majorBidi"/>
          <w:i w:val="0"/>
          <w:iCs w:val="0"/>
          <w:sz w:val="32"/>
          <w:szCs w:val="32"/>
        </w:rPr>
      </w:pPr>
      <w:bookmarkStart w:id="12" w:name="_Toc307599349"/>
      <w:r w:rsidRPr="00002197">
        <w:rPr>
          <w:rFonts w:asciiTheme="majorBidi" w:hAnsiTheme="majorBidi" w:cstheme="majorBidi"/>
          <w:i w:val="0"/>
          <w:iCs w:val="0"/>
          <w:sz w:val="32"/>
          <w:szCs w:val="32"/>
        </w:rPr>
        <w:t xml:space="preserve">Laser </w:t>
      </w:r>
      <w:r w:rsidRPr="004945D4">
        <w:rPr>
          <w:rFonts w:asciiTheme="majorBidi" w:hAnsiTheme="majorBidi" w:cstheme="majorBidi"/>
          <w:i w:val="0"/>
          <w:iCs w:val="0"/>
        </w:rPr>
        <w:t>Heat</w:t>
      </w:r>
      <w:r w:rsidRPr="00002197">
        <w:rPr>
          <w:rFonts w:asciiTheme="majorBidi" w:hAnsiTheme="majorBidi" w:cstheme="majorBidi"/>
          <w:i w:val="0"/>
          <w:iCs w:val="0"/>
          <w:sz w:val="32"/>
          <w:szCs w:val="32"/>
        </w:rPr>
        <w:t xml:space="preserve"> Treatment</w:t>
      </w:r>
      <w:bookmarkEnd w:id="12"/>
    </w:p>
    <w:p w:rsidR="00265D6B" w:rsidRDefault="00265D6B" w:rsidP="00CA04B0">
      <w:pPr>
        <w:spacing w:line="360" w:lineRule="auto"/>
        <w:jc w:val="both"/>
        <w:rPr>
          <w:rFonts w:ascii="Times New Roman" w:hAnsi="Times New Roman" w:cs="Times New Roman"/>
          <w:sz w:val="24"/>
          <w:szCs w:val="24"/>
        </w:rPr>
      </w:pPr>
    </w:p>
    <w:p w:rsidR="0060329E" w:rsidRPr="00DE41E5" w:rsidRDefault="00E77928" w:rsidP="00CA04B0">
      <w:p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Laser heat treatment is a selective surface hardening process for wear </w:t>
      </w:r>
      <w:r w:rsidR="0060329E" w:rsidRPr="00DE41E5">
        <w:rPr>
          <w:rFonts w:ascii="Times New Roman" w:hAnsi="Times New Roman" w:cs="Times New Roman"/>
          <w:sz w:val="24"/>
          <w:szCs w:val="24"/>
        </w:rPr>
        <w:t>reduction;</w:t>
      </w:r>
      <w:r w:rsidRPr="00DE41E5">
        <w:rPr>
          <w:rFonts w:ascii="Times New Roman" w:hAnsi="Times New Roman" w:cs="Times New Roman"/>
          <w:sz w:val="24"/>
          <w:szCs w:val="24"/>
        </w:rPr>
        <w:t xml:space="preserve"> it is also used to </w:t>
      </w:r>
      <w:r w:rsidR="0060329E" w:rsidRPr="00DE41E5">
        <w:rPr>
          <w:rFonts w:ascii="Times New Roman" w:hAnsi="Times New Roman" w:cs="Times New Roman"/>
          <w:sz w:val="24"/>
          <w:szCs w:val="24"/>
        </w:rPr>
        <w:t>change metallurgical and mechanical properties [2]. The laser heat treatment usually competes successfully with other processes owing to reduced distortion and high productivity.  Practical uses of laser heat</w:t>
      </w:r>
      <w:r w:rsidR="00CA04B0" w:rsidRPr="00DE41E5">
        <w:rPr>
          <w:rFonts w:ascii="Times New Roman" w:hAnsi="Times New Roman" w:cs="Times New Roman"/>
          <w:sz w:val="24"/>
          <w:szCs w:val="24"/>
        </w:rPr>
        <w:t xml:space="preserve"> treatment provides i</w:t>
      </w:r>
      <w:r w:rsidR="0060329E" w:rsidRPr="00DE41E5">
        <w:rPr>
          <w:rFonts w:ascii="Times New Roman" w:hAnsi="Times New Roman" w:cs="Times New Roman"/>
          <w:sz w:val="24"/>
          <w:szCs w:val="24"/>
        </w:rPr>
        <w:t>ncrease in strength and hardness, reduced wear and friction [3], increase fatigue life, creation of surface carbide and unique geometrical wear pattern along with tempering</w:t>
      </w:r>
    </w:p>
    <w:p w:rsidR="006714A4" w:rsidRDefault="001D4E27" w:rsidP="00AA1BD6">
      <w:p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The process arrangement for laser heat treatment is illustrated in </w:t>
      </w:r>
      <w:r w:rsidR="006714A4" w:rsidRPr="006714A4">
        <w:rPr>
          <w:rFonts w:ascii="Times New Roman" w:hAnsi="Times New Roman" w:cs="Times New Roman"/>
          <w:sz w:val="24"/>
          <w:szCs w:val="24"/>
        </w:rPr>
        <w:t>(</w:t>
      </w:r>
      <w:r w:rsidRPr="006714A4">
        <w:rPr>
          <w:rFonts w:ascii="Times New Roman" w:hAnsi="Times New Roman" w:cs="Times New Roman"/>
          <w:sz w:val="24"/>
          <w:szCs w:val="24"/>
        </w:rPr>
        <w:t xml:space="preserve">Figure </w:t>
      </w:r>
      <w:r w:rsidR="00C106E3" w:rsidRPr="006714A4">
        <w:rPr>
          <w:rFonts w:ascii="Times New Roman" w:hAnsi="Times New Roman" w:cs="Times New Roman"/>
          <w:sz w:val="24"/>
          <w:szCs w:val="24"/>
        </w:rPr>
        <w:t>1.</w:t>
      </w:r>
      <w:r w:rsidRPr="006714A4">
        <w:rPr>
          <w:rFonts w:ascii="Times New Roman" w:hAnsi="Times New Roman" w:cs="Times New Roman"/>
          <w:sz w:val="24"/>
          <w:szCs w:val="24"/>
        </w:rPr>
        <w:t>2</w:t>
      </w:r>
      <w:r w:rsidR="006714A4" w:rsidRPr="006714A4">
        <w:rPr>
          <w:rFonts w:ascii="Times New Roman" w:hAnsi="Times New Roman" w:cs="Times New Roman"/>
          <w:sz w:val="24"/>
          <w:szCs w:val="24"/>
        </w:rPr>
        <w:t>)</w:t>
      </w:r>
      <w:r w:rsidR="00FD46F8" w:rsidRPr="00DE41E5">
        <w:rPr>
          <w:rFonts w:ascii="Times New Roman" w:hAnsi="Times New Roman" w:cs="Times New Roman"/>
          <w:sz w:val="24"/>
          <w:szCs w:val="24"/>
        </w:rPr>
        <w:t xml:space="preserve"> and various he</w:t>
      </w:r>
      <w:r w:rsidR="00CA04B0" w:rsidRPr="00DE41E5">
        <w:rPr>
          <w:rFonts w:ascii="Times New Roman" w:hAnsi="Times New Roman" w:cs="Times New Roman"/>
          <w:sz w:val="24"/>
          <w:szCs w:val="24"/>
        </w:rPr>
        <w:t>at treatment processes are given</w:t>
      </w:r>
      <w:r w:rsidR="00FD46F8" w:rsidRPr="00DE41E5">
        <w:rPr>
          <w:rFonts w:ascii="Times New Roman" w:hAnsi="Times New Roman" w:cs="Times New Roman"/>
          <w:sz w:val="24"/>
          <w:szCs w:val="24"/>
        </w:rPr>
        <w:t xml:space="preserve"> i</w:t>
      </w:r>
      <w:r w:rsidR="00CA04B0" w:rsidRPr="00DE41E5">
        <w:rPr>
          <w:rFonts w:ascii="Times New Roman" w:hAnsi="Times New Roman" w:cs="Times New Roman"/>
          <w:sz w:val="24"/>
          <w:szCs w:val="24"/>
        </w:rPr>
        <w:t xml:space="preserve">n </w:t>
      </w:r>
      <w:r w:rsidR="00CA04B0" w:rsidRPr="006714A4">
        <w:rPr>
          <w:rFonts w:ascii="Times New Roman" w:hAnsi="Times New Roman" w:cs="Times New Roman"/>
          <w:sz w:val="24"/>
          <w:szCs w:val="24"/>
        </w:rPr>
        <w:t xml:space="preserve">Table </w:t>
      </w:r>
      <w:r w:rsidR="00C106E3" w:rsidRPr="006714A4">
        <w:rPr>
          <w:rFonts w:ascii="Times New Roman" w:hAnsi="Times New Roman" w:cs="Times New Roman"/>
          <w:sz w:val="24"/>
          <w:szCs w:val="24"/>
        </w:rPr>
        <w:t>1.</w:t>
      </w:r>
      <w:r w:rsidR="00CA04B0" w:rsidRPr="006714A4">
        <w:rPr>
          <w:rFonts w:ascii="Times New Roman" w:hAnsi="Times New Roman" w:cs="Times New Roman"/>
          <w:sz w:val="24"/>
          <w:szCs w:val="24"/>
        </w:rPr>
        <w:t>2</w:t>
      </w:r>
      <w:r w:rsidR="006714A4">
        <w:rPr>
          <w:rFonts w:ascii="Times New Roman" w:hAnsi="Times New Roman" w:cs="Times New Roman"/>
          <w:sz w:val="24"/>
          <w:szCs w:val="24"/>
        </w:rPr>
        <w:t xml:space="preserve"> [1]</w:t>
      </w:r>
      <w:r w:rsidRPr="00DE41E5">
        <w:rPr>
          <w:rFonts w:ascii="Times New Roman" w:hAnsi="Times New Roman" w:cs="Times New Roman"/>
          <w:sz w:val="24"/>
          <w:szCs w:val="24"/>
        </w:rPr>
        <w:t>. Laser heat treatment is used on titanium, aluminum alloys, steels with sufficient carbon content to allow hardening and cast irons with pearlitic structure.</w:t>
      </w:r>
    </w:p>
    <w:p w:rsidR="00AA1BD6" w:rsidRPr="00065249" w:rsidRDefault="001D4E27" w:rsidP="00AA1BD6">
      <w:pPr>
        <w:spacing w:line="360" w:lineRule="auto"/>
        <w:jc w:val="both"/>
        <w:rPr>
          <w:rFonts w:asciiTheme="majorBidi" w:hAnsiTheme="majorBidi" w:cstheme="majorBidi"/>
          <w:sz w:val="24"/>
          <w:szCs w:val="24"/>
        </w:rPr>
      </w:pPr>
      <w:r w:rsidRPr="00DE41E5">
        <w:rPr>
          <w:rFonts w:ascii="Times New Roman" w:hAnsi="Times New Roman" w:cs="Times New Roman"/>
          <w:sz w:val="24"/>
          <w:szCs w:val="24"/>
        </w:rPr>
        <w:t xml:space="preserve"> </w:t>
      </w:r>
      <w:r w:rsidR="006714A4" w:rsidRPr="00DE41E5">
        <w:rPr>
          <w:rFonts w:ascii="Times New Roman" w:hAnsi="Times New Roman" w:cs="Times New Roman"/>
          <w:sz w:val="24"/>
          <w:szCs w:val="24"/>
        </w:rPr>
        <w:object w:dxaOrig="9360" w:dyaOrig="5855">
          <v:shape id="_x0000_i1027" type="#_x0000_t75" style="width:454.45pt;height:265.55pt" o:ole="">
            <v:imagedata r:id="rId15" o:title=""/>
          </v:shape>
          <o:OLEObject Type="Embed" ProgID="Word.Document.12" ShapeID="_x0000_i1027" DrawAspect="Content" ObjectID="_1385992025" r:id="rId16"/>
        </w:object>
      </w:r>
    </w:p>
    <w:p w:rsidR="00F43421" w:rsidRPr="005D06D3" w:rsidRDefault="003F14AD" w:rsidP="003A3F85">
      <w:pPr>
        <w:pStyle w:val="Caption"/>
        <w:rPr>
          <w:rFonts w:ascii="Times New Roman" w:hAnsi="Times New Roman" w:cs="Times New Roman"/>
          <w:sz w:val="32"/>
          <w:szCs w:val="32"/>
        </w:rPr>
      </w:pPr>
      <w:bookmarkStart w:id="13" w:name="_Toc307614924"/>
      <w:r w:rsidRPr="00ED21C2">
        <w:rPr>
          <w:sz w:val="24"/>
          <w:szCs w:val="24"/>
        </w:rPr>
        <w:t>Figure 1.2 Experimental arrangement for laser heat treatment process [1]</w:t>
      </w:r>
      <w:bookmarkEnd w:id="13"/>
    </w:p>
    <w:p w:rsidR="005D06D3" w:rsidRPr="005D06D3" w:rsidRDefault="005D06D3" w:rsidP="005D06D3">
      <w:pPr>
        <w:pStyle w:val="Caption"/>
        <w:keepNext/>
        <w:jc w:val="center"/>
        <w:rPr>
          <w:rFonts w:asciiTheme="majorBidi" w:hAnsiTheme="majorBidi" w:cstheme="majorBidi"/>
          <w:sz w:val="24"/>
          <w:szCs w:val="24"/>
        </w:rPr>
      </w:pPr>
      <w:bookmarkStart w:id="14" w:name="_Toc307600222"/>
      <w:bookmarkStart w:id="15" w:name="_Toc307600533"/>
      <w:bookmarkStart w:id="16" w:name="_Toc307614801"/>
      <w:r w:rsidRPr="005D06D3">
        <w:rPr>
          <w:rFonts w:asciiTheme="majorBidi" w:hAnsiTheme="majorBidi" w:cstheme="majorBidi"/>
          <w:sz w:val="24"/>
          <w:szCs w:val="24"/>
        </w:rPr>
        <w:lastRenderedPageBreak/>
        <w:t xml:space="preserve">Table </w:t>
      </w:r>
      <w:r w:rsidR="000A31C9" w:rsidRPr="005D06D3">
        <w:rPr>
          <w:rFonts w:asciiTheme="majorBidi" w:hAnsiTheme="majorBidi" w:cstheme="majorBidi"/>
          <w:sz w:val="24"/>
          <w:szCs w:val="24"/>
        </w:rPr>
        <w:fldChar w:fldCharType="begin"/>
      </w:r>
      <w:r w:rsidRPr="005D06D3">
        <w:rPr>
          <w:rFonts w:asciiTheme="majorBidi" w:hAnsiTheme="majorBidi" w:cstheme="majorBidi"/>
          <w:sz w:val="24"/>
          <w:szCs w:val="24"/>
        </w:rPr>
        <w:instrText xml:space="preserve"> SEQ Table \* ARABIC </w:instrText>
      </w:r>
      <w:r w:rsidR="000A31C9" w:rsidRPr="005D06D3">
        <w:rPr>
          <w:rFonts w:asciiTheme="majorBidi" w:hAnsiTheme="majorBidi" w:cstheme="majorBidi"/>
          <w:sz w:val="24"/>
          <w:szCs w:val="24"/>
        </w:rPr>
        <w:fldChar w:fldCharType="separate"/>
      </w:r>
      <w:r w:rsidR="00BC7CE9">
        <w:rPr>
          <w:rFonts w:asciiTheme="majorBidi" w:hAnsiTheme="majorBidi" w:cstheme="majorBidi"/>
          <w:noProof/>
          <w:sz w:val="24"/>
          <w:szCs w:val="24"/>
        </w:rPr>
        <w:t>1</w:t>
      </w:r>
      <w:r w:rsidR="000A31C9" w:rsidRPr="005D06D3">
        <w:rPr>
          <w:rFonts w:asciiTheme="majorBidi" w:hAnsiTheme="majorBidi" w:cstheme="majorBidi"/>
          <w:sz w:val="24"/>
          <w:szCs w:val="24"/>
        </w:rPr>
        <w:fldChar w:fldCharType="end"/>
      </w:r>
      <w:r w:rsidRPr="005D06D3">
        <w:rPr>
          <w:rFonts w:asciiTheme="majorBidi" w:hAnsiTheme="majorBidi" w:cstheme="majorBidi"/>
          <w:sz w:val="24"/>
          <w:szCs w:val="24"/>
        </w:rPr>
        <w:t>.2 Competing process for heat treatment[1]</w:t>
      </w:r>
      <w:bookmarkEnd w:id="14"/>
      <w:bookmarkEnd w:id="15"/>
      <w:bookmarkEnd w:id="16"/>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96"/>
        <w:gridCol w:w="4802"/>
        <w:gridCol w:w="3510"/>
      </w:tblGrid>
      <w:tr w:rsidR="00D85D9E" w:rsidRPr="00DE41E5" w:rsidTr="00D85D9E">
        <w:trPr>
          <w:trHeight w:val="350"/>
          <w:jc w:val="center"/>
        </w:trPr>
        <w:tc>
          <w:tcPr>
            <w:tcW w:w="10008" w:type="dxa"/>
            <w:gridSpan w:val="3"/>
          </w:tcPr>
          <w:p w:rsidR="00D85D9E" w:rsidRPr="00BE0BE8" w:rsidRDefault="00D85D9E" w:rsidP="00002197">
            <w:pPr>
              <w:pStyle w:val="ListParagraph"/>
              <w:numPr>
                <w:ilvl w:val="0"/>
                <w:numId w:val="10"/>
              </w:numPr>
              <w:spacing w:after="0" w:line="276" w:lineRule="auto"/>
              <w:ind w:left="0"/>
              <w:rPr>
                <w:rFonts w:ascii="Times New Roman" w:hAnsi="Times New Roman" w:cs="Times New Roman"/>
                <w:b/>
                <w:sz w:val="24"/>
                <w:szCs w:val="24"/>
              </w:rPr>
            </w:pPr>
            <w:r w:rsidRPr="00BE0BE8">
              <w:rPr>
                <w:rFonts w:ascii="Times New Roman" w:hAnsi="Times New Roman" w:cs="Times New Roman"/>
                <w:b/>
                <w:sz w:val="24"/>
                <w:szCs w:val="24"/>
              </w:rPr>
              <w:t>Heating Process</w:t>
            </w:r>
          </w:p>
        </w:tc>
      </w:tr>
      <w:tr w:rsidR="00D85D9E" w:rsidRPr="00DE41E5" w:rsidTr="00D85D9E">
        <w:trPr>
          <w:trHeight w:val="350"/>
          <w:jc w:val="center"/>
        </w:trPr>
        <w:tc>
          <w:tcPr>
            <w:tcW w:w="6498" w:type="dxa"/>
            <w:gridSpan w:val="2"/>
          </w:tcPr>
          <w:p w:rsidR="00D85D9E" w:rsidRPr="00BE0BE8" w:rsidRDefault="00D85D9E" w:rsidP="00002197">
            <w:pPr>
              <w:spacing w:after="0"/>
              <w:rPr>
                <w:rFonts w:ascii="Times New Roman" w:hAnsi="Times New Roman" w:cs="Times New Roman"/>
                <w:b/>
                <w:sz w:val="24"/>
                <w:szCs w:val="24"/>
              </w:rPr>
            </w:pPr>
            <w:r w:rsidRPr="00BE0BE8">
              <w:rPr>
                <w:rFonts w:ascii="Times New Roman" w:hAnsi="Times New Roman" w:cs="Times New Roman"/>
                <w:b/>
                <w:sz w:val="24"/>
                <w:szCs w:val="24"/>
              </w:rPr>
              <w:t xml:space="preserve">                                Advantages</w:t>
            </w:r>
          </w:p>
        </w:tc>
        <w:tc>
          <w:tcPr>
            <w:tcW w:w="3510" w:type="dxa"/>
          </w:tcPr>
          <w:p w:rsidR="00D85D9E" w:rsidRPr="00BE0BE8" w:rsidRDefault="00D85D9E" w:rsidP="00002197">
            <w:pPr>
              <w:spacing w:after="0"/>
              <w:rPr>
                <w:rFonts w:ascii="Times New Roman" w:hAnsi="Times New Roman" w:cs="Times New Roman"/>
                <w:b/>
                <w:sz w:val="24"/>
                <w:szCs w:val="24"/>
              </w:rPr>
            </w:pPr>
            <w:r w:rsidRPr="00BE0BE8">
              <w:rPr>
                <w:rFonts w:ascii="Times New Roman" w:hAnsi="Times New Roman" w:cs="Times New Roman"/>
                <w:b/>
                <w:sz w:val="24"/>
                <w:szCs w:val="24"/>
              </w:rPr>
              <w:t xml:space="preserve">Disadvantages  </w:t>
            </w:r>
          </w:p>
        </w:tc>
      </w:tr>
      <w:tr w:rsidR="00D85D9E" w:rsidRPr="00DE41E5" w:rsidTr="00D85D9E">
        <w:trPr>
          <w:trHeight w:val="1322"/>
          <w:jc w:val="center"/>
        </w:trPr>
        <w:tc>
          <w:tcPr>
            <w:tcW w:w="0" w:type="auto"/>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 xml:space="preserve">Laser  </w:t>
            </w:r>
          </w:p>
        </w:tc>
        <w:tc>
          <w:tcPr>
            <w:tcW w:w="4802" w:type="dxa"/>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Minimum part distortion</w:t>
            </w:r>
            <w:r>
              <w:rPr>
                <w:rFonts w:ascii="Times New Roman" w:hAnsi="Times New Roman" w:cs="Times New Roman"/>
                <w:sz w:val="24"/>
                <w:szCs w:val="24"/>
              </w:rPr>
              <w:t>, s</w:t>
            </w:r>
            <w:r w:rsidRPr="00BE0BE8">
              <w:rPr>
                <w:rFonts w:ascii="Times New Roman" w:hAnsi="Times New Roman" w:cs="Times New Roman"/>
                <w:sz w:val="24"/>
                <w:szCs w:val="24"/>
              </w:rPr>
              <w:t>elective hardening</w:t>
            </w:r>
            <w:r>
              <w:rPr>
                <w:rFonts w:ascii="Times New Roman" w:hAnsi="Times New Roman" w:cs="Times New Roman"/>
                <w:sz w:val="24"/>
                <w:szCs w:val="24"/>
              </w:rPr>
              <w:t>, n</w:t>
            </w:r>
            <w:r w:rsidRPr="00BE0BE8">
              <w:rPr>
                <w:rFonts w:ascii="Times New Roman" w:hAnsi="Times New Roman" w:cs="Times New Roman"/>
                <w:sz w:val="24"/>
                <w:szCs w:val="24"/>
              </w:rPr>
              <w:t xml:space="preserve">o quenchant required </w:t>
            </w:r>
            <w:r>
              <w:rPr>
                <w:rFonts w:ascii="Times New Roman" w:hAnsi="Times New Roman" w:cs="Times New Roman"/>
                <w:sz w:val="24"/>
                <w:szCs w:val="24"/>
              </w:rPr>
              <w:t>, thin c</w:t>
            </w:r>
            <w:r w:rsidRPr="00BE0BE8">
              <w:rPr>
                <w:rFonts w:ascii="Times New Roman" w:hAnsi="Times New Roman" w:cs="Times New Roman"/>
                <w:sz w:val="24"/>
                <w:szCs w:val="24"/>
              </w:rPr>
              <w:t>ase depth controllable</w:t>
            </w:r>
            <w:r>
              <w:rPr>
                <w:rFonts w:ascii="Times New Roman" w:hAnsi="Times New Roman" w:cs="Times New Roman"/>
                <w:sz w:val="24"/>
                <w:szCs w:val="24"/>
              </w:rPr>
              <w:t>, e</w:t>
            </w:r>
            <w:r w:rsidRPr="00BE0BE8">
              <w:rPr>
                <w:rFonts w:ascii="Times New Roman" w:hAnsi="Times New Roman" w:cs="Times New Roman"/>
                <w:sz w:val="24"/>
                <w:szCs w:val="24"/>
              </w:rPr>
              <w:t xml:space="preserve">liminates post-processing </w:t>
            </w:r>
            <w:r>
              <w:rPr>
                <w:rFonts w:ascii="Times New Roman" w:hAnsi="Times New Roman" w:cs="Times New Roman"/>
                <w:sz w:val="24"/>
                <w:szCs w:val="24"/>
              </w:rPr>
              <w:t>and i</w:t>
            </w:r>
            <w:r w:rsidRPr="00BE0BE8">
              <w:rPr>
                <w:rFonts w:ascii="Times New Roman" w:hAnsi="Times New Roman" w:cs="Times New Roman"/>
                <w:sz w:val="24"/>
                <w:szCs w:val="24"/>
              </w:rPr>
              <w:t>mproves fatigue life</w:t>
            </w:r>
          </w:p>
        </w:tc>
        <w:tc>
          <w:tcPr>
            <w:tcW w:w="3510" w:type="dxa"/>
          </w:tcPr>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High equipment cost</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Coverage area restricted</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 xml:space="preserve">Absorbent coatings necessary </w:t>
            </w:r>
          </w:p>
          <w:p w:rsidR="00D85D9E" w:rsidRPr="00BE0BE8" w:rsidRDefault="00D85D9E" w:rsidP="00002197">
            <w:pPr>
              <w:spacing w:after="0"/>
              <w:rPr>
                <w:rFonts w:ascii="Times New Roman" w:hAnsi="Times New Roman" w:cs="Times New Roman"/>
                <w:sz w:val="24"/>
                <w:szCs w:val="24"/>
              </w:rPr>
            </w:pPr>
            <w:r>
              <w:rPr>
                <w:rFonts w:ascii="Times New Roman" w:hAnsi="Times New Roman" w:cs="Times New Roman"/>
                <w:sz w:val="24"/>
                <w:szCs w:val="24"/>
              </w:rPr>
              <w:t xml:space="preserve">Multiple </w:t>
            </w:r>
            <w:r w:rsidRPr="00BE0BE8">
              <w:rPr>
                <w:rFonts w:ascii="Times New Roman" w:hAnsi="Times New Roman" w:cs="Times New Roman"/>
                <w:sz w:val="24"/>
                <w:szCs w:val="24"/>
              </w:rPr>
              <w:t xml:space="preserve">passes give local tempering                                                   </w:t>
            </w:r>
          </w:p>
        </w:tc>
      </w:tr>
      <w:tr w:rsidR="00D85D9E" w:rsidRPr="00DE41E5" w:rsidTr="00D85D9E">
        <w:trPr>
          <w:trHeight w:val="1988"/>
          <w:jc w:val="center"/>
        </w:trPr>
        <w:tc>
          <w:tcPr>
            <w:tcW w:w="0" w:type="auto"/>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 xml:space="preserve">Induction </w:t>
            </w:r>
          </w:p>
        </w:tc>
        <w:tc>
          <w:tcPr>
            <w:tcW w:w="4802" w:type="dxa"/>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Fast process rates</w:t>
            </w:r>
          </w:p>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Deep case obtainable</w:t>
            </w:r>
          </w:p>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Lower capital cost than laser</w:t>
            </w:r>
          </w:p>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Coverage area</w:t>
            </w:r>
          </w:p>
        </w:tc>
        <w:tc>
          <w:tcPr>
            <w:tcW w:w="3510" w:type="dxa"/>
          </w:tcPr>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Downtime for coil change</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Quenchant required</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Part distortion</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Coil placement critical</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Large thermal penetration</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EM forces may spoil surface</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Fabrication of complex coils</w:t>
            </w:r>
            <w:r>
              <w:rPr>
                <w:rFonts w:ascii="Times New Roman" w:hAnsi="Times New Roman" w:cs="Times New Roman"/>
                <w:sz w:val="24"/>
                <w:szCs w:val="24"/>
              </w:rPr>
              <w:t xml:space="preserve"> for</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specific processes</w:t>
            </w:r>
          </w:p>
        </w:tc>
      </w:tr>
      <w:tr w:rsidR="00D85D9E" w:rsidRPr="00DE41E5" w:rsidTr="00D85D9E">
        <w:trPr>
          <w:trHeight w:val="1250"/>
          <w:jc w:val="center"/>
        </w:trPr>
        <w:tc>
          <w:tcPr>
            <w:tcW w:w="0" w:type="auto"/>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Flame</w:t>
            </w:r>
          </w:p>
        </w:tc>
        <w:tc>
          <w:tcPr>
            <w:tcW w:w="4802" w:type="dxa"/>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Cheap, flexible and mobile process</w:t>
            </w:r>
          </w:p>
        </w:tc>
        <w:tc>
          <w:tcPr>
            <w:tcW w:w="3510" w:type="dxa"/>
          </w:tcPr>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Poor reproducibility</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Lacks rapid quench</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Component distortion likely</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Environmental problems</w:t>
            </w:r>
          </w:p>
        </w:tc>
      </w:tr>
      <w:tr w:rsidR="00D85D9E" w:rsidRPr="00DE41E5" w:rsidTr="00D85D9E">
        <w:trPr>
          <w:trHeight w:val="1259"/>
          <w:jc w:val="center"/>
        </w:trPr>
        <w:tc>
          <w:tcPr>
            <w:tcW w:w="0" w:type="auto"/>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Arc (T</w:t>
            </w:r>
            <w:r>
              <w:rPr>
                <w:rFonts w:ascii="Times New Roman" w:hAnsi="Times New Roman" w:cs="Times New Roman"/>
                <w:sz w:val="24"/>
                <w:szCs w:val="24"/>
              </w:rPr>
              <w:t xml:space="preserve">ungsten </w:t>
            </w:r>
            <w:r w:rsidRPr="00BE0BE8">
              <w:rPr>
                <w:rFonts w:ascii="Times New Roman" w:hAnsi="Times New Roman" w:cs="Times New Roman"/>
                <w:sz w:val="24"/>
                <w:szCs w:val="24"/>
              </w:rPr>
              <w:t>I</w:t>
            </w:r>
            <w:r>
              <w:rPr>
                <w:rFonts w:ascii="Times New Roman" w:hAnsi="Times New Roman" w:cs="Times New Roman"/>
                <w:sz w:val="24"/>
                <w:szCs w:val="24"/>
              </w:rPr>
              <w:t xml:space="preserve">nert </w:t>
            </w:r>
            <w:r w:rsidRPr="00BE0BE8">
              <w:rPr>
                <w:rFonts w:ascii="Times New Roman" w:hAnsi="Times New Roman" w:cs="Times New Roman"/>
                <w:sz w:val="24"/>
                <w:szCs w:val="24"/>
              </w:rPr>
              <w:t>G</w:t>
            </w:r>
            <w:r>
              <w:rPr>
                <w:rFonts w:ascii="Times New Roman" w:hAnsi="Times New Roman" w:cs="Times New Roman"/>
                <w:sz w:val="24"/>
                <w:szCs w:val="24"/>
              </w:rPr>
              <w:t>as</w:t>
            </w:r>
            <w:r w:rsidRPr="00BE0BE8">
              <w:rPr>
                <w:rFonts w:ascii="Times New Roman" w:hAnsi="Times New Roman" w:cs="Times New Roman"/>
                <w:sz w:val="24"/>
                <w:szCs w:val="24"/>
              </w:rPr>
              <w:t>)</w:t>
            </w:r>
          </w:p>
        </w:tc>
        <w:tc>
          <w:tcPr>
            <w:tcW w:w="4802" w:type="dxa"/>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Relatively cheap and flexible</w:t>
            </w:r>
            <w:r>
              <w:rPr>
                <w:rFonts w:ascii="Times New Roman" w:hAnsi="Times New Roman" w:cs="Times New Roman"/>
                <w:sz w:val="24"/>
                <w:szCs w:val="24"/>
              </w:rPr>
              <w:t xml:space="preserve"> process</w:t>
            </w:r>
          </w:p>
        </w:tc>
        <w:tc>
          <w:tcPr>
            <w:tcW w:w="3510" w:type="dxa"/>
          </w:tcPr>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Section thickness limited</w:t>
            </w:r>
            <w:r>
              <w:rPr>
                <w:rFonts w:ascii="Times New Roman" w:hAnsi="Times New Roman" w:cs="Times New Roman"/>
                <w:sz w:val="24"/>
                <w:szCs w:val="24"/>
              </w:rPr>
              <w:t xml:space="preserve">, </w:t>
            </w:r>
            <w:r w:rsidRPr="00BE0BE8">
              <w:rPr>
                <w:rFonts w:ascii="Times New Roman" w:hAnsi="Times New Roman" w:cs="Times New Roman"/>
                <w:sz w:val="24"/>
                <w:szCs w:val="24"/>
              </w:rPr>
              <w:t>large thermal penetration</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Stirring takes place</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Poor control to avoid melting</w:t>
            </w:r>
          </w:p>
        </w:tc>
      </w:tr>
      <w:tr w:rsidR="00D85D9E" w:rsidRPr="00DE41E5" w:rsidTr="00D85D9E">
        <w:trPr>
          <w:trHeight w:val="1043"/>
          <w:jc w:val="center"/>
        </w:trPr>
        <w:tc>
          <w:tcPr>
            <w:tcW w:w="0" w:type="auto"/>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Electro beam</w:t>
            </w:r>
          </w:p>
        </w:tc>
        <w:tc>
          <w:tcPr>
            <w:tcW w:w="4802" w:type="dxa"/>
          </w:tcPr>
          <w:p w:rsidR="00D85D9E"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 xml:space="preserve">Minimal distortion, selective hardening and no </w:t>
            </w:r>
          </w:p>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quenchant required</w:t>
            </w:r>
          </w:p>
        </w:tc>
        <w:tc>
          <w:tcPr>
            <w:tcW w:w="3510" w:type="dxa"/>
          </w:tcPr>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 xml:space="preserve">High equipment cost </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Requires vacuum</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Low production rate</w:t>
            </w:r>
          </w:p>
          <w:p w:rsidR="00D85D9E" w:rsidRPr="00BE0BE8" w:rsidRDefault="00D85D9E" w:rsidP="00002197">
            <w:pPr>
              <w:spacing w:after="0"/>
              <w:jc w:val="both"/>
              <w:rPr>
                <w:rFonts w:ascii="Times New Roman" w:hAnsi="Times New Roman" w:cs="Times New Roman"/>
                <w:sz w:val="24"/>
                <w:szCs w:val="24"/>
              </w:rPr>
            </w:pPr>
            <w:r w:rsidRPr="00BE0BE8">
              <w:rPr>
                <w:rFonts w:ascii="Times New Roman" w:hAnsi="Times New Roman" w:cs="Times New Roman"/>
                <w:sz w:val="24"/>
                <w:szCs w:val="24"/>
              </w:rPr>
              <w:t>High processing costs</w:t>
            </w:r>
          </w:p>
        </w:tc>
      </w:tr>
      <w:tr w:rsidR="00D85D9E" w:rsidRPr="00DE41E5" w:rsidTr="00D85D9E">
        <w:trPr>
          <w:trHeight w:val="350"/>
          <w:jc w:val="center"/>
        </w:trPr>
        <w:tc>
          <w:tcPr>
            <w:tcW w:w="10008" w:type="dxa"/>
            <w:gridSpan w:val="3"/>
          </w:tcPr>
          <w:p w:rsidR="00D85D9E" w:rsidRPr="00BE0BE8" w:rsidRDefault="00146A67" w:rsidP="00002197">
            <w:pPr>
              <w:pStyle w:val="ListParagraph"/>
              <w:numPr>
                <w:ilvl w:val="0"/>
                <w:numId w:val="10"/>
              </w:numPr>
              <w:spacing w:after="0" w:line="276" w:lineRule="auto"/>
              <w:ind w:left="0"/>
              <w:rPr>
                <w:rFonts w:ascii="Times New Roman" w:hAnsi="Times New Roman" w:cs="Times New Roman"/>
                <w:b/>
                <w:sz w:val="24"/>
                <w:szCs w:val="24"/>
              </w:rPr>
            </w:pPr>
            <w:r>
              <w:rPr>
                <w:rFonts w:ascii="Times New Roman" w:hAnsi="Times New Roman" w:cs="Times New Roman"/>
                <w:noProof/>
                <w:sz w:val="24"/>
                <w:szCs w:val="24"/>
                <w:lang w:val="en-IE" w:eastAsia="en-IE"/>
              </w:rPr>
              <mc:AlternateContent>
                <mc:Choice Requires="wps">
                  <w:drawing>
                    <wp:anchor distT="0" distB="0" distL="114300" distR="114300" simplePos="0" relativeHeight="251728384" behindDoc="0" locked="0" layoutInCell="1" allowOverlap="1">
                      <wp:simplePos x="0" y="0"/>
                      <wp:positionH relativeFrom="column">
                        <wp:posOffset>4705350</wp:posOffset>
                      </wp:positionH>
                      <wp:positionV relativeFrom="paragraph">
                        <wp:posOffset>190500</wp:posOffset>
                      </wp:positionV>
                      <wp:extent cx="1800225" cy="987425"/>
                      <wp:effectExtent l="0" t="0" r="0" b="3175"/>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987425"/>
                              </a:xfrm>
                              <a:prstGeom prst="rect">
                                <a:avLst/>
                              </a:prstGeom>
                              <a:noFill/>
                              <a:ln w="9525">
                                <a:noFill/>
                                <a:miter lim="800000"/>
                                <a:headEnd/>
                                <a:tailEnd/>
                              </a:ln>
                            </wps:spPr>
                            <wps:txbx>
                              <w:txbxContent>
                                <w:p w:rsidR="00525A2E" w:rsidRDefault="00525A2E" w:rsidP="00D85D9E">
                                  <w:pPr>
                                    <w:spacing w:after="0"/>
                                  </w:pPr>
                                  <w:r>
                                    <w:t>Conventional &lt;950</w:t>
                                  </w:r>
                                  <w:r w:rsidRPr="007A5EB7">
                                    <w:rPr>
                                      <w:vertAlign w:val="superscript"/>
                                    </w:rPr>
                                    <w:t>o</w:t>
                                  </w:r>
                                  <w:r>
                                    <w:t xml:space="preserve"> C</w:t>
                                  </w:r>
                                </w:p>
                                <w:p w:rsidR="00525A2E" w:rsidRDefault="00525A2E" w:rsidP="00D85D9E">
                                  <w:pPr>
                                    <w:spacing w:after="0"/>
                                  </w:pPr>
                                  <w:r>
                                    <w:t>High temp. &gt;950</w:t>
                                  </w:r>
                                  <w:r w:rsidRPr="007A5EB7">
                                    <w:rPr>
                                      <w:vertAlign w:val="superscript"/>
                                    </w:rPr>
                                    <w:t>o</w:t>
                                  </w:r>
                                  <w:r>
                                    <w:t xml:space="preserve"> C</w:t>
                                  </w:r>
                                </w:p>
                                <w:p w:rsidR="00525A2E" w:rsidRDefault="00525A2E" w:rsidP="00D85D9E">
                                  <w:pPr>
                                    <w:spacing w:after="0"/>
                                  </w:pPr>
                                  <w:r>
                                    <w:t>Low pressure (“vacuum”)</w:t>
                                  </w:r>
                                </w:p>
                                <w:p w:rsidR="00525A2E" w:rsidRDefault="00525A2E" w:rsidP="00D85D9E">
                                  <w:pPr>
                                    <w:spacing w:after="0"/>
                                  </w:pPr>
                                  <w:r>
                                    <w:t>N</w:t>
                                  </w:r>
                                  <w:r w:rsidRPr="00873C28">
                                    <w:rPr>
                                      <w:vertAlign w:val="subscript"/>
                                    </w:rPr>
                                    <w:t>2</w:t>
                                  </w:r>
                                  <w:r>
                                    <w:t>- Based carrier gas</w:t>
                                  </w:r>
                                </w:p>
                                <w:p w:rsidR="00525A2E" w:rsidRDefault="00525A2E" w:rsidP="00D85D9E">
                                  <w:pPr>
                                    <w:spacing w:after="0"/>
                                  </w:pPr>
                                  <w:r>
                                    <w:t>Fluidized bed</w:t>
                                  </w:r>
                                </w:p>
                                <w:p w:rsidR="00525A2E" w:rsidRDefault="00525A2E" w:rsidP="00D85D9E">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left:0;text-align:left;margin-left:370.5pt;margin-top:15pt;width:141.75pt;height:77.7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" filled="f" stroked="f">
                      <v:textbox>
                        <w:txbxContent>
                          <w:p w:rsidR="00525A2E" w:rsidRDefault="00525A2E" w:rsidP="00D85D9E">
                            <w:pPr>
                              <w:spacing w:after="0"/>
                            </w:pPr>
                            <w:r>
                              <w:t>Conventional &lt;950</w:t>
                            </w:r>
                            <w:r w:rsidRPr="007A5EB7">
                              <w:rPr>
                                <w:vertAlign w:val="superscript"/>
                              </w:rPr>
                              <w:t>o</w:t>
                            </w:r>
                            <w:r>
                              <w:t xml:space="preserve"> C</w:t>
                            </w:r>
                          </w:p>
                          <w:p w:rsidR="00525A2E" w:rsidRDefault="00525A2E" w:rsidP="00D85D9E">
                            <w:pPr>
                              <w:spacing w:after="0"/>
                            </w:pPr>
                            <w:r>
                              <w:t>High temp. &gt;950</w:t>
                            </w:r>
                            <w:r w:rsidRPr="007A5EB7">
                              <w:rPr>
                                <w:vertAlign w:val="superscript"/>
                              </w:rPr>
                              <w:t>o</w:t>
                            </w:r>
                            <w:r>
                              <w:t xml:space="preserve"> C</w:t>
                            </w:r>
                          </w:p>
                          <w:p w:rsidR="00525A2E" w:rsidRDefault="00525A2E" w:rsidP="00D85D9E">
                            <w:pPr>
                              <w:spacing w:after="0"/>
                            </w:pPr>
                            <w:r>
                              <w:t>Low pressure (“vacuum”)</w:t>
                            </w:r>
                          </w:p>
                          <w:p w:rsidR="00525A2E" w:rsidRDefault="00525A2E" w:rsidP="00D85D9E">
                            <w:pPr>
                              <w:spacing w:after="0"/>
                            </w:pPr>
                            <w:r>
                              <w:t>N</w:t>
                            </w:r>
                            <w:r w:rsidRPr="00873C28">
                              <w:rPr>
                                <w:vertAlign w:val="subscript"/>
                              </w:rPr>
                              <w:t>2</w:t>
                            </w:r>
                            <w:r>
                              <w:t>- Based carrier gas</w:t>
                            </w:r>
                          </w:p>
                          <w:p w:rsidR="00525A2E" w:rsidRDefault="00525A2E" w:rsidP="00D85D9E">
                            <w:pPr>
                              <w:spacing w:after="0"/>
                            </w:pPr>
                            <w:r>
                              <w:t>Fluidized bed</w:t>
                            </w:r>
                          </w:p>
                          <w:p w:rsidR="00525A2E" w:rsidRDefault="00525A2E" w:rsidP="00D85D9E">
                            <w:pPr>
                              <w:spacing w:after="0"/>
                            </w:pPr>
                          </w:p>
                        </w:txbxContent>
                      </v:textbox>
                    </v:shape>
                  </w:pict>
                </mc:Fallback>
              </mc:AlternateContent>
            </w:r>
            <w:r w:rsidR="00D85D9E" w:rsidRPr="00BE0BE8">
              <w:rPr>
                <w:rFonts w:ascii="Times New Roman" w:hAnsi="Times New Roman" w:cs="Times New Roman"/>
                <w:b/>
                <w:sz w:val="24"/>
                <w:szCs w:val="24"/>
              </w:rPr>
              <w:t>Themochemical Diffusion Processes</w:t>
            </w:r>
          </w:p>
        </w:tc>
      </w:tr>
      <w:tr w:rsidR="00D85D9E" w:rsidRPr="00DE41E5" w:rsidTr="00D85D9E">
        <w:trPr>
          <w:trHeight w:val="1484"/>
          <w:jc w:val="center"/>
        </w:trPr>
        <w:tc>
          <w:tcPr>
            <w:tcW w:w="0" w:type="auto"/>
          </w:tcPr>
          <w:p w:rsidR="00D85D9E" w:rsidRDefault="00D85D9E" w:rsidP="00002197">
            <w:pPr>
              <w:spacing w:after="0"/>
              <w:rPr>
                <w:rFonts w:ascii="Times New Roman" w:hAnsi="Times New Roman" w:cs="Times New Roman"/>
                <w:sz w:val="24"/>
                <w:szCs w:val="24"/>
              </w:rPr>
            </w:pPr>
          </w:p>
          <w:p w:rsidR="00D85D9E" w:rsidRDefault="00D85D9E" w:rsidP="00002197">
            <w:pPr>
              <w:spacing w:after="0"/>
              <w:rPr>
                <w:rFonts w:ascii="Times New Roman" w:hAnsi="Times New Roman" w:cs="Times New Roman"/>
                <w:sz w:val="24"/>
                <w:szCs w:val="24"/>
              </w:rPr>
            </w:pPr>
          </w:p>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Carburizing</w:t>
            </w:r>
          </w:p>
        </w:tc>
        <w:tc>
          <w:tcPr>
            <w:tcW w:w="8312" w:type="dxa"/>
            <w:gridSpan w:val="2"/>
          </w:tcPr>
          <w:p w:rsidR="00D85D9E" w:rsidRPr="00BE0BE8" w:rsidRDefault="00146A67" w:rsidP="00002197">
            <w:pPr>
              <w:spacing w:after="0"/>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21216" behindDoc="0" locked="0" layoutInCell="1" allowOverlap="1">
                      <wp:simplePos x="0" y="0"/>
                      <wp:positionH relativeFrom="column">
                        <wp:posOffset>3085465</wp:posOffset>
                      </wp:positionH>
                      <wp:positionV relativeFrom="paragraph">
                        <wp:posOffset>104774</wp:posOffset>
                      </wp:positionV>
                      <wp:extent cx="542925" cy="0"/>
                      <wp:effectExtent l="0" t="0" r="9525" b="19050"/>
                      <wp:wrapNone/>
                      <wp:docPr id="25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4" o:spid="_x0000_s1026" style="position:absolute;z-index:251721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2.95pt,8.25pt" to="285.7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720192" behindDoc="0" locked="0" layoutInCell="1" allowOverlap="1">
                      <wp:simplePos x="0" y="0"/>
                      <wp:positionH relativeFrom="column">
                        <wp:posOffset>3085465</wp:posOffset>
                      </wp:positionH>
                      <wp:positionV relativeFrom="paragraph">
                        <wp:posOffset>104775</wp:posOffset>
                      </wp:positionV>
                      <wp:extent cx="9525" cy="659130"/>
                      <wp:effectExtent l="0" t="0" r="28575" b="26670"/>
                      <wp:wrapNone/>
                      <wp:docPr id="25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65913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x;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95pt,8.25pt" to="243.7pt,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" strokecolor="#4a7ebb">
                      <o:lock v:ext="edit" shapetype="f"/>
                    </v:line>
                  </w:pict>
                </mc:Fallback>
              </mc:AlternateContent>
            </w:r>
            <w:r w:rsidR="00D85D9E" w:rsidRPr="00BE0BE8">
              <w:rPr>
                <w:rFonts w:ascii="Times New Roman" w:hAnsi="Times New Roman" w:cs="Times New Roman"/>
                <w:sz w:val="24"/>
                <w:szCs w:val="24"/>
              </w:rPr>
              <w:t xml:space="preserve">                                                           </w:t>
            </w:r>
          </w:p>
          <w:p w:rsidR="00D85D9E" w:rsidRPr="00BE0BE8" w:rsidRDefault="00146A67" w:rsidP="00002197">
            <w:pPr>
              <w:spacing w:after="0"/>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41696" behindDoc="0" locked="0" layoutInCell="1" allowOverlap="1">
                      <wp:simplePos x="0" y="0"/>
                      <wp:positionH relativeFrom="column">
                        <wp:posOffset>3085465</wp:posOffset>
                      </wp:positionH>
                      <wp:positionV relativeFrom="paragraph">
                        <wp:posOffset>81914</wp:posOffset>
                      </wp:positionV>
                      <wp:extent cx="542925" cy="0"/>
                      <wp:effectExtent l="0" t="0" r="9525" b="19050"/>
                      <wp:wrapNone/>
                      <wp:docPr id="25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4" o:spid="_x0000_s1026" style="position:absolute;z-index:251741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2.95pt,6.45pt" to="285.7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24288" behindDoc="0" locked="0" layoutInCell="1" allowOverlap="1">
                      <wp:simplePos x="0" y="0"/>
                      <wp:positionH relativeFrom="column">
                        <wp:posOffset>864235</wp:posOffset>
                      </wp:positionH>
                      <wp:positionV relativeFrom="paragraph">
                        <wp:posOffset>30479</wp:posOffset>
                      </wp:positionV>
                      <wp:extent cx="542925" cy="0"/>
                      <wp:effectExtent l="0" t="0" r="9525" b="19050"/>
                      <wp:wrapNone/>
                      <wp:docPr id="256"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8" o:spid="_x0000_s1026" style="position:absolute;z-index:251724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8.05pt,2.4pt" to="110.8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722240" behindDoc="0" locked="0" layoutInCell="1" allowOverlap="1">
                      <wp:simplePos x="0" y="0"/>
                      <wp:positionH relativeFrom="column">
                        <wp:posOffset>854710</wp:posOffset>
                      </wp:positionH>
                      <wp:positionV relativeFrom="paragraph">
                        <wp:posOffset>20955</wp:posOffset>
                      </wp:positionV>
                      <wp:extent cx="9525" cy="609600"/>
                      <wp:effectExtent l="0" t="0" r="28575" b="19050"/>
                      <wp:wrapNone/>
                      <wp:docPr id="1151"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609600"/>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flip:x;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3pt,1.65pt" to="68.05pt,4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" strokecolor="#4a7ebb" strokeweight="1.5pt">
                      <o:lock v:ext="edit" shapetype="f"/>
                    </v:line>
                  </w:pict>
                </mc:Fallback>
              </mc:AlternateContent>
            </w:r>
            <w:r w:rsidR="00D85D9E" w:rsidRPr="00BE0BE8">
              <w:rPr>
                <w:rFonts w:ascii="Times New Roman" w:hAnsi="Times New Roman" w:cs="Times New Roman"/>
                <w:sz w:val="24"/>
                <w:szCs w:val="24"/>
              </w:rPr>
              <w:t xml:space="preserve">                        </w:t>
            </w:r>
            <w:r w:rsidR="00D85D9E">
              <w:rPr>
                <w:rFonts w:ascii="Times New Roman" w:hAnsi="Times New Roman" w:cs="Times New Roman"/>
                <w:sz w:val="24"/>
                <w:szCs w:val="24"/>
              </w:rPr>
              <w:t xml:space="preserve">               </w:t>
            </w:r>
            <w:r w:rsidR="00D85D9E" w:rsidRPr="00BE0BE8">
              <w:rPr>
                <w:rFonts w:ascii="Times New Roman" w:hAnsi="Times New Roman" w:cs="Times New Roman"/>
                <w:sz w:val="24"/>
                <w:szCs w:val="24"/>
              </w:rPr>
              <w:t>Gas</w:t>
            </w:r>
          </w:p>
          <w:p w:rsidR="00D85D9E" w:rsidRPr="00BE0BE8" w:rsidRDefault="00146A67" w:rsidP="00002197">
            <w:pPr>
              <w:spacing w:after="0"/>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25312" behindDoc="0" locked="0" layoutInCell="1" allowOverlap="1">
                      <wp:simplePos x="0" y="0"/>
                      <wp:positionH relativeFrom="column">
                        <wp:posOffset>3085465</wp:posOffset>
                      </wp:positionH>
                      <wp:positionV relativeFrom="paragraph">
                        <wp:posOffset>83184</wp:posOffset>
                      </wp:positionV>
                      <wp:extent cx="542925" cy="0"/>
                      <wp:effectExtent l="0" t="0" r="9525" b="19050"/>
                      <wp:wrapNone/>
                      <wp:docPr id="1150"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 o:spid="_x0000_s1026" style="position:absolute;z-index:251725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2.95pt,6.55pt" to="285.7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719168" behindDoc="0" locked="0" layoutInCell="1" allowOverlap="1">
                      <wp:simplePos x="0" y="0"/>
                      <wp:positionH relativeFrom="column">
                        <wp:posOffset>1932305</wp:posOffset>
                      </wp:positionH>
                      <wp:positionV relativeFrom="paragraph">
                        <wp:posOffset>83185</wp:posOffset>
                      </wp:positionV>
                      <wp:extent cx="1153160" cy="0"/>
                      <wp:effectExtent l="0" t="0" r="27940" b="19050"/>
                      <wp:wrapNone/>
                      <wp:docPr id="1149"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5316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 o:spid="_x0000_s1026" style="position:absolute;flip:y;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15pt,6.55pt" to="242.9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18144" behindDoc="0" locked="0" layoutInCell="1" allowOverlap="1">
                      <wp:simplePos x="0" y="0"/>
                      <wp:positionH relativeFrom="column">
                        <wp:posOffset>-40640</wp:posOffset>
                      </wp:positionH>
                      <wp:positionV relativeFrom="paragraph">
                        <wp:posOffset>158114</wp:posOffset>
                      </wp:positionV>
                      <wp:extent cx="1201420" cy="0"/>
                      <wp:effectExtent l="0" t="0" r="17780" b="19050"/>
                      <wp:wrapNone/>
                      <wp:docPr id="114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01420" cy="0"/>
                              </a:xfrm>
                              <a:prstGeom prst="line">
                                <a:avLst/>
                              </a:prstGeom>
                              <a:noFill/>
                              <a:ln w="19050" cap="flat" cmpd="sng" algn="ctr">
                                <a:solidFill>
                                  <a:srgbClr val="0070C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 o:spid="_x0000_s1026" style="position:absolute;z-index:251718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2pt,12.45pt" to="91.4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" strokecolor="#0070c0" strokeweight="1.5pt">
                      <o:lock v:ext="edit" shapetype="f"/>
                    </v:line>
                  </w:pict>
                </mc:Fallback>
              </mc:AlternateContent>
            </w:r>
            <w:r w:rsidR="00D85D9E" w:rsidRPr="00BE0BE8">
              <w:rPr>
                <w:rFonts w:ascii="Times New Roman" w:hAnsi="Times New Roman" w:cs="Times New Roman"/>
                <w:sz w:val="24"/>
                <w:szCs w:val="24"/>
              </w:rPr>
              <w:t xml:space="preserve">                                       Liquid</w:t>
            </w:r>
          </w:p>
          <w:p w:rsidR="00D85D9E" w:rsidRPr="00BE0BE8" w:rsidRDefault="00146A67" w:rsidP="00002197">
            <w:pPr>
              <w:spacing w:after="0"/>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0" distB="0" distL="114300" distR="114300" simplePos="0" relativeHeight="251735552" behindDoc="0" locked="0" layoutInCell="1" allowOverlap="1">
                      <wp:simplePos x="0" y="0"/>
                      <wp:positionH relativeFrom="column">
                        <wp:posOffset>3837305</wp:posOffset>
                      </wp:positionH>
                      <wp:positionV relativeFrom="paragraph">
                        <wp:posOffset>341630</wp:posOffset>
                      </wp:positionV>
                      <wp:extent cx="1162050" cy="680720"/>
                      <wp:effectExtent l="0" t="0" r="0" b="5080"/>
                      <wp:wrapNone/>
                      <wp:docPr id="1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680720"/>
                              </a:xfrm>
                              <a:prstGeom prst="rect">
                                <a:avLst/>
                              </a:prstGeom>
                              <a:noFill/>
                              <a:ln w="9525">
                                <a:noFill/>
                                <a:miter lim="800000"/>
                                <a:headEnd/>
                                <a:tailEnd/>
                              </a:ln>
                            </wps:spPr>
                            <wps:txbx>
                              <w:txbxContent>
                                <w:p w:rsidR="00525A2E" w:rsidRDefault="00525A2E" w:rsidP="00D85D9E">
                                  <w:pPr>
                                    <w:spacing w:after="0"/>
                                  </w:pPr>
                                  <w:r>
                                    <w:t>Conventional</w:t>
                                  </w:r>
                                </w:p>
                                <w:p w:rsidR="00525A2E" w:rsidRDefault="00525A2E" w:rsidP="00D85D9E">
                                  <w:pPr>
                                    <w:spacing w:after="0"/>
                                  </w:pPr>
                                </w:p>
                                <w:p w:rsidR="00525A2E" w:rsidRDefault="00525A2E" w:rsidP="00D85D9E">
                                  <w:pPr>
                                    <w:spacing w:after="0"/>
                                  </w:pPr>
                                  <w:r>
                                    <w:t>Ion nitriding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02.15pt;margin-top:26.9pt;width:91.5pt;height:53.6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" filled="f" stroked="f">
                      <v:textbox>
                        <w:txbxContent>
                          <w:p w:rsidR="00525A2E" w:rsidRDefault="00525A2E" w:rsidP="00D85D9E">
                            <w:pPr>
                              <w:spacing w:after="0"/>
                            </w:pPr>
                            <w:r>
                              <w:t>Conventional</w:t>
                            </w:r>
                          </w:p>
                          <w:p w:rsidR="00525A2E" w:rsidRDefault="00525A2E" w:rsidP="00D85D9E">
                            <w:pPr>
                              <w:spacing w:after="0"/>
                            </w:pPr>
                          </w:p>
                          <w:p w:rsidR="00525A2E" w:rsidRDefault="00525A2E" w:rsidP="00D85D9E">
                            <w:pPr>
                              <w:spacing w:after="0"/>
                            </w:pPr>
                            <w:r>
                              <w:t>Ion nitriding</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27360" behindDoc="0" locked="0" layoutInCell="1" allowOverlap="1">
                      <wp:simplePos x="0" y="0"/>
                      <wp:positionH relativeFrom="column">
                        <wp:posOffset>3094990</wp:posOffset>
                      </wp:positionH>
                      <wp:positionV relativeFrom="paragraph">
                        <wp:posOffset>238124</wp:posOffset>
                      </wp:positionV>
                      <wp:extent cx="542925" cy="0"/>
                      <wp:effectExtent l="0" t="0" r="9525" b="19050"/>
                      <wp:wrapNone/>
                      <wp:docPr id="1146"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0" o:spid="_x0000_s1026" style="position:absolute;z-index:251727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3.7pt,18.75pt" to="286.4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26336" behindDoc="0" locked="0" layoutInCell="1" allowOverlap="1">
                      <wp:simplePos x="0" y="0"/>
                      <wp:positionH relativeFrom="column">
                        <wp:posOffset>3094990</wp:posOffset>
                      </wp:positionH>
                      <wp:positionV relativeFrom="paragraph">
                        <wp:posOffset>76199</wp:posOffset>
                      </wp:positionV>
                      <wp:extent cx="542925" cy="0"/>
                      <wp:effectExtent l="0" t="0" r="9525" b="19050"/>
                      <wp:wrapNone/>
                      <wp:docPr id="1145"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9" o:spid="_x0000_s1026" style="position:absolute;z-index:251726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3.7pt,6pt" to="286.4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23264" behindDoc="0" locked="0" layoutInCell="1" allowOverlap="1">
                      <wp:simplePos x="0" y="0"/>
                      <wp:positionH relativeFrom="column">
                        <wp:posOffset>854710</wp:posOffset>
                      </wp:positionH>
                      <wp:positionV relativeFrom="paragraph">
                        <wp:posOffset>280034</wp:posOffset>
                      </wp:positionV>
                      <wp:extent cx="542925" cy="0"/>
                      <wp:effectExtent l="0" t="0" r="9525" b="19050"/>
                      <wp:wrapNone/>
                      <wp:docPr id="11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7" o:spid="_x0000_s1026" style="position:absolute;z-index:251723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7.3pt,22.05pt" to="110.0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" strokecolor="#4a7ebb" strokeweight="1.5pt">
                      <o:lock v:ext="edit" shapetype="f"/>
                    </v:line>
                  </w:pict>
                </mc:Fallback>
              </mc:AlternateContent>
            </w:r>
            <w:r w:rsidR="00D85D9E" w:rsidRPr="00BE0BE8">
              <w:rPr>
                <w:rFonts w:ascii="Times New Roman" w:hAnsi="Times New Roman" w:cs="Times New Roman"/>
                <w:sz w:val="24"/>
                <w:szCs w:val="24"/>
              </w:rPr>
              <w:t xml:space="preserve">                                       Pack</w:t>
            </w:r>
          </w:p>
        </w:tc>
      </w:tr>
      <w:tr w:rsidR="00D85D9E" w:rsidRPr="00DE41E5" w:rsidTr="00D85D9E">
        <w:trPr>
          <w:trHeight w:val="998"/>
          <w:jc w:val="center"/>
        </w:trPr>
        <w:tc>
          <w:tcPr>
            <w:tcW w:w="0" w:type="auto"/>
          </w:tcPr>
          <w:p w:rsidR="00D85D9E" w:rsidRDefault="00D85D9E" w:rsidP="00002197">
            <w:pPr>
              <w:spacing w:after="0"/>
              <w:rPr>
                <w:rFonts w:ascii="Times New Roman" w:hAnsi="Times New Roman" w:cs="Times New Roman"/>
                <w:sz w:val="24"/>
                <w:szCs w:val="24"/>
              </w:rPr>
            </w:pPr>
          </w:p>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Nitriding</w:t>
            </w:r>
          </w:p>
        </w:tc>
        <w:tc>
          <w:tcPr>
            <w:tcW w:w="8312" w:type="dxa"/>
            <w:gridSpan w:val="2"/>
          </w:tcPr>
          <w:p w:rsidR="00D85D9E" w:rsidRPr="00BE0BE8" w:rsidRDefault="00146A67" w:rsidP="00002197">
            <w:pPr>
              <w:spacing w:after="0"/>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29408" behindDoc="0" locked="0" layoutInCell="1" allowOverlap="1">
                      <wp:simplePos x="0" y="0"/>
                      <wp:positionH relativeFrom="column">
                        <wp:posOffset>55880</wp:posOffset>
                      </wp:positionH>
                      <wp:positionV relativeFrom="paragraph">
                        <wp:posOffset>313689</wp:posOffset>
                      </wp:positionV>
                      <wp:extent cx="1294130" cy="0"/>
                      <wp:effectExtent l="0" t="0" r="20320" b="19050"/>
                      <wp:wrapNone/>
                      <wp:docPr id="1143"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413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1" o:spid="_x0000_s1026" style="position:absolute;z-index:251729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4.4pt,24.7pt" to="106.3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33504" behindDoc="0" locked="0" layoutInCell="1" allowOverlap="1">
                      <wp:simplePos x="0" y="0"/>
                      <wp:positionH relativeFrom="column">
                        <wp:posOffset>3484880</wp:posOffset>
                      </wp:positionH>
                      <wp:positionV relativeFrom="paragraph">
                        <wp:posOffset>444499</wp:posOffset>
                      </wp:positionV>
                      <wp:extent cx="352425" cy="0"/>
                      <wp:effectExtent l="0" t="0" r="9525" b="19050"/>
                      <wp:wrapNone/>
                      <wp:docPr id="1142"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6" o:spid="_x0000_s1026" style="position:absolute;z-index:251733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74.4pt,35pt" to="302.1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32480" behindDoc="0" locked="0" layoutInCell="1" allowOverlap="1">
                      <wp:simplePos x="0" y="0"/>
                      <wp:positionH relativeFrom="column">
                        <wp:posOffset>3484880</wp:posOffset>
                      </wp:positionH>
                      <wp:positionV relativeFrom="paragraph">
                        <wp:posOffset>62864</wp:posOffset>
                      </wp:positionV>
                      <wp:extent cx="352425" cy="0"/>
                      <wp:effectExtent l="0" t="0" r="9525" b="19050"/>
                      <wp:wrapNone/>
                      <wp:docPr id="1141"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5" o:spid="_x0000_s1026" style="position:absolute;z-index:251732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74.4pt,4.95pt" to="302.1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30432" behindDoc="0" locked="0" layoutInCell="1" allowOverlap="1">
                      <wp:simplePos x="0" y="0"/>
                      <wp:positionH relativeFrom="column">
                        <wp:posOffset>2151380</wp:posOffset>
                      </wp:positionH>
                      <wp:positionV relativeFrom="paragraph">
                        <wp:posOffset>262889</wp:posOffset>
                      </wp:positionV>
                      <wp:extent cx="1322705" cy="0"/>
                      <wp:effectExtent l="0" t="0" r="10795" b="19050"/>
                      <wp:wrapNone/>
                      <wp:docPr id="1140"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2270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3" o:spid="_x0000_s1026" style="position:absolute;z-index:251730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69.4pt,20.7pt" to="273.5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0" distB="0" distL="114299" distR="114299" simplePos="0" relativeHeight="251731456" behindDoc="0" locked="0" layoutInCell="1" allowOverlap="1">
                      <wp:simplePos x="0" y="0"/>
                      <wp:positionH relativeFrom="column">
                        <wp:posOffset>3483609</wp:posOffset>
                      </wp:positionH>
                      <wp:positionV relativeFrom="paragraph">
                        <wp:posOffset>62865</wp:posOffset>
                      </wp:positionV>
                      <wp:extent cx="0" cy="400050"/>
                      <wp:effectExtent l="0" t="0" r="19050" b="19050"/>
                      <wp:wrapNone/>
                      <wp:docPr id="1139"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0005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flip:x;z-index:251731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74.3pt,4.95pt" to="274.3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734528" behindDoc="0" locked="0" layoutInCell="1" allowOverlap="1">
                      <wp:simplePos x="0" y="0"/>
                      <wp:positionH relativeFrom="column">
                        <wp:posOffset>1160780</wp:posOffset>
                      </wp:positionH>
                      <wp:positionV relativeFrom="paragraph">
                        <wp:posOffset>635</wp:posOffset>
                      </wp:positionV>
                      <wp:extent cx="1162050" cy="598805"/>
                      <wp:effectExtent l="0" t="0" r="0" b="0"/>
                      <wp:wrapNone/>
                      <wp:docPr id="1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598805"/>
                              </a:xfrm>
                              <a:prstGeom prst="rect">
                                <a:avLst/>
                              </a:prstGeom>
                              <a:noFill/>
                              <a:ln w="9525">
                                <a:noFill/>
                                <a:miter lim="800000"/>
                                <a:headEnd/>
                                <a:tailEnd/>
                              </a:ln>
                            </wps:spPr>
                            <wps:txbx>
                              <w:txbxContent>
                                <w:p w:rsidR="00525A2E" w:rsidRDefault="00525A2E" w:rsidP="00D85D9E">
                                  <w:pPr>
                                    <w:spacing w:after="0"/>
                                  </w:pPr>
                                </w:p>
                                <w:p w:rsidR="00525A2E" w:rsidRDefault="00525A2E" w:rsidP="00D85D9E">
                                  <w:pPr>
                                    <w:spacing w:after="0"/>
                                  </w:pPr>
                                  <w:r>
                                    <w:t xml:space="preserve">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1.4pt;margin-top:.05pt;width:91.5pt;height:47.1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" filled="f" stroked="f">
                      <v:textbox>
                        <w:txbxContent>
                          <w:p w:rsidR="00525A2E" w:rsidRDefault="00525A2E" w:rsidP="00D85D9E">
                            <w:pPr>
                              <w:spacing w:after="0"/>
                            </w:pPr>
                          </w:p>
                          <w:p w:rsidR="00525A2E" w:rsidRDefault="00525A2E" w:rsidP="00D85D9E">
                            <w:pPr>
                              <w:spacing w:after="0"/>
                            </w:pPr>
                            <w:r>
                              <w:t xml:space="preserve">          Gas</w:t>
                            </w:r>
                          </w:p>
                        </w:txbxContent>
                      </v:textbox>
                    </v:shape>
                  </w:pict>
                </mc:Fallback>
              </mc:AlternateContent>
            </w:r>
            <w:r w:rsidR="00D85D9E" w:rsidRPr="00BE0BE8">
              <w:rPr>
                <w:rFonts w:ascii="Times New Roman" w:hAnsi="Times New Roman" w:cs="Times New Roman"/>
                <w:sz w:val="24"/>
                <w:szCs w:val="24"/>
              </w:rPr>
              <w:t xml:space="preserve">                                                              </w:t>
            </w:r>
          </w:p>
        </w:tc>
      </w:tr>
      <w:tr w:rsidR="00D85D9E" w:rsidRPr="00DE41E5" w:rsidTr="00D85D9E">
        <w:trPr>
          <w:trHeight w:val="962"/>
          <w:jc w:val="center"/>
        </w:trPr>
        <w:tc>
          <w:tcPr>
            <w:tcW w:w="0" w:type="auto"/>
          </w:tcPr>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Car</w:t>
            </w:r>
            <w:r>
              <w:rPr>
                <w:rFonts w:ascii="Times New Roman" w:hAnsi="Times New Roman" w:cs="Times New Roman"/>
                <w:sz w:val="24"/>
                <w:szCs w:val="24"/>
              </w:rPr>
              <w:t>bon</w:t>
            </w:r>
            <w:r w:rsidRPr="00BE0BE8">
              <w:rPr>
                <w:rFonts w:ascii="Times New Roman" w:hAnsi="Times New Roman" w:cs="Times New Roman"/>
                <w:sz w:val="24"/>
                <w:szCs w:val="24"/>
              </w:rPr>
              <w:t>itriding</w:t>
            </w:r>
          </w:p>
          <w:p w:rsidR="00D85D9E" w:rsidRPr="00BE0BE8" w:rsidRDefault="00D85D9E" w:rsidP="00002197">
            <w:pPr>
              <w:spacing w:after="0"/>
              <w:rPr>
                <w:rFonts w:ascii="Times New Roman" w:hAnsi="Times New Roman" w:cs="Times New Roman"/>
                <w:sz w:val="24"/>
                <w:szCs w:val="24"/>
              </w:rPr>
            </w:pPr>
            <w:r w:rsidRPr="00BE0BE8">
              <w:rPr>
                <w:rFonts w:ascii="Times New Roman" w:hAnsi="Times New Roman" w:cs="Times New Roman"/>
                <w:sz w:val="24"/>
                <w:szCs w:val="24"/>
              </w:rPr>
              <w:t>(austentic)</w:t>
            </w:r>
          </w:p>
        </w:tc>
        <w:tc>
          <w:tcPr>
            <w:tcW w:w="8312" w:type="dxa"/>
            <w:gridSpan w:val="2"/>
          </w:tcPr>
          <w:p w:rsidR="00D85D9E" w:rsidRPr="00BE0BE8" w:rsidRDefault="00146A67" w:rsidP="00002197">
            <w:pPr>
              <w:spacing w:after="0"/>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0" distB="0" distL="114300" distR="114300" simplePos="0" relativeHeight="251740672" behindDoc="0" locked="0" layoutInCell="1" allowOverlap="1">
                      <wp:simplePos x="0" y="0"/>
                      <wp:positionH relativeFrom="column">
                        <wp:posOffset>3826510</wp:posOffset>
                      </wp:positionH>
                      <wp:positionV relativeFrom="paragraph">
                        <wp:posOffset>35560</wp:posOffset>
                      </wp:positionV>
                      <wp:extent cx="1162050" cy="904875"/>
                      <wp:effectExtent l="0" t="0" r="0" b="0"/>
                      <wp:wrapNone/>
                      <wp:docPr id="1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904875"/>
                              </a:xfrm>
                              <a:prstGeom prst="rect">
                                <a:avLst/>
                              </a:prstGeom>
                              <a:noFill/>
                              <a:ln w="9525">
                                <a:noFill/>
                                <a:miter lim="800000"/>
                                <a:headEnd/>
                                <a:tailEnd/>
                              </a:ln>
                            </wps:spPr>
                            <wps:txbx>
                              <w:txbxContent>
                                <w:p w:rsidR="00525A2E" w:rsidRDefault="00525A2E" w:rsidP="00D85D9E">
                                  <w:pPr>
                                    <w:spacing w:after="0"/>
                                  </w:pPr>
                                  <w:r>
                                    <w:t>Gas</w:t>
                                  </w:r>
                                </w:p>
                                <w:p w:rsidR="00525A2E" w:rsidRDefault="00525A2E" w:rsidP="00D85D9E">
                                  <w:pPr>
                                    <w:spacing w:after="0"/>
                                  </w:pPr>
                                </w:p>
                                <w:p w:rsidR="00525A2E" w:rsidRDefault="00525A2E" w:rsidP="00D85D9E">
                                  <w:pPr>
                                    <w:spacing w:after="0"/>
                                  </w:pPr>
                                  <w:r>
                                    <w:t>Liquid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01.3pt;margin-top:2.8pt;width:91.5pt;height:71.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" filled="f" stroked="f">
                      <v:textbox>
                        <w:txbxContent>
                          <w:p w:rsidR="00525A2E" w:rsidRDefault="00525A2E" w:rsidP="00D85D9E">
                            <w:pPr>
                              <w:spacing w:after="0"/>
                            </w:pPr>
                            <w:r>
                              <w:t>Gas</w:t>
                            </w:r>
                          </w:p>
                          <w:p w:rsidR="00525A2E" w:rsidRDefault="00525A2E" w:rsidP="00D85D9E">
                            <w:pPr>
                              <w:spacing w:after="0"/>
                            </w:pPr>
                          </w:p>
                          <w:p w:rsidR="00525A2E" w:rsidRDefault="00525A2E" w:rsidP="00D85D9E">
                            <w:pPr>
                              <w:spacing w:after="0"/>
                            </w:pPr>
                            <w:r>
                              <w:t>Liquid</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39648" behindDoc="0" locked="0" layoutInCell="1" allowOverlap="1">
                      <wp:simplePos x="0" y="0"/>
                      <wp:positionH relativeFrom="column">
                        <wp:posOffset>3474085</wp:posOffset>
                      </wp:positionH>
                      <wp:positionV relativeFrom="paragraph">
                        <wp:posOffset>549909</wp:posOffset>
                      </wp:positionV>
                      <wp:extent cx="352425" cy="0"/>
                      <wp:effectExtent l="0" t="0" r="9525" b="19050"/>
                      <wp:wrapNone/>
                      <wp:docPr id="1136"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22" o:spid="_x0000_s1026" style="position:absolute;z-index:251739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73.55pt,43.3pt" to="301.3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38624" behindDoc="0" locked="0" layoutInCell="1" allowOverlap="1">
                      <wp:simplePos x="0" y="0"/>
                      <wp:positionH relativeFrom="column">
                        <wp:posOffset>3474085</wp:posOffset>
                      </wp:positionH>
                      <wp:positionV relativeFrom="paragraph">
                        <wp:posOffset>149859</wp:posOffset>
                      </wp:positionV>
                      <wp:extent cx="352425" cy="0"/>
                      <wp:effectExtent l="0" t="0" r="9525" b="19050"/>
                      <wp:wrapNone/>
                      <wp:docPr id="1135"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21" o:spid="_x0000_s1026" style="position:absolute;z-index:251738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73.55pt,11.8pt" to="301.3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0" distB="0" distL="114299" distR="114299" simplePos="0" relativeHeight="251737600" behindDoc="0" locked="0" layoutInCell="1" allowOverlap="1">
                      <wp:simplePos x="0" y="0"/>
                      <wp:positionH relativeFrom="column">
                        <wp:posOffset>3474084</wp:posOffset>
                      </wp:positionH>
                      <wp:positionV relativeFrom="paragraph">
                        <wp:posOffset>149860</wp:posOffset>
                      </wp:positionV>
                      <wp:extent cx="0" cy="400050"/>
                      <wp:effectExtent l="0" t="0" r="19050" b="19050"/>
                      <wp:wrapNone/>
                      <wp:docPr id="1134"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0005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0" o:spid="_x0000_s1026" style="position:absolute;flip:x;z-index:2517376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73.55pt,11.8pt" to="273.55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" strokecolor="#4a7ebb" strokeweight="1.5pt">
                      <o:lock v:ext="edit" shapetype="f"/>
                    </v:line>
                  </w:pict>
                </mc:Fallback>
              </mc:AlternateContent>
            </w:r>
            <w:r>
              <w:rPr>
                <w:rFonts w:ascii="Times New Roman" w:hAnsi="Times New Roman" w:cs="Times New Roman"/>
                <w:noProof/>
                <w:sz w:val="24"/>
                <w:szCs w:val="24"/>
                <w:lang w:val="en-IE" w:eastAsia="en-IE"/>
              </w:rPr>
              <mc:AlternateContent>
                <mc:Choice Requires="wps">
                  <w:drawing>
                    <wp:anchor distT="4294967295" distB="4294967295" distL="114300" distR="114300" simplePos="0" relativeHeight="251736576" behindDoc="0" locked="0" layoutInCell="1" allowOverlap="1">
                      <wp:simplePos x="0" y="0"/>
                      <wp:positionH relativeFrom="column">
                        <wp:posOffset>17145</wp:posOffset>
                      </wp:positionH>
                      <wp:positionV relativeFrom="paragraph">
                        <wp:posOffset>294639</wp:posOffset>
                      </wp:positionV>
                      <wp:extent cx="3390265" cy="0"/>
                      <wp:effectExtent l="0" t="0" r="19685" b="19050"/>
                      <wp:wrapNone/>
                      <wp:docPr id="1133"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026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19" o:spid="_x0000_s1026" style="position:absolute;z-index:251736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35pt,23.2pt" to="268.3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" strokecolor="#4a7ebb" strokeweight="1.5pt">
                      <o:lock v:ext="edit" shapetype="f"/>
                    </v:line>
                  </w:pict>
                </mc:Fallback>
              </mc:AlternateContent>
            </w:r>
          </w:p>
        </w:tc>
      </w:tr>
    </w:tbl>
    <w:p w:rsidR="00371893" w:rsidRDefault="00371893" w:rsidP="00E23343">
      <w:pPr>
        <w:spacing w:line="360" w:lineRule="auto"/>
        <w:ind w:left="762"/>
        <w:jc w:val="both"/>
        <w:rPr>
          <w:rFonts w:ascii="Times New Roman" w:hAnsi="Times New Roman" w:cs="Times New Roman"/>
          <w:sz w:val="24"/>
          <w:szCs w:val="24"/>
        </w:rPr>
      </w:pPr>
    </w:p>
    <w:p w:rsidR="00687ACB" w:rsidRDefault="006714A4" w:rsidP="00687ACB">
      <w:pPr>
        <w:pStyle w:val="Heading2"/>
        <w:numPr>
          <w:ilvl w:val="1"/>
          <w:numId w:val="20"/>
        </w:numPr>
        <w:rPr>
          <w:rFonts w:asciiTheme="majorBidi" w:hAnsiTheme="majorBidi" w:cstheme="majorBidi"/>
          <w:i w:val="0"/>
          <w:iCs w:val="0"/>
        </w:rPr>
      </w:pPr>
      <w:bookmarkStart w:id="17" w:name="_Toc307599350"/>
      <w:r w:rsidRPr="004945D4">
        <w:rPr>
          <w:rFonts w:asciiTheme="majorBidi" w:hAnsiTheme="majorBidi" w:cstheme="majorBidi"/>
          <w:i w:val="0"/>
          <w:iCs w:val="0"/>
        </w:rPr>
        <w:lastRenderedPageBreak/>
        <w:t>Laser Surface Melting</w:t>
      </w:r>
      <w:bookmarkEnd w:id="17"/>
    </w:p>
    <w:p w:rsidR="00687ACB" w:rsidRPr="00687ACB" w:rsidRDefault="00687ACB" w:rsidP="00687ACB"/>
    <w:p w:rsidR="0081649A" w:rsidRPr="00DE41E5" w:rsidRDefault="0081649A" w:rsidP="004B79CB">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The experimental arrangement for laser surface melting </w:t>
      </w:r>
      <w:r w:rsidR="00F7178F" w:rsidRPr="00DE41E5">
        <w:rPr>
          <w:rFonts w:ascii="Times New Roman" w:hAnsi="Times New Roman" w:cs="Times New Roman"/>
          <w:sz w:val="24"/>
          <w:szCs w:val="24"/>
        </w:rPr>
        <w:t>is similar to</w:t>
      </w:r>
      <w:r w:rsidR="006714A4">
        <w:rPr>
          <w:rFonts w:ascii="Times New Roman" w:hAnsi="Times New Roman" w:cs="Times New Roman"/>
          <w:sz w:val="24"/>
          <w:szCs w:val="24"/>
        </w:rPr>
        <w:t xml:space="preserve"> </w:t>
      </w:r>
      <w:r w:rsidR="006714A4" w:rsidRPr="006714A4">
        <w:rPr>
          <w:rFonts w:ascii="Times New Roman" w:hAnsi="Times New Roman" w:cs="Times New Roman"/>
          <w:sz w:val="24"/>
          <w:szCs w:val="24"/>
        </w:rPr>
        <w:t>(</w:t>
      </w:r>
      <w:r w:rsidR="00AB3184" w:rsidRPr="006714A4">
        <w:rPr>
          <w:rFonts w:ascii="Times New Roman" w:hAnsi="Times New Roman" w:cs="Times New Roman"/>
          <w:sz w:val="24"/>
          <w:szCs w:val="24"/>
        </w:rPr>
        <w:t>Figure 2</w:t>
      </w:r>
      <w:r w:rsidR="006714A4" w:rsidRPr="006714A4">
        <w:rPr>
          <w:rFonts w:ascii="Times New Roman" w:hAnsi="Times New Roman" w:cs="Times New Roman"/>
          <w:sz w:val="24"/>
          <w:szCs w:val="24"/>
        </w:rPr>
        <w:t>)</w:t>
      </w:r>
      <w:r w:rsidR="00AB3184" w:rsidRPr="006714A4">
        <w:rPr>
          <w:rFonts w:ascii="Times New Roman" w:hAnsi="Times New Roman" w:cs="Times New Roman"/>
          <w:sz w:val="24"/>
          <w:szCs w:val="24"/>
        </w:rPr>
        <w:t>,</w:t>
      </w:r>
      <w:r w:rsidR="00AB3184" w:rsidRPr="00DE41E5">
        <w:rPr>
          <w:rFonts w:ascii="Times New Roman" w:hAnsi="Times New Roman" w:cs="Times New Roman"/>
          <w:sz w:val="24"/>
          <w:szCs w:val="24"/>
        </w:rPr>
        <w:t xml:space="preserve"> except that in this case a focused or near focused beam is used. The main characteristics of this process are</w:t>
      </w:r>
      <w:r w:rsidR="00F7178F" w:rsidRPr="00DE41E5">
        <w:rPr>
          <w:rFonts w:ascii="Times New Roman" w:hAnsi="Times New Roman" w:cs="Times New Roman"/>
          <w:sz w:val="24"/>
          <w:szCs w:val="24"/>
        </w:rPr>
        <w:t xml:space="preserve"> </w:t>
      </w:r>
    </w:p>
    <w:p w:rsidR="00AB3184" w:rsidRPr="00DE41E5" w:rsidRDefault="00AB3184" w:rsidP="00640797">
      <w:pPr>
        <w:numPr>
          <w:ilvl w:val="0"/>
          <w:numId w:val="4"/>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Produces fine near homogeneous structure along with moderate to rapid solidification rates.</w:t>
      </w:r>
    </w:p>
    <w:p w:rsidR="00AB3184" w:rsidRPr="00DE41E5" w:rsidRDefault="00AB3184" w:rsidP="00640797">
      <w:pPr>
        <w:numPr>
          <w:ilvl w:val="0"/>
          <w:numId w:val="4"/>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Low distortion and possibility of operating thermally sensitive materials due to little thermal penetration</w:t>
      </w:r>
    </w:p>
    <w:p w:rsidR="00AB3184" w:rsidRPr="00DE41E5" w:rsidRDefault="00AB3184" w:rsidP="00640797">
      <w:pPr>
        <w:numPr>
          <w:ilvl w:val="0"/>
          <w:numId w:val="4"/>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Around 25µm surface finish is easily obtained</w:t>
      </w:r>
    </w:p>
    <w:p w:rsidR="00787C4A" w:rsidRDefault="00AB3184" w:rsidP="00787C4A">
      <w:pPr>
        <w:numPr>
          <w:ilvl w:val="0"/>
          <w:numId w:val="4"/>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Process flexibility, due to software control and possibilities in automation</w:t>
      </w:r>
    </w:p>
    <w:p w:rsidR="004B79CB" w:rsidRDefault="004B79CB" w:rsidP="00787C4A">
      <w:pPr>
        <w:spacing w:after="0" w:line="360" w:lineRule="auto"/>
        <w:jc w:val="both"/>
        <w:rPr>
          <w:rFonts w:ascii="Times New Roman" w:hAnsi="Times New Roman" w:cs="Times New Roman"/>
          <w:sz w:val="24"/>
          <w:szCs w:val="24"/>
        </w:rPr>
      </w:pPr>
    </w:p>
    <w:p w:rsidR="006714A4" w:rsidRDefault="006369F4" w:rsidP="00787C4A">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Nonhomogene</w:t>
      </w:r>
      <w:r w:rsidR="003B7B25" w:rsidRPr="00DE41E5">
        <w:rPr>
          <w:rFonts w:ascii="Times New Roman" w:hAnsi="Times New Roman" w:cs="Times New Roman"/>
          <w:sz w:val="24"/>
          <w:szCs w:val="24"/>
        </w:rPr>
        <w:t xml:space="preserve">ous </w:t>
      </w:r>
      <w:r w:rsidRPr="00DE41E5">
        <w:rPr>
          <w:rFonts w:ascii="Times New Roman" w:hAnsi="Times New Roman" w:cs="Times New Roman"/>
          <w:sz w:val="24"/>
          <w:szCs w:val="24"/>
        </w:rPr>
        <w:t>materials such as cast irons, tool steels and certain deep eutectics which form metallic glasses at high quench rates can be homogenized by laser surface treatment. The laser surface melting process is not widely used in industry due to  the very high hardness achieved with ca</w:t>
      </w:r>
      <w:r w:rsidR="0028072C">
        <w:rPr>
          <w:rFonts w:ascii="Times New Roman" w:hAnsi="Times New Roman" w:cs="Times New Roman"/>
          <w:sz w:val="24"/>
          <w:szCs w:val="24"/>
        </w:rPr>
        <w:t>s</w:t>
      </w:r>
      <w:r w:rsidRPr="00DE41E5">
        <w:rPr>
          <w:rFonts w:ascii="Times New Roman" w:hAnsi="Times New Roman" w:cs="Times New Roman"/>
          <w:sz w:val="24"/>
          <w:szCs w:val="24"/>
        </w:rPr>
        <w:t>t iron and tool steel and may require some further sur</w:t>
      </w:r>
      <w:r w:rsidR="00CA04B0" w:rsidRPr="00DE41E5">
        <w:rPr>
          <w:rFonts w:ascii="Times New Roman" w:hAnsi="Times New Roman" w:cs="Times New Roman"/>
          <w:sz w:val="24"/>
          <w:szCs w:val="24"/>
        </w:rPr>
        <w:t xml:space="preserve">face finishing after treatment. Various surface melting processes are given in </w:t>
      </w:r>
      <w:r w:rsidR="00CA04B0" w:rsidRPr="006714A4">
        <w:rPr>
          <w:rFonts w:ascii="Times New Roman" w:hAnsi="Times New Roman" w:cs="Times New Roman"/>
          <w:sz w:val="24"/>
          <w:szCs w:val="24"/>
        </w:rPr>
        <w:t xml:space="preserve">Table </w:t>
      </w:r>
      <w:r w:rsidR="00C106E3" w:rsidRPr="006714A4">
        <w:rPr>
          <w:rFonts w:ascii="Times New Roman" w:hAnsi="Times New Roman" w:cs="Times New Roman"/>
          <w:sz w:val="24"/>
          <w:szCs w:val="24"/>
        </w:rPr>
        <w:t>1.</w:t>
      </w:r>
      <w:r w:rsidR="00CA04B0" w:rsidRPr="006714A4">
        <w:rPr>
          <w:rFonts w:ascii="Times New Roman" w:hAnsi="Times New Roman" w:cs="Times New Roman"/>
          <w:sz w:val="24"/>
          <w:szCs w:val="24"/>
        </w:rPr>
        <w:t>3</w:t>
      </w:r>
      <w:r w:rsidR="006714A4">
        <w:rPr>
          <w:rFonts w:ascii="Times New Roman" w:hAnsi="Times New Roman" w:cs="Times New Roman"/>
          <w:sz w:val="24"/>
          <w:szCs w:val="24"/>
        </w:rPr>
        <w:t xml:space="preserve"> [1].</w:t>
      </w:r>
    </w:p>
    <w:p w:rsidR="003F14AD" w:rsidRPr="003F14AD" w:rsidRDefault="003F14AD" w:rsidP="00687ACB">
      <w:pPr>
        <w:pStyle w:val="Caption"/>
        <w:jc w:val="center"/>
        <w:rPr>
          <w:rFonts w:asciiTheme="majorBidi" w:hAnsiTheme="majorBidi" w:cstheme="majorBidi"/>
          <w:sz w:val="28"/>
          <w:szCs w:val="28"/>
        </w:rPr>
      </w:pPr>
      <w:bookmarkStart w:id="18" w:name="_Toc307614802"/>
      <w:r w:rsidRPr="003F14AD">
        <w:rPr>
          <w:rFonts w:asciiTheme="majorBidi" w:hAnsiTheme="majorBidi" w:cstheme="majorBidi"/>
          <w:sz w:val="22"/>
          <w:szCs w:val="22"/>
        </w:rPr>
        <w:t>Table 1.3.  Various competing laser melt melting processes [1].</w:t>
      </w:r>
      <w:bookmarkEnd w:id="18"/>
    </w:p>
    <w:tbl>
      <w:tblPr>
        <w:tblW w:w="8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22"/>
        <w:gridCol w:w="5028"/>
      </w:tblGrid>
      <w:tr w:rsidR="002D0E45" w:rsidRPr="00DE41E5" w:rsidTr="000E56F6">
        <w:trPr>
          <w:trHeight w:val="260"/>
          <w:jc w:val="center"/>
        </w:trPr>
        <w:tc>
          <w:tcPr>
            <w:tcW w:w="3522" w:type="dxa"/>
          </w:tcPr>
          <w:p w:rsidR="002D0E45" w:rsidRPr="00DE41E5" w:rsidRDefault="002D0E45" w:rsidP="00992237">
            <w:pPr>
              <w:ind w:left="615"/>
              <w:rPr>
                <w:rFonts w:ascii="Times New Roman" w:hAnsi="Times New Roman" w:cs="Times New Roman"/>
                <w:b/>
                <w:sz w:val="24"/>
              </w:rPr>
            </w:pPr>
            <w:r w:rsidRPr="00DE41E5">
              <w:rPr>
                <w:rFonts w:ascii="Times New Roman" w:hAnsi="Times New Roman" w:cs="Times New Roman"/>
                <w:b/>
                <w:sz w:val="24"/>
              </w:rPr>
              <w:t>Process</w:t>
            </w:r>
          </w:p>
        </w:tc>
        <w:tc>
          <w:tcPr>
            <w:tcW w:w="5028" w:type="dxa"/>
          </w:tcPr>
          <w:p w:rsidR="002D0E45" w:rsidRPr="00DE41E5" w:rsidRDefault="00E23343" w:rsidP="00992237">
            <w:pPr>
              <w:ind w:left="615"/>
              <w:rPr>
                <w:rFonts w:ascii="Times New Roman" w:hAnsi="Times New Roman" w:cs="Times New Roman"/>
                <w:b/>
                <w:sz w:val="24"/>
              </w:rPr>
            </w:pPr>
            <w:r w:rsidRPr="00DE41E5">
              <w:rPr>
                <w:rFonts w:ascii="Times New Roman" w:hAnsi="Times New Roman" w:cs="Times New Roman"/>
                <w:b/>
                <w:sz w:val="24"/>
              </w:rPr>
              <w:t>Characteristics</w:t>
            </w:r>
          </w:p>
        </w:tc>
      </w:tr>
      <w:tr w:rsidR="002D0E45" w:rsidRPr="00DE41E5" w:rsidTr="000E56F6">
        <w:trPr>
          <w:trHeight w:val="242"/>
          <w:jc w:val="center"/>
        </w:trPr>
        <w:tc>
          <w:tcPr>
            <w:tcW w:w="3522" w:type="dxa"/>
          </w:tcPr>
          <w:p w:rsidR="002D0E45" w:rsidRPr="00DE41E5" w:rsidRDefault="002D0E45" w:rsidP="00E23343">
            <w:pPr>
              <w:spacing w:after="120"/>
              <w:ind w:left="615"/>
              <w:rPr>
                <w:rFonts w:ascii="Times New Roman" w:hAnsi="Times New Roman" w:cs="Times New Roman"/>
              </w:rPr>
            </w:pPr>
            <w:r w:rsidRPr="00DE41E5">
              <w:rPr>
                <w:rFonts w:ascii="Times New Roman" w:hAnsi="Times New Roman" w:cs="Times New Roman"/>
              </w:rPr>
              <w:t>Laser</w:t>
            </w:r>
          </w:p>
          <w:p w:rsidR="002D0E45" w:rsidRPr="00DE41E5" w:rsidRDefault="002D0E45" w:rsidP="00E23343">
            <w:pPr>
              <w:spacing w:after="120"/>
              <w:ind w:left="615"/>
              <w:rPr>
                <w:rFonts w:ascii="Times New Roman" w:hAnsi="Times New Roman" w:cs="Times New Roman"/>
              </w:rPr>
            </w:pPr>
          </w:p>
          <w:p w:rsidR="004F5102" w:rsidRDefault="004F5102" w:rsidP="000E56F6">
            <w:pPr>
              <w:spacing w:after="120"/>
              <w:rPr>
                <w:rFonts w:ascii="Times New Roman" w:hAnsi="Times New Roman" w:cs="Times New Roman"/>
              </w:rPr>
            </w:pPr>
          </w:p>
          <w:p w:rsidR="002D0E45" w:rsidRPr="00DE41E5" w:rsidRDefault="002D0E45" w:rsidP="00E23343">
            <w:pPr>
              <w:spacing w:after="120"/>
              <w:ind w:left="615"/>
              <w:rPr>
                <w:rFonts w:ascii="Times New Roman" w:hAnsi="Times New Roman" w:cs="Times New Roman"/>
              </w:rPr>
            </w:pPr>
            <w:r w:rsidRPr="00DE41E5">
              <w:rPr>
                <w:rFonts w:ascii="Times New Roman" w:hAnsi="Times New Roman" w:cs="Times New Roman"/>
              </w:rPr>
              <w:t>Flame</w:t>
            </w:r>
          </w:p>
          <w:p w:rsidR="00E23343" w:rsidRDefault="00E23343" w:rsidP="00E23343">
            <w:pPr>
              <w:spacing w:after="120"/>
              <w:ind w:left="615"/>
              <w:rPr>
                <w:rFonts w:ascii="Times New Roman" w:hAnsi="Times New Roman" w:cs="Times New Roman"/>
              </w:rPr>
            </w:pPr>
          </w:p>
          <w:p w:rsidR="002D0E45" w:rsidRPr="00DE41E5" w:rsidRDefault="002D0E45" w:rsidP="00E23343">
            <w:pPr>
              <w:spacing w:after="120"/>
              <w:ind w:left="615"/>
              <w:rPr>
                <w:rFonts w:ascii="Times New Roman" w:hAnsi="Times New Roman" w:cs="Times New Roman"/>
              </w:rPr>
            </w:pPr>
            <w:r w:rsidRPr="00DE41E5">
              <w:rPr>
                <w:rFonts w:ascii="Times New Roman" w:hAnsi="Times New Roman" w:cs="Times New Roman"/>
              </w:rPr>
              <w:t>Plasma</w:t>
            </w:r>
          </w:p>
          <w:p w:rsidR="00D61A5F" w:rsidRDefault="00D61A5F" w:rsidP="00E23343">
            <w:pPr>
              <w:spacing w:after="120"/>
              <w:ind w:left="615"/>
              <w:rPr>
                <w:rFonts w:ascii="Times New Roman" w:hAnsi="Times New Roman" w:cs="Times New Roman"/>
              </w:rPr>
            </w:pPr>
          </w:p>
          <w:p w:rsidR="002D0E45" w:rsidRPr="00DE41E5" w:rsidRDefault="002D0E45" w:rsidP="00E23343">
            <w:pPr>
              <w:spacing w:after="120"/>
              <w:ind w:left="615"/>
              <w:rPr>
                <w:rFonts w:ascii="Times New Roman" w:hAnsi="Times New Roman" w:cs="Times New Roman"/>
              </w:rPr>
            </w:pPr>
            <w:r w:rsidRPr="00DE41E5">
              <w:rPr>
                <w:rFonts w:ascii="Times New Roman" w:hAnsi="Times New Roman" w:cs="Times New Roman"/>
              </w:rPr>
              <w:t>T</w:t>
            </w:r>
            <w:r w:rsidR="00266C4C">
              <w:rPr>
                <w:rFonts w:ascii="Times New Roman" w:hAnsi="Times New Roman" w:cs="Times New Roman"/>
              </w:rPr>
              <w:t xml:space="preserve">ungsten </w:t>
            </w:r>
            <w:r w:rsidRPr="00DE41E5">
              <w:rPr>
                <w:rFonts w:ascii="Times New Roman" w:hAnsi="Times New Roman" w:cs="Times New Roman"/>
              </w:rPr>
              <w:t>I</w:t>
            </w:r>
            <w:r w:rsidR="00266C4C">
              <w:rPr>
                <w:rFonts w:ascii="Times New Roman" w:hAnsi="Times New Roman" w:cs="Times New Roman"/>
              </w:rPr>
              <w:t>nert Gas</w:t>
            </w:r>
          </w:p>
          <w:p w:rsidR="008A43F9" w:rsidRPr="00DE41E5" w:rsidRDefault="008A43F9" w:rsidP="00E23343">
            <w:pPr>
              <w:spacing w:after="120"/>
              <w:ind w:left="615"/>
              <w:rPr>
                <w:rFonts w:ascii="Times New Roman" w:hAnsi="Times New Roman" w:cs="Times New Roman"/>
              </w:rPr>
            </w:pPr>
          </w:p>
          <w:p w:rsidR="002D0E45" w:rsidRPr="00DE41E5" w:rsidRDefault="002D0E45" w:rsidP="00E23343">
            <w:pPr>
              <w:spacing w:after="120"/>
              <w:ind w:left="615"/>
              <w:rPr>
                <w:rFonts w:ascii="Times New Roman" w:hAnsi="Times New Roman" w:cs="Times New Roman"/>
              </w:rPr>
            </w:pPr>
            <w:r w:rsidRPr="00DE41E5">
              <w:rPr>
                <w:rFonts w:ascii="Times New Roman" w:hAnsi="Times New Roman" w:cs="Times New Roman"/>
              </w:rPr>
              <w:t>Induction</w:t>
            </w:r>
          </w:p>
        </w:tc>
        <w:tc>
          <w:tcPr>
            <w:tcW w:w="5028" w:type="dxa"/>
          </w:tcPr>
          <w:p w:rsidR="002D0E45" w:rsidRPr="000E56F6" w:rsidRDefault="002D0E45" w:rsidP="00C50BDE">
            <w:pPr>
              <w:spacing w:after="120"/>
              <w:rPr>
                <w:rFonts w:ascii="Times New Roman" w:hAnsi="Times New Roman" w:cs="Times New Roman"/>
              </w:rPr>
            </w:pPr>
            <w:r w:rsidRPr="000E56F6">
              <w:rPr>
                <w:rFonts w:ascii="Times New Roman" w:hAnsi="Times New Roman" w:cs="Times New Roman"/>
              </w:rPr>
              <w:t>High capital cost, localized heating of sample, rapid solidification of melt zone to give fine recrystallized grain structure and good ho</w:t>
            </w:r>
            <w:r w:rsidR="00E23343" w:rsidRPr="000E56F6">
              <w:rPr>
                <w:rFonts w:ascii="Times New Roman" w:hAnsi="Times New Roman" w:cs="Times New Roman"/>
              </w:rPr>
              <w:t>mo</w:t>
            </w:r>
            <w:r w:rsidRPr="000E56F6">
              <w:rPr>
                <w:rFonts w:ascii="Times New Roman" w:hAnsi="Times New Roman" w:cs="Times New Roman"/>
              </w:rPr>
              <w:t xml:space="preserve">geneity. Controllable surface </w:t>
            </w:r>
            <w:r w:rsidR="00E23343" w:rsidRPr="000E56F6">
              <w:rPr>
                <w:rFonts w:ascii="Times New Roman" w:hAnsi="Times New Roman" w:cs="Times New Roman"/>
              </w:rPr>
              <w:t>roughness</w:t>
            </w:r>
            <w:r w:rsidR="004F5102" w:rsidRPr="000E56F6">
              <w:rPr>
                <w:rFonts w:ascii="Times New Roman" w:hAnsi="Times New Roman" w:cs="Times New Roman"/>
              </w:rPr>
              <w:t>.</w:t>
            </w:r>
            <w:r w:rsidR="00E23343" w:rsidRPr="000E56F6">
              <w:rPr>
                <w:rFonts w:ascii="Times New Roman" w:hAnsi="Times New Roman" w:cs="Times New Roman"/>
              </w:rPr>
              <w:t xml:space="preserve"> </w:t>
            </w:r>
            <w:r w:rsidR="004F5102" w:rsidRPr="000E56F6">
              <w:rPr>
                <w:rFonts w:ascii="Times New Roman" w:hAnsi="Times New Roman" w:cs="Times New Roman"/>
              </w:rPr>
              <w:t xml:space="preserve"> P</w:t>
            </w:r>
            <w:r w:rsidR="00E23343" w:rsidRPr="000E56F6">
              <w:rPr>
                <w:rFonts w:ascii="Times New Roman" w:hAnsi="Times New Roman" w:cs="Times New Roman"/>
              </w:rPr>
              <w:t>owder</w:t>
            </w:r>
            <w:r w:rsidRPr="000E56F6">
              <w:rPr>
                <w:rFonts w:ascii="Times New Roman" w:hAnsi="Times New Roman" w:cs="Times New Roman"/>
              </w:rPr>
              <w:t xml:space="preserve"> density 10</w:t>
            </w:r>
            <w:r w:rsidRPr="000E56F6">
              <w:rPr>
                <w:rFonts w:ascii="Times New Roman" w:hAnsi="Times New Roman" w:cs="Times New Roman"/>
                <w:vertAlign w:val="superscript"/>
              </w:rPr>
              <w:t xml:space="preserve">2 </w:t>
            </w:r>
            <w:r w:rsidRPr="000E56F6">
              <w:rPr>
                <w:rFonts w:ascii="Times New Roman" w:hAnsi="Times New Roman" w:cs="Times New Roman"/>
              </w:rPr>
              <w:t>– 10</w:t>
            </w:r>
            <w:r w:rsidRPr="000E56F6">
              <w:rPr>
                <w:rFonts w:ascii="Times New Roman" w:hAnsi="Times New Roman" w:cs="Times New Roman"/>
                <w:vertAlign w:val="superscript"/>
              </w:rPr>
              <w:t>4</w:t>
            </w:r>
            <w:r w:rsidRPr="000E56F6">
              <w:rPr>
                <w:rFonts w:ascii="Times New Roman" w:hAnsi="Times New Roman" w:cs="Times New Roman"/>
              </w:rPr>
              <w:t xml:space="preserve"> W cm </w:t>
            </w:r>
            <w:r w:rsidRPr="000E56F6">
              <w:rPr>
                <w:rFonts w:ascii="Times New Roman" w:hAnsi="Times New Roman" w:cs="Times New Roman"/>
                <w:vertAlign w:val="superscript"/>
              </w:rPr>
              <w:t>-2</w:t>
            </w:r>
          </w:p>
          <w:p w:rsidR="002D0E45" w:rsidRPr="000E56F6" w:rsidRDefault="002D0E45" w:rsidP="00C50BDE">
            <w:pPr>
              <w:spacing w:after="120"/>
              <w:rPr>
                <w:rFonts w:ascii="Times New Roman" w:hAnsi="Times New Roman" w:cs="Times New Roman"/>
              </w:rPr>
            </w:pPr>
            <w:r w:rsidRPr="000E56F6">
              <w:rPr>
                <w:rFonts w:ascii="Times New Roman" w:hAnsi="Times New Roman" w:cs="Times New Roman"/>
              </w:rPr>
              <w:t xml:space="preserve">Cheap capital cost, poor </w:t>
            </w:r>
            <w:r w:rsidR="00E23343" w:rsidRPr="000E56F6">
              <w:rPr>
                <w:rFonts w:ascii="Times New Roman" w:hAnsi="Times New Roman" w:cs="Times New Roman"/>
              </w:rPr>
              <w:t>reproducibility</w:t>
            </w:r>
            <w:r w:rsidRPr="000E56F6">
              <w:rPr>
                <w:rFonts w:ascii="Times New Roman" w:hAnsi="Times New Roman" w:cs="Times New Roman"/>
              </w:rPr>
              <w:t>, no fast quench available, environment problems and sample distortion</w:t>
            </w:r>
            <w:r w:rsidR="004F5102" w:rsidRPr="000E56F6">
              <w:rPr>
                <w:rFonts w:ascii="Times New Roman" w:hAnsi="Times New Roman" w:cs="Times New Roman"/>
              </w:rPr>
              <w:t>. A</w:t>
            </w:r>
            <w:r w:rsidRPr="000E56F6">
              <w:rPr>
                <w:rFonts w:ascii="Times New Roman" w:hAnsi="Times New Roman" w:cs="Times New Roman"/>
              </w:rPr>
              <w:t xml:space="preserve"> </w:t>
            </w:r>
            <w:r w:rsidR="00E23343" w:rsidRPr="000E56F6">
              <w:rPr>
                <w:rFonts w:ascii="Times New Roman" w:hAnsi="Times New Roman" w:cs="Times New Roman"/>
              </w:rPr>
              <w:t>f</w:t>
            </w:r>
            <w:r w:rsidRPr="000E56F6">
              <w:rPr>
                <w:rFonts w:ascii="Times New Roman" w:hAnsi="Times New Roman" w:cs="Times New Roman"/>
              </w:rPr>
              <w:t>lexible and mobile process</w:t>
            </w:r>
          </w:p>
          <w:p w:rsidR="002D0E45" w:rsidRPr="000E56F6" w:rsidRDefault="002D0E45" w:rsidP="00C50BDE">
            <w:pPr>
              <w:spacing w:after="120"/>
              <w:rPr>
                <w:rFonts w:ascii="Times New Roman" w:hAnsi="Times New Roman" w:cs="Times New Roman"/>
              </w:rPr>
            </w:pPr>
            <w:r w:rsidRPr="000E56F6">
              <w:rPr>
                <w:rFonts w:ascii="Times New Roman" w:hAnsi="Times New Roman" w:cs="Times New Roman"/>
              </w:rPr>
              <w:t xml:space="preserve"> Medium capital cost, very low heat input to sample</w:t>
            </w:r>
            <w:r w:rsidR="004F5102" w:rsidRPr="000E56F6">
              <w:rPr>
                <w:rFonts w:ascii="Times New Roman" w:hAnsi="Times New Roman" w:cs="Times New Roman"/>
              </w:rPr>
              <w:t>.</w:t>
            </w:r>
          </w:p>
          <w:p w:rsidR="002D0E45" w:rsidRPr="000E56F6" w:rsidRDefault="002D0E45" w:rsidP="00C50BDE">
            <w:pPr>
              <w:spacing w:after="120"/>
              <w:rPr>
                <w:rFonts w:ascii="Times New Roman" w:hAnsi="Times New Roman" w:cs="Times New Roman"/>
              </w:rPr>
            </w:pPr>
            <w:r w:rsidRPr="000E56F6">
              <w:rPr>
                <w:rFonts w:ascii="Times New Roman" w:hAnsi="Times New Roman" w:cs="Times New Roman"/>
              </w:rPr>
              <w:t>Limited section thickness, electromagnetic stirring, weld bead may be rough, large thermal penetration and medium heat input</w:t>
            </w:r>
          </w:p>
          <w:p w:rsidR="002D0E45" w:rsidRPr="00DE41E5" w:rsidRDefault="002D0E45" w:rsidP="00C50BDE">
            <w:pPr>
              <w:spacing w:after="120"/>
              <w:rPr>
                <w:rFonts w:ascii="Times New Roman" w:hAnsi="Times New Roman" w:cs="Times New Roman"/>
              </w:rPr>
            </w:pPr>
            <w:r w:rsidRPr="00DE41E5">
              <w:rPr>
                <w:rFonts w:ascii="Times New Roman" w:hAnsi="Times New Roman" w:cs="Times New Roman"/>
              </w:rPr>
              <w:t>Cheaper than laser, larger than thermal penetration, electromagnetic force may spoil surface, fast processing rate, deep case possible and fast area coverage</w:t>
            </w:r>
          </w:p>
        </w:tc>
      </w:tr>
    </w:tbl>
    <w:p w:rsidR="006369F4" w:rsidRPr="004945D4" w:rsidRDefault="004945D4" w:rsidP="004945D4">
      <w:pPr>
        <w:pStyle w:val="Heading2"/>
        <w:rPr>
          <w:rFonts w:asciiTheme="majorBidi" w:hAnsiTheme="majorBidi" w:cstheme="majorBidi"/>
          <w:i w:val="0"/>
          <w:iCs w:val="0"/>
        </w:rPr>
      </w:pPr>
      <w:bookmarkStart w:id="19" w:name="_Toc307599351"/>
      <w:r w:rsidRPr="004945D4">
        <w:rPr>
          <w:rFonts w:asciiTheme="majorBidi" w:hAnsiTheme="majorBidi" w:cstheme="majorBidi"/>
          <w:i w:val="0"/>
          <w:iCs w:val="0"/>
        </w:rPr>
        <w:lastRenderedPageBreak/>
        <w:t>1.4</w:t>
      </w:r>
      <w:r w:rsidR="00787C4A" w:rsidRPr="004945D4">
        <w:rPr>
          <w:rFonts w:asciiTheme="majorBidi" w:hAnsiTheme="majorBidi" w:cstheme="majorBidi"/>
          <w:i w:val="0"/>
          <w:iCs w:val="0"/>
        </w:rPr>
        <w:t xml:space="preserve"> </w:t>
      </w:r>
      <w:r w:rsidR="006369F4" w:rsidRPr="004945D4">
        <w:rPr>
          <w:rFonts w:asciiTheme="majorBidi" w:hAnsiTheme="majorBidi" w:cstheme="majorBidi"/>
          <w:i w:val="0"/>
          <w:iCs w:val="0"/>
        </w:rPr>
        <w:t>Laser Surface Alloying</w:t>
      </w:r>
      <w:bookmarkEnd w:id="19"/>
    </w:p>
    <w:p w:rsidR="006714A4" w:rsidRPr="006714A4" w:rsidRDefault="006714A4" w:rsidP="006714A4">
      <w:pPr>
        <w:spacing w:after="0" w:line="360" w:lineRule="auto"/>
        <w:ind w:left="360"/>
        <w:jc w:val="both"/>
        <w:rPr>
          <w:rFonts w:ascii="Times New Roman" w:hAnsi="Times New Roman" w:cs="Times New Roman"/>
          <w:b/>
          <w:bCs/>
          <w:sz w:val="28"/>
          <w:szCs w:val="28"/>
        </w:rPr>
      </w:pPr>
    </w:p>
    <w:p w:rsidR="002F3AB4" w:rsidRDefault="002F3AB4" w:rsidP="00640797">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Surface alloying with a laser is similar to laser melting except that another material is injected to the melt pool. The main characteristics of the process are as follows</w:t>
      </w:r>
    </w:p>
    <w:p w:rsidR="006714A4" w:rsidRPr="00DE41E5" w:rsidRDefault="006714A4" w:rsidP="00640797">
      <w:pPr>
        <w:spacing w:after="0" w:line="360" w:lineRule="auto"/>
        <w:jc w:val="both"/>
        <w:rPr>
          <w:rFonts w:ascii="Times New Roman" w:hAnsi="Times New Roman" w:cs="Times New Roman"/>
          <w:sz w:val="24"/>
          <w:szCs w:val="24"/>
        </w:rPr>
      </w:pPr>
    </w:p>
    <w:p w:rsidR="002F3AB4" w:rsidRPr="00DE41E5" w:rsidRDefault="002F3AB4" w:rsidP="00640797">
      <w:pPr>
        <w:numPr>
          <w:ilvl w:val="0"/>
          <w:numId w:val="6"/>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Alloyed region shows a fine microstructure with nearly homogeneous mixing throughout the melt region. </w:t>
      </w:r>
    </w:p>
    <w:p w:rsidR="002F3AB4" w:rsidRPr="00DE41E5" w:rsidRDefault="002F3AB4" w:rsidP="00640797">
      <w:pPr>
        <w:numPr>
          <w:ilvl w:val="0"/>
          <w:numId w:val="6"/>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Most materials can be alloyed into most substrates. The high quench rate ensures that segregation is minimum and alloys like Fe-Cr-C-Mn could only be prepared via a rapid surface quench</w:t>
      </w:r>
      <w:r w:rsidR="001910DB" w:rsidRPr="00DE41E5">
        <w:rPr>
          <w:rFonts w:ascii="Times New Roman" w:hAnsi="Times New Roman" w:cs="Times New Roman"/>
          <w:sz w:val="24"/>
          <w:szCs w:val="24"/>
        </w:rPr>
        <w:t xml:space="preserve"> </w:t>
      </w:r>
      <w:r w:rsidR="00525026" w:rsidRPr="00DE41E5">
        <w:rPr>
          <w:rFonts w:ascii="Times New Roman" w:hAnsi="Times New Roman" w:cs="Times New Roman"/>
          <w:sz w:val="24"/>
          <w:szCs w:val="24"/>
        </w:rPr>
        <w:t>[4]</w:t>
      </w:r>
      <w:r w:rsidR="00266C4C">
        <w:rPr>
          <w:rFonts w:ascii="Times New Roman" w:hAnsi="Times New Roman" w:cs="Times New Roman"/>
          <w:sz w:val="24"/>
          <w:szCs w:val="24"/>
        </w:rPr>
        <w:t>.</w:t>
      </w:r>
    </w:p>
    <w:p w:rsidR="00525026" w:rsidRPr="00DE41E5" w:rsidRDefault="002F3AB4" w:rsidP="00640797">
      <w:pPr>
        <w:numPr>
          <w:ilvl w:val="0"/>
          <w:numId w:val="6"/>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Very thin, very fast quenched alloy regions can be obtained using Nd:YAG lasers and the thickness of the treated zone could be 1-2000 </w:t>
      </w:r>
      <w:r w:rsidR="001910DB" w:rsidRPr="00DE41E5">
        <w:rPr>
          <w:rFonts w:ascii="Times New Roman" w:hAnsi="Times New Roman" w:cs="Times New Roman"/>
          <w:sz w:val="24"/>
          <w:szCs w:val="24"/>
        </w:rPr>
        <w:t>µm.</w:t>
      </w:r>
    </w:p>
    <w:p w:rsidR="002F3AB4" w:rsidRPr="00DE41E5" w:rsidRDefault="00525026" w:rsidP="00640797">
      <w:pPr>
        <w:numPr>
          <w:ilvl w:val="0"/>
          <w:numId w:val="6"/>
        </w:num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There is a possibility of  loss of  </w:t>
      </w:r>
      <w:r w:rsidR="001910DB" w:rsidRPr="00DE41E5">
        <w:rPr>
          <w:rFonts w:ascii="Times New Roman" w:hAnsi="Times New Roman" w:cs="Times New Roman"/>
          <w:sz w:val="24"/>
          <w:szCs w:val="24"/>
        </w:rPr>
        <w:t xml:space="preserve"> </w:t>
      </w:r>
      <w:r w:rsidRPr="00DE41E5">
        <w:rPr>
          <w:rFonts w:ascii="Times New Roman" w:hAnsi="Times New Roman" w:cs="Times New Roman"/>
          <w:sz w:val="24"/>
          <w:szCs w:val="24"/>
        </w:rPr>
        <w:t>some volatile components [5]</w:t>
      </w:r>
      <w:r w:rsidR="00266C4C">
        <w:rPr>
          <w:rFonts w:ascii="Times New Roman" w:hAnsi="Times New Roman" w:cs="Times New Roman"/>
          <w:sz w:val="24"/>
          <w:szCs w:val="24"/>
        </w:rPr>
        <w:t>.</w:t>
      </w:r>
    </w:p>
    <w:p w:rsidR="00D01CF3" w:rsidRPr="00DE41E5" w:rsidRDefault="00D01CF3" w:rsidP="00D01CF3">
      <w:pPr>
        <w:spacing w:after="0" w:line="360" w:lineRule="auto"/>
        <w:ind w:left="720"/>
        <w:jc w:val="both"/>
        <w:rPr>
          <w:rFonts w:ascii="Times New Roman" w:hAnsi="Times New Roman" w:cs="Times New Roman"/>
          <w:sz w:val="24"/>
          <w:szCs w:val="24"/>
        </w:rPr>
      </w:pPr>
    </w:p>
    <w:p w:rsidR="00984CB6" w:rsidRPr="00DE41E5" w:rsidRDefault="00525026" w:rsidP="00640797">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Laser surface alloying is capable of producing </w:t>
      </w:r>
      <w:r w:rsidR="00CA04B0" w:rsidRPr="00DE41E5">
        <w:rPr>
          <w:rFonts w:ascii="Times New Roman" w:hAnsi="Times New Roman" w:cs="Times New Roman"/>
          <w:sz w:val="24"/>
          <w:szCs w:val="24"/>
        </w:rPr>
        <w:t>a wide variety of surface compositions</w:t>
      </w:r>
      <w:r w:rsidRPr="00DE41E5">
        <w:rPr>
          <w:rFonts w:ascii="Times New Roman" w:hAnsi="Times New Roman" w:cs="Times New Roman"/>
          <w:sz w:val="24"/>
          <w:szCs w:val="24"/>
        </w:rPr>
        <w:t xml:space="preserve">. </w:t>
      </w:r>
      <w:r w:rsidR="00CA04B0" w:rsidRPr="00DE41E5">
        <w:rPr>
          <w:rFonts w:ascii="Times New Roman" w:hAnsi="Times New Roman" w:cs="Times New Roman"/>
          <w:sz w:val="24"/>
          <w:szCs w:val="24"/>
        </w:rPr>
        <w:t>At h</w:t>
      </w:r>
      <w:r w:rsidRPr="00DE41E5">
        <w:rPr>
          <w:rFonts w:ascii="Times New Roman" w:hAnsi="Times New Roman" w:cs="Times New Roman"/>
          <w:sz w:val="24"/>
          <w:szCs w:val="24"/>
        </w:rPr>
        <w:t>igh solidification rate</w:t>
      </w:r>
      <w:r w:rsidR="00CA04B0" w:rsidRPr="00DE41E5">
        <w:rPr>
          <w:rFonts w:ascii="Times New Roman" w:hAnsi="Times New Roman" w:cs="Times New Roman"/>
          <w:sz w:val="24"/>
          <w:szCs w:val="24"/>
        </w:rPr>
        <w:t>s some metastable alloys can</w:t>
      </w:r>
      <w:r w:rsidRPr="00DE41E5">
        <w:rPr>
          <w:rFonts w:ascii="Times New Roman" w:hAnsi="Times New Roman" w:cs="Times New Roman"/>
          <w:sz w:val="24"/>
          <w:szCs w:val="24"/>
        </w:rPr>
        <w:t xml:space="preserve"> be formed on the surface. Various surface alloyi</w:t>
      </w:r>
      <w:r w:rsidR="00CA04B0" w:rsidRPr="00DE41E5">
        <w:rPr>
          <w:rFonts w:ascii="Times New Roman" w:hAnsi="Times New Roman" w:cs="Times New Roman"/>
          <w:sz w:val="24"/>
          <w:szCs w:val="24"/>
        </w:rPr>
        <w:t>ng metho</w:t>
      </w:r>
      <w:r w:rsidR="00545DDA" w:rsidRPr="00DE41E5">
        <w:rPr>
          <w:rFonts w:ascii="Times New Roman" w:hAnsi="Times New Roman" w:cs="Times New Roman"/>
          <w:sz w:val="24"/>
          <w:szCs w:val="24"/>
        </w:rPr>
        <w:t>ds are given</w:t>
      </w:r>
      <w:r w:rsidR="00CA04B0" w:rsidRPr="00DE41E5">
        <w:rPr>
          <w:rFonts w:ascii="Times New Roman" w:hAnsi="Times New Roman" w:cs="Times New Roman"/>
          <w:sz w:val="24"/>
          <w:szCs w:val="24"/>
        </w:rPr>
        <w:t xml:space="preserve"> in </w:t>
      </w:r>
      <w:r w:rsidR="00CA04B0" w:rsidRPr="006714A4">
        <w:rPr>
          <w:rFonts w:ascii="Times New Roman" w:hAnsi="Times New Roman" w:cs="Times New Roman"/>
          <w:sz w:val="24"/>
          <w:szCs w:val="24"/>
        </w:rPr>
        <w:t xml:space="preserve">Table </w:t>
      </w:r>
      <w:r w:rsidR="00C106E3" w:rsidRPr="006714A4">
        <w:rPr>
          <w:rFonts w:ascii="Times New Roman" w:hAnsi="Times New Roman" w:cs="Times New Roman"/>
          <w:sz w:val="24"/>
          <w:szCs w:val="24"/>
        </w:rPr>
        <w:t>1.</w:t>
      </w:r>
      <w:r w:rsidR="00CA04B0" w:rsidRPr="006714A4">
        <w:rPr>
          <w:rFonts w:ascii="Times New Roman" w:hAnsi="Times New Roman" w:cs="Times New Roman"/>
          <w:sz w:val="24"/>
          <w:szCs w:val="24"/>
        </w:rPr>
        <w:t>4</w:t>
      </w:r>
      <w:r w:rsidR="006714A4">
        <w:rPr>
          <w:rFonts w:ascii="Times New Roman" w:hAnsi="Times New Roman" w:cs="Times New Roman"/>
          <w:sz w:val="24"/>
          <w:szCs w:val="24"/>
        </w:rPr>
        <w:t xml:space="preserve"> [1]</w:t>
      </w:r>
      <w:r w:rsidR="00655ACF" w:rsidRPr="00DE41E5">
        <w:rPr>
          <w:rFonts w:ascii="Times New Roman" w:hAnsi="Times New Roman" w:cs="Times New Roman"/>
          <w:sz w:val="24"/>
          <w:szCs w:val="24"/>
        </w:rPr>
        <w:t xml:space="preserve">. Some alloys </w:t>
      </w:r>
      <w:r w:rsidR="007F3E4A" w:rsidRPr="00DE41E5">
        <w:rPr>
          <w:rFonts w:ascii="Times New Roman" w:hAnsi="Times New Roman" w:cs="Times New Roman"/>
          <w:sz w:val="24"/>
          <w:szCs w:val="24"/>
        </w:rPr>
        <w:t>suffer</w:t>
      </w:r>
      <w:r w:rsidR="00655ACF" w:rsidRPr="00DE41E5">
        <w:rPr>
          <w:rFonts w:ascii="Times New Roman" w:hAnsi="Times New Roman" w:cs="Times New Roman"/>
          <w:sz w:val="24"/>
          <w:szCs w:val="24"/>
        </w:rPr>
        <w:t xml:space="preserve"> from cracking and porosity, which may put restrictions on shrouding and preheat. The surface profiles obtained from laser surface alloying could be quite smooth.</w:t>
      </w:r>
      <w:r w:rsidR="00984CB6" w:rsidRPr="00DE41E5">
        <w:rPr>
          <w:rFonts w:ascii="Times New Roman" w:hAnsi="Times New Roman" w:cs="Times New Roman"/>
          <w:sz w:val="24"/>
          <w:szCs w:val="24"/>
        </w:rPr>
        <w:t xml:space="preserve"> Surface alloying has several advantages and greater fl</w:t>
      </w:r>
      <w:r w:rsidR="00CA04B0" w:rsidRPr="00DE41E5">
        <w:rPr>
          <w:rFonts w:ascii="Times New Roman" w:hAnsi="Times New Roman" w:cs="Times New Roman"/>
          <w:sz w:val="24"/>
          <w:szCs w:val="24"/>
        </w:rPr>
        <w:t>exibility.  Laser</w:t>
      </w:r>
      <w:r w:rsidR="00984CB6" w:rsidRPr="00DE41E5">
        <w:rPr>
          <w:rFonts w:ascii="Times New Roman" w:hAnsi="Times New Roman" w:cs="Times New Roman"/>
          <w:sz w:val="24"/>
          <w:szCs w:val="24"/>
        </w:rPr>
        <w:t xml:space="preserve"> process </w:t>
      </w:r>
      <w:r w:rsidR="00640797" w:rsidRPr="00DE41E5">
        <w:rPr>
          <w:rFonts w:ascii="Times New Roman" w:hAnsi="Times New Roman" w:cs="Times New Roman"/>
          <w:sz w:val="24"/>
          <w:szCs w:val="24"/>
        </w:rPr>
        <w:t>offers the possibility of surface compositional changes with minimum distortion.</w:t>
      </w:r>
    </w:p>
    <w:p w:rsidR="007E1524" w:rsidRPr="00DE41E5" w:rsidRDefault="007E1524" w:rsidP="00640797">
      <w:pPr>
        <w:spacing w:after="0" w:line="360" w:lineRule="auto"/>
        <w:jc w:val="both"/>
        <w:rPr>
          <w:rFonts w:ascii="Times New Roman" w:hAnsi="Times New Roman" w:cs="Times New Roman"/>
          <w:sz w:val="24"/>
          <w:szCs w:val="24"/>
        </w:rPr>
      </w:pPr>
    </w:p>
    <w:p w:rsidR="000E56F6" w:rsidRDefault="000E56F6" w:rsidP="00787C4A">
      <w:pPr>
        <w:spacing w:after="0" w:line="360" w:lineRule="auto"/>
        <w:jc w:val="both"/>
        <w:rPr>
          <w:rFonts w:ascii="Times New Roman" w:hAnsi="Times New Roman" w:cs="Times New Roman"/>
          <w:sz w:val="24"/>
          <w:szCs w:val="24"/>
        </w:rPr>
      </w:pPr>
    </w:p>
    <w:p w:rsidR="00C76ECF" w:rsidRDefault="00C76ECF" w:rsidP="00787C4A">
      <w:pPr>
        <w:spacing w:after="0" w:line="360" w:lineRule="auto"/>
        <w:jc w:val="both"/>
        <w:rPr>
          <w:rFonts w:ascii="Times New Roman" w:hAnsi="Times New Roman" w:cs="Times New Roman"/>
          <w:sz w:val="24"/>
          <w:szCs w:val="24"/>
        </w:rPr>
      </w:pPr>
    </w:p>
    <w:p w:rsidR="00C76ECF" w:rsidRDefault="00C76ECF" w:rsidP="00787C4A">
      <w:pPr>
        <w:spacing w:after="0" w:line="360" w:lineRule="auto"/>
        <w:jc w:val="both"/>
        <w:rPr>
          <w:rFonts w:ascii="Times New Roman" w:hAnsi="Times New Roman" w:cs="Times New Roman"/>
          <w:sz w:val="24"/>
          <w:szCs w:val="24"/>
        </w:rPr>
      </w:pPr>
    </w:p>
    <w:p w:rsidR="000E56F6" w:rsidRDefault="000E56F6" w:rsidP="00787C4A">
      <w:pPr>
        <w:spacing w:after="0" w:line="360" w:lineRule="auto"/>
        <w:jc w:val="both"/>
        <w:rPr>
          <w:rFonts w:ascii="Times New Roman" w:hAnsi="Times New Roman" w:cs="Times New Roman"/>
          <w:sz w:val="24"/>
          <w:szCs w:val="24"/>
        </w:rPr>
      </w:pPr>
    </w:p>
    <w:p w:rsidR="00C76ECF" w:rsidRDefault="00C76ECF" w:rsidP="00787C4A">
      <w:pPr>
        <w:spacing w:after="0" w:line="360" w:lineRule="auto"/>
        <w:jc w:val="both"/>
        <w:rPr>
          <w:rFonts w:ascii="Times New Roman" w:hAnsi="Times New Roman" w:cs="Times New Roman"/>
          <w:sz w:val="24"/>
          <w:szCs w:val="24"/>
        </w:rPr>
      </w:pPr>
    </w:p>
    <w:p w:rsidR="00265D6B" w:rsidRDefault="00265D6B" w:rsidP="00787C4A">
      <w:pPr>
        <w:spacing w:after="0" w:line="360" w:lineRule="auto"/>
        <w:jc w:val="both"/>
        <w:rPr>
          <w:rFonts w:ascii="Times New Roman" w:hAnsi="Times New Roman" w:cs="Times New Roman"/>
          <w:sz w:val="24"/>
          <w:szCs w:val="24"/>
        </w:rPr>
      </w:pPr>
    </w:p>
    <w:p w:rsidR="00265D6B" w:rsidRDefault="00265D6B" w:rsidP="00787C4A">
      <w:pPr>
        <w:spacing w:after="0" w:line="360" w:lineRule="auto"/>
        <w:jc w:val="both"/>
        <w:rPr>
          <w:rFonts w:ascii="Times New Roman" w:hAnsi="Times New Roman" w:cs="Times New Roman"/>
          <w:sz w:val="24"/>
          <w:szCs w:val="24"/>
        </w:rPr>
      </w:pPr>
    </w:p>
    <w:p w:rsidR="007E1524" w:rsidRPr="001C1A1B" w:rsidRDefault="00EA7BB6" w:rsidP="003A3F85">
      <w:pPr>
        <w:pStyle w:val="Caption"/>
        <w:keepNext/>
        <w:jc w:val="both"/>
        <w:rPr>
          <w:rFonts w:asciiTheme="majorBidi" w:hAnsiTheme="majorBidi" w:cstheme="majorBidi"/>
          <w:sz w:val="22"/>
          <w:szCs w:val="22"/>
        </w:rPr>
      </w:pPr>
      <w:bookmarkStart w:id="20" w:name="_Toc307614803"/>
      <w:r w:rsidRPr="001C1A1B">
        <w:rPr>
          <w:rFonts w:asciiTheme="majorBidi" w:hAnsiTheme="majorBidi" w:cstheme="majorBidi"/>
          <w:sz w:val="22"/>
          <w:szCs w:val="22"/>
        </w:rPr>
        <w:lastRenderedPageBreak/>
        <w:t>Table 1.4.  Competing surface alloying methods [1].</w:t>
      </w:r>
      <w:bookmarkEnd w:id="20"/>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68"/>
      </w:tblGrid>
      <w:tr w:rsidR="007E1524" w:rsidRPr="00DE41E5" w:rsidTr="009F3728">
        <w:trPr>
          <w:trHeight w:val="350"/>
        </w:trPr>
        <w:tc>
          <w:tcPr>
            <w:tcW w:w="9468" w:type="dxa"/>
          </w:tcPr>
          <w:p w:rsidR="007E1524" w:rsidRPr="00DE41E5" w:rsidRDefault="00146A67" w:rsidP="007E1524">
            <w:pPr>
              <w:spacing w:after="0"/>
              <w:rPr>
                <w:rFonts w:ascii="Times New Roman" w:hAnsi="Times New Roman" w:cs="Times New Roman"/>
              </w:rPr>
            </w:pPr>
            <w:r>
              <w:rPr>
                <w:rFonts w:ascii="Times New Roman" w:hAnsi="Times New Roman" w:cs="Times New Roman"/>
                <w:noProof/>
                <w:lang w:val="en-IE" w:eastAsia="en-IE"/>
              </w:rPr>
              <mc:AlternateContent>
                <mc:Choice Requires="wps">
                  <w:drawing>
                    <wp:anchor distT="0" distB="0" distL="114300" distR="114300" simplePos="0" relativeHeight="251544064" behindDoc="0" locked="0" layoutInCell="1" allowOverlap="1">
                      <wp:simplePos x="0" y="0"/>
                      <wp:positionH relativeFrom="column">
                        <wp:posOffset>4333240</wp:posOffset>
                      </wp:positionH>
                      <wp:positionV relativeFrom="paragraph">
                        <wp:posOffset>207010</wp:posOffset>
                      </wp:positionV>
                      <wp:extent cx="1662430" cy="904875"/>
                      <wp:effectExtent l="0" t="0" r="0" b="0"/>
                      <wp:wrapNone/>
                      <wp:docPr id="1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2430" cy="904875"/>
                              </a:xfrm>
                              <a:prstGeom prst="rect">
                                <a:avLst/>
                              </a:prstGeom>
                              <a:noFill/>
                              <a:ln w="9525">
                                <a:noFill/>
                                <a:miter lim="800000"/>
                                <a:headEnd/>
                                <a:tailEnd/>
                              </a:ln>
                            </wps:spPr>
                            <wps:txbx>
                              <w:txbxContent>
                                <w:p w:rsidR="00525A2E" w:rsidRDefault="00525A2E" w:rsidP="007E1524">
                                  <w:pPr>
                                    <w:spacing w:after="0"/>
                                  </w:pPr>
                                  <w:r>
                                    <w:t>Conventional &lt;950</w:t>
                                  </w:r>
                                  <w:r w:rsidRPr="007A5EB7">
                                    <w:rPr>
                                      <w:vertAlign w:val="superscript"/>
                                    </w:rPr>
                                    <w:t>o</w:t>
                                  </w:r>
                                  <w:r>
                                    <w:t xml:space="preserve"> C</w:t>
                                  </w:r>
                                </w:p>
                                <w:p w:rsidR="00525A2E" w:rsidRDefault="00525A2E" w:rsidP="007E1524">
                                  <w:pPr>
                                    <w:spacing w:after="0"/>
                                  </w:pPr>
                                  <w:r>
                                    <w:t>High Temp. &gt;950</w:t>
                                  </w:r>
                                  <w:r w:rsidRPr="007A5EB7">
                                    <w:rPr>
                                      <w:vertAlign w:val="superscript"/>
                                    </w:rPr>
                                    <w:t>o</w:t>
                                  </w:r>
                                  <w:r>
                                    <w:t xml:space="preserve"> C</w:t>
                                  </w:r>
                                </w:p>
                                <w:p w:rsidR="00525A2E" w:rsidRDefault="00525A2E" w:rsidP="007E1524">
                                  <w:pPr>
                                    <w:spacing w:after="0"/>
                                  </w:pPr>
                                  <w:r>
                                    <w:t>Low pressure (“vacuum”)</w:t>
                                  </w:r>
                                </w:p>
                                <w:p w:rsidR="00525A2E" w:rsidRDefault="00525A2E" w:rsidP="007E1524">
                                  <w:pPr>
                                    <w:spacing w:after="0"/>
                                  </w:pPr>
                                  <w:r>
                                    <w:t>N</w:t>
                                  </w:r>
                                  <w:r w:rsidRPr="00873C28">
                                    <w:rPr>
                                      <w:vertAlign w:val="subscript"/>
                                    </w:rPr>
                                    <w:t>2</w:t>
                                  </w:r>
                                  <w:r>
                                    <w:t>- Based carrier gas</w:t>
                                  </w:r>
                                </w:p>
                                <w:p w:rsidR="00525A2E" w:rsidRDefault="00525A2E" w:rsidP="007E1524">
                                  <w:pPr>
                                    <w:spacing w:after="0"/>
                                  </w:pPr>
                                  <w:r>
                                    <w:t>Fluidized bed</w:t>
                                  </w:r>
                                </w:p>
                                <w:p w:rsidR="00525A2E" w:rsidRDefault="00525A2E" w:rsidP="007E1524">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41.2pt;margin-top:16.3pt;width:130.9pt;height:71.2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" filled="f" stroked="f">
                      <v:textbox>
                        <w:txbxContent>
                          <w:p w:rsidR="00525A2E" w:rsidRDefault="00525A2E" w:rsidP="007E1524">
                            <w:pPr>
                              <w:spacing w:after="0"/>
                            </w:pPr>
                            <w:r>
                              <w:t>Conventional &lt;950</w:t>
                            </w:r>
                            <w:r w:rsidRPr="007A5EB7">
                              <w:rPr>
                                <w:vertAlign w:val="superscript"/>
                              </w:rPr>
                              <w:t>o</w:t>
                            </w:r>
                            <w:r>
                              <w:t xml:space="preserve"> C</w:t>
                            </w:r>
                          </w:p>
                          <w:p w:rsidR="00525A2E" w:rsidRDefault="00525A2E" w:rsidP="007E1524">
                            <w:pPr>
                              <w:spacing w:after="0"/>
                            </w:pPr>
                            <w:r>
                              <w:t>High Temp. &gt;950</w:t>
                            </w:r>
                            <w:r w:rsidRPr="007A5EB7">
                              <w:rPr>
                                <w:vertAlign w:val="superscript"/>
                              </w:rPr>
                              <w:t>o</w:t>
                            </w:r>
                            <w:r>
                              <w:t xml:space="preserve"> C</w:t>
                            </w:r>
                          </w:p>
                          <w:p w:rsidR="00525A2E" w:rsidRDefault="00525A2E" w:rsidP="007E1524">
                            <w:pPr>
                              <w:spacing w:after="0"/>
                            </w:pPr>
                            <w:r>
                              <w:t>Low pressure (“vacuum”)</w:t>
                            </w:r>
                          </w:p>
                          <w:p w:rsidR="00525A2E" w:rsidRDefault="00525A2E" w:rsidP="007E1524">
                            <w:pPr>
                              <w:spacing w:after="0"/>
                            </w:pPr>
                            <w:r>
                              <w:t>N</w:t>
                            </w:r>
                            <w:r w:rsidRPr="00873C28">
                              <w:rPr>
                                <w:vertAlign w:val="subscript"/>
                              </w:rPr>
                              <w:t>2</w:t>
                            </w:r>
                            <w:r>
                              <w:t>- Based carrier gas</w:t>
                            </w:r>
                          </w:p>
                          <w:p w:rsidR="00525A2E" w:rsidRDefault="00525A2E" w:rsidP="007E1524">
                            <w:pPr>
                              <w:spacing w:after="0"/>
                            </w:pPr>
                            <w:r>
                              <w:t>Fluidized bed</w:t>
                            </w:r>
                          </w:p>
                          <w:p w:rsidR="00525A2E" w:rsidRDefault="00525A2E" w:rsidP="007E1524">
                            <w:pPr>
                              <w:spacing w:after="0"/>
                            </w:pPr>
                          </w:p>
                        </w:txbxContent>
                      </v:textbox>
                    </v:shape>
                  </w:pict>
                </mc:Fallback>
              </mc:AlternateContent>
            </w:r>
            <w:r w:rsidR="00525026" w:rsidRPr="00DE41E5">
              <w:rPr>
                <w:rFonts w:ascii="Times New Roman" w:hAnsi="Times New Roman" w:cs="Times New Roman"/>
                <w:sz w:val="24"/>
                <w:szCs w:val="24"/>
              </w:rPr>
              <w:t xml:space="preserve"> </w:t>
            </w:r>
            <w:r w:rsidR="007E1524" w:rsidRPr="00DE41E5">
              <w:rPr>
                <w:rFonts w:ascii="Times New Roman" w:hAnsi="Times New Roman" w:cs="Times New Roman"/>
                <w:b/>
                <w:sz w:val="24"/>
              </w:rPr>
              <w:t>Thermochemical Diffusion Treatments</w:t>
            </w:r>
          </w:p>
        </w:tc>
      </w:tr>
      <w:tr w:rsidR="007E1524" w:rsidRPr="00DE41E5" w:rsidTr="009F3728">
        <w:trPr>
          <w:trHeight w:val="1583"/>
        </w:trPr>
        <w:tc>
          <w:tcPr>
            <w:tcW w:w="9468" w:type="dxa"/>
          </w:tcPr>
          <w:p w:rsidR="007E1524" w:rsidRPr="00DE41E5" w:rsidRDefault="00146A67" w:rsidP="00992237">
            <w:pPr>
              <w:spacing w:after="0"/>
              <w:rPr>
                <w:rFonts w:ascii="Times New Roman" w:hAnsi="Times New Roman" w:cs="Times New Roman"/>
              </w:rPr>
            </w:pPr>
            <w:r>
              <w:rPr>
                <w:rFonts w:ascii="Times New Roman" w:hAnsi="Times New Roman" w:cs="Times New Roman"/>
                <w:noProof/>
                <w:lang w:val="en-IE" w:eastAsia="en-IE"/>
              </w:rPr>
              <mc:AlternateContent>
                <mc:Choice Requires="wps">
                  <w:drawing>
                    <wp:anchor distT="4294967295" distB="4294967295" distL="114300" distR="114300" simplePos="0" relativeHeight="251538944" behindDoc="0" locked="0" layoutInCell="1" allowOverlap="1">
                      <wp:simplePos x="0" y="0"/>
                      <wp:positionH relativeFrom="column">
                        <wp:posOffset>3843020</wp:posOffset>
                      </wp:positionH>
                      <wp:positionV relativeFrom="paragraph">
                        <wp:posOffset>102869</wp:posOffset>
                      </wp:positionV>
                      <wp:extent cx="542925" cy="0"/>
                      <wp:effectExtent l="0" t="0" r="9525" b="19050"/>
                      <wp:wrapNone/>
                      <wp:docPr id="1131" name="Straight Connector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09" o:spid="_x0000_s1026" style="position:absolute;z-index:251538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02.6pt,8.1pt" to="345.3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537920" behindDoc="0" locked="0" layoutInCell="1" allowOverlap="1">
                      <wp:simplePos x="0" y="0"/>
                      <wp:positionH relativeFrom="column">
                        <wp:posOffset>3823970</wp:posOffset>
                      </wp:positionH>
                      <wp:positionV relativeFrom="paragraph">
                        <wp:posOffset>102870</wp:posOffset>
                      </wp:positionV>
                      <wp:extent cx="9525" cy="688340"/>
                      <wp:effectExtent l="0" t="0" r="28575" b="16510"/>
                      <wp:wrapNone/>
                      <wp:docPr id="1130" name="Straight Connector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688340"/>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308" o:spid="_x0000_s1026" style="position:absolute;flip:x;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1pt,8.1pt" to="301.85pt,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546112" behindDoc="0" locked="0" layoutInCell="1" allowOverlap="1">
                      <wp:simplePos x="0" y="0"/>
                      <wp:positionH relativeFrom="column">
                        <wp:posOffset>2418080</wp:posOffset>
                      </wp:positionH>
                      <wp:positionV relativeFrom="paragraph">
                        <wp:posOffset>188595</wp:posOffset>
                      </wp:positionV>
                      <wp:extent cx="1457325" cy="851535"/>
                      <wp:effectExtent l="0" t="0" r="0" b="5715"/>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851535"/>
                              </a:xfrm>
                              <a:prstGeom prst="rect">
                                <a:avLst/>
                              </a:prstGeom>
                              <a:noFill/>
                              <a:ln w="9525">
                                <a:noFill/>
                                <a:miter lim="800000"/>
                                <a:headEnd/>
                                <a:tailEnd/>
                              </a:ln>
                            </wps:spPr>
                            <wps:txbx>
                              <w:txbxContent>
                                <w:p w:rsidR="00525A2E" w:rsidRDefault="00525A2E" w:rsidP="007E1524">
                                  <w:pPr>
                                    <w:spacing w:after="0"/>
                                  </w:pPr>
                                  <w:r>
                                    <w:t>Gas</w:t>
                                  </w:r>
                                </w:p>
                                <w:p w:rsidR="00525A2E" w:rsidRDefault="00525A2E" w:rsidP="007E1524">
                                  <w:pPr>
                                    <w:spacing w:after="0"/>
                                  </w:pPr>
                                  <w:r>
                                    <w:t>Liquid</w:t>
                                  </w:r>
                                </w:p>
                                <w:p w:rsidR="00525A2E" w:rsidRDefault="00525A2E" w:rsidP="007E1524">
                                  <w:pPr>
                                    <w:spacing w:after="0"/>
                                  </w:pPr>
                                  <w:r>
                                    <w:t>Pack</w:t>
                                  </w:r>
                                </w:p>
                                <w:p w:rsidR="00525A2E" w:rsidRDefault="00525A2E" w:rsidP="007E1524">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90.4pt;margin-top:14.85pt;width:114.75pt;height:67.05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" filled="f" stroked="f">
                      <v:textbox>
                        <w:txbxContent>
                          <w:p w:rsidR="00525A2E" w:rsidRDefault="00525A2E" w:rsidP="007E1524">
                            <w:pPr>
                              <w:spacing w:after="0"/>
                            </w:pPr>
                            <w:r>
                              <w:t>Gas</w:t>
                            </w:r>
                          </w:p>
                          <w:p w:rsidR="00525A2E" w:rsidRDefault="00525A2E" w:rsidP="007E1524">
                            <w:pPr>
                              <w:spacing w:after="0"/>
                            </w:pPr>
                            <w:r>
                              <w:t>Liquid</w:t>
                            </w:r>
                          </w:p>
                          <w:p w:rsidR="00525A2E" w:rsidRDefault="00525A2E" w:rsidP="007E1524">
                            <w:pPr>
                              <w:spacing w:after="0"/>
                            </w:pPr>
                            <w:r>
                              <w:t>Pack</w:t>
                            </w:r>
                          </w:p>
                          <w:p w:rsidR="00525A2E" w:rsidRDefault="00525A2E" w:rsidP="007E1524">
                            <w:pPr>
                              <w:spacing w:after="0"/>
                            </w:pP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545088" behindDoc="0" locked="0" layoutInCell="1" allowOverlap="1">
                      <wp:simplePos x="0" y="0"/>
                      <wp:positionH relativeFrom="column">
                        <wp:posOffset>-58420</wp:posOffset>
                      </wp:positionH>
                      <wp:positionV relativeFrom="paragraph">
                        <wp:posOffset>184785</wp:posOffset>
                      </wp:positionV>
                      <wp:extent cx="1457325" cy="851535"/>
                      <wp:effectExtent l="0" t="0" r="0" b="5715"/>
                      <wp:wrapNone/>
                      <wp:docPr id="11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851535"/>
                              </a:xfrm>
                              <a:prstGeom prst="rect">
                                <a:avLst/>
                              </a:prstGeom>
                              <a:noFill/>
                              <a:ln w="9525">
                                <a:noFill/>
                                <a:miter lim="800000"/>
                                <a:headEnd/>
                                <a:tailEnd/>
                              </a:ln>
                            </wps:spPr>
                            <wps:txbx>
                              <w:txbxContent>
                                <w:p w:rsidR="00525A2E" w:rsidRDefault="00525A2E" w:rsidP="007E1524">
                                  <w:pPr>
                                    <w:spacing w:after="0"/>
                                  </w:pPr>
                                </w:p>
                                <w:p w:rsidR="00525A2E" w:rsidRDefault="00525A2E" w:rsidP="007E1524">
                                  <w:pPr>
                                    <w:spacing w:after="0"/>
                                  </w:pPr>
                                  <w:r>
                                    <w:t xml:space="preserve">Carburizing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4.6pt;margin-top:14.55pt;width:114.75pt;height:67.0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" filled="f" stroked="f">
                      <v:textbox>
                        <w:txbxContent>
                          <w:p w:rsidR="00525A2E" w:rsidRDefault="00525A2E" w:rsidP="007E1524">
                            <w:pPr>
                              <w:spacing w:after="0"/>
                            </w:pPr>
                          </w:p>
                          <w:p w:rsidR="00525A2E" w:rsidRDefault="00525A2E" w:rsidP="007E1524">
                            <w:pPr>
                              <w:spacing w:after="0"/>
                            </w:pPr>
                            <w:r>
                              <w:t xml:space="preserve">Carburizing  </w:t>
                            </w:r>
                          </w:p>
                        </w:txbxContent>
                      </v:textbox>
                    </v:shape>
                  </w:pict>
                </mc:Fallback>
              </mc:AlternateContent>
            </w:r>
            <w:r w:rsidR="007E1524" w:rsidRPr="00DE41E5">
              <w:rPr>
                <w:rFonts w:ascii="Times New Roman" w:hAnsi="Times New Roman" w:cs="Times New Roman"/>
              </w:rPr>
              <w:t xml:space="preserve">                                                          </w:t>
            </w:r>
          </w:p>
          <w:p w:rsidR="007E1524" w:rsidRPr="00DE41E5" w:rsidRDefault="00146A67" w:rsidP="00992237">
            <w:pPr>
              <w:spacing w:after="0"/>
              <w:rPr>
                <w:rFonts w:ascii="Times New Roman" w:hAnsi="Times New Roman" w:cs="Times New Roman"/>
              </w:rPr>
            </w:pPr>
            <w:r>
              <w:rPr>
                <w:rFonts w:ascii="Times New Roman" w:hAnsi="Times New Roman" w:cs="Times New Roman"/>
                <w:noProof/>
                <w:lang w:val="en-IE" w:eastAsia="en-IE"/>
              </w:rPr>
              <mc:AlternateContent>
                <mc:Choice Requires="wps">
                  <w:drawing>
                    <wp:anchor distT="4294967295" distB="4294967295" distL="114300" distR="114300" simplePos="0" relativeHeight="251543040" behindDoc="0" locked="0" layoutInCell="1" allowOverlap="1">
                      <wp:simplePos x="0" y="0"/>
                      <wp:positionH relativeFrom="column">
                        <wp:posOffset>3833495</wp:posOffset>
                      </wp:positionH>
                      <wp:positionV relativeFrom="paragraph">
                        <wp:posOffset>139699</wp:posOffset>
                      </wp:positionV>
                      <wp:extent cx="542925" cy="0"/>
                      <wp:effectExtent l="0" t="0" r="9525" b="19050"/>
                      <wp:wrapNone/>
                      <wp:docPr id="1128" name="Straight Connector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06" o:spid="_x0000_s1026" style="position:absolute;z-index:251543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01.85pt,11pt" to="344.6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36896" behindDoc="0" locked="0" layoutInCell="1" allowOverlap="1">
                      <wp:simplePos x="0" y="0"/>
                      <wp:positionH relativeFrom="column">
                        <wp:posOffset>789305</wp:posOffset>
                      </wp:positionH>
                      <wp:positionV relativeFrom="paragraph">
                        <wp:posOffset>344804</wp:posOffset>
                      </wp:positionV>
                      <wp:extent cx="1638300" cy="0"/>
                      <wp:effectExtent l="0" t="0" r="19050" b="19050"/>
                      <wp:wrapNone/>
                      <wp:docPr id="1127" name="Straight Connector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830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05" o:spid="_x0000_s1026" style="position:absolute;z-index:251536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2.15pt,27.15pt" to="191.15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40992" behindDoc="0" locked="0" layoutInCell="1" allowOverlap="1">
                      <wp:simplePos x="0" y="0"/>
                      <wp:positionH relativeFrom="column">
                        <wp:posOffset>1884680</wp:posOffset>
                      </wp:positionH>
                      <wp:positionV relativeFrom="paragraph">
                        <wp:posOffset>630554</wp:posOffset>
                      </wp:positionV>
                      <wp:extent cx="542925" cy="0"/>
                      <wp:effectExtent l="0" t="0" r="9525" b="19050"/>
                      <wp:wrapNone/>
                      <wp:docPr id="1124" name="Straight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11" o:spid="_x0000_s1026" style="position:absolute;z-index:2515409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4pt,49.65pt" to="191.15pt,4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539968" behindDoc="0" locked="0" layoutInCell="1" allowOverlap="1">
                      <wp:simplePos x="0" y="0"/>
                      <wp:positionH relativeFrom="column">
                        <wp:posOffset>1875155</wp:posOffset>
                      </wp:positionH>
                      <wp:positionV relativeFrom="paragraph">
                        <wp:posOffset>30480</wp:posOffset>
                      </wp:positionV>
                      <wp:extent cx="9525" cy="609600"/>
                      <wp:effectExtent l="0" t="0" r="28575" b="19050"/>
                      <wp:wrapNone/>
                      <wp:docPr id="1123" name="Straight Connector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609600"/>
                              </a:xfrm>
                              <a:prstGeom prst="line">
                                <a:avLst/>
                              </a:prstGeom>
                              <a:noFill/>
                              <a:ln w="19050"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312" o:spid="_x0000_s1026" style="position:absolute;flip:x;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65pt,2.4pt" to="148.4pt,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42016" behindDoc="0" locked="0" layoutInCell="1" allowOverlap="1">
                      <wp:simplePos x="0" y="0"/>
                      <wp:positionH relativeFrom="column">
                        <wp:posOffset>1875155</wp:posOffset>
                      </wp:positionH>
                      <wp:positionV relativeFrom="paragraph">
                        <wp:posOffset>30479</wp:posOffset>
                      </wp:positionV>
                      <wp:extent cx="542925" cy="0"/>
                      <wp:effectExtent l="0" t="0" r="9525" b="19050"/>
                      <wp:wrapNone/>
                      <wp:docPr id="1122" name="Straight Connector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10" o:spid="_x0000_s1026" style="position:absolute;z-index:251542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7.65pt,2.4pt" to="190.4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" strokecolor="#4a7ebb" strokeweight="1.5pt">
                      <o:lock v:ext="edit" shapetype="f"/>
                    </v:line>
                  </w:pict>
                </mc:Fallback>
              </mc:AlternateContent>
            </w:r>
            <w:r w:rsidR="007E1524" w:rsidRPr="00DE41E5">
              <w:rPr>
                <w:rFonts w:ascii="Times New Roman" w:hAnsi="Times New Roman" w:cs="Times New Roman"/>
              </w:rPr>
              <w:t xml:space="preserve">                                                        </w:t>
            </w:r>
          </w:p>
          <w:p w:rsidR="007E1524" w:rsidRPr="00DE41E5" w:rsidRDefault="00146A67" w:rsidP="00992237">
            <w:pPr>
              <w:spacing w:after="0"/>
              <w:rPr>
                <w:rFonts w:ascii="Times New Roman" w:hAnsi="Times New Roman" w:cs="Times New Roman"/>
              </w:rPr>
            </w:pPr>
            <w:r>
              <w:rPr>
                <w:rFonts w:ascii="Times New Roman" w:hAnsi="Times New Roman" w:cs="Times New Roman"/>
                <w:noProof/>
                <w:lang w:val="en-IE" w:eastAsia="en-IE"/>
              </w:rPr>
              <mc:AlternateContent>
                <mc:Choice Requires="wps">
                  <w:drawing>
                    <wp:anchor distT="4294967295" distB="4294967295" distL="114300" distR="114300" simplePos="0" relativeHeight="251680256" behindDoc="0" locked="0" layoutInCell="1" allowOverlap="1">
                      <wp:simplePos x="0" y="0"/>
                      <wp:positionH relativeFrom="column">
                        <wp:posOffset>3843020</wp:posOffset>
                      </wp:positionH>
                      <wp:positionV relativeFrom="paragraph">
                        <wp:posOffset>126999</wp:posOffset>
                      </wp:positionV>
                      <wp:extent cx="542925" cy="0"/>
                      <wp:effectExtent l="0" t="0" r="9525" b="19050"/>
                      <wp:wrapNone/>
                      <wp:docPr id="1121" name="Straight Connector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09" o:spid="_x0000_s1026" style="position:absolute;z-index:251680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02.6pt,10pt" to="345.35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35872" behindDoc="0" locked="0" layoutInCell="1" allowOverlap="1">
                      <wp:simplePos x="0" y="0"/>
                      <wp:positionH relativeFrom="column">
                        <wp:posOffset>2913380</wp:posOffset>
                      </wp:positionH>
                      <wp:positionV relativeFrom="paragraph">
                        <wp:posOffset>126999</wp:posOffset>
                      </wp:positionV>
                      <wp:extent cx="910590" cy="0"/>
                      <wp:effectExtent l="0" t="0" r="22860" b="19050"/>
                      <wp:wrapNone/>
                      <wp:docPr id="1120"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1059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25" o:spid="_x0000_s1026" style="position:absolute;z-index:251535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9.4pt,10pt" to="301.1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" strokecolor="#4a7ebb" strokeweight="1.5pt">
                      <o:lock v:ext="edit" shapetype="f"/>
                    </v:line>
                  </w:pict>
                </mc:Fallback>
              </mc:AlternateContent>
            </w:r>
          </w:p>
          <w:p w:rsidR="007E1524" w:rsidRPr="00DE41E5" w:rsidRDefault="00146A67" w:rsidP="00992237">
            <w:pPr>
              <w:spacing w:after="0"/>
              <w:rPr>
                <w:rFonts w:ascii="Times New Roman" w:hAnsi="Times New Roman" w:cs="Times New Roman"/>
              </w:rPr>
            </w:pPr>
            <w:r>
              <w:rPr>
                <w:rFonts w:ascii="Times New Roman" w:hAnsi="Times New Roman" w:cs="Times New Roman"/>
                <w:noProof/>
                <w:lang w:val="en-IE" w:eastAsia="en-IE"/>
              </w:rPr>
              <mc:AlternateContent>
                <mc:Choice Requires="wps">
                  <w:drawing>
                    <wp:anchor distT="4294967295" distB="4294967295" distL="114300" distR="114300" simplePos="0" relativeHeight="251547136" behindDoc="0" locked="0" layoutInCell="1" allowOverlap="1">
                      <wp:simplePos x="0" y="0"/>
                      <wp:positionH relativeFrom="column">
                        <wp:posOffset>3833495</wp:posOffset>
                      </wp:positionH>
                      <wp:positionV relativeFrom="paragraph">
                        <wp:posOffset>123189</wp:posOffset>
                      </wp:positionV>
                      <wp:extent cx="542925" cy="0"/>
                      <wp:effectExtent l="0" t="0" r="9525" b="19050"/>
                      <wp:wrapNone/>
                      <wp:docPr id="315" name="Straight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15" o:spid="_x0000_s1026" style="position:absolute;z-index:2515471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01.85pt,9.7pt" to="344.6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" strokecolor="#4a7ebb" strokeweight="1.5pt">
                      <o:lock v:ext="edit" shapetype="f"/>
                    </v:line>
                  </w:pict>
                </mc:Fallback>
              </mc:AlternateContent>
            </w:r>
          </w:p>
          <w:p w:rsidR="007E1524" w:rsidRPr="00DE41E5" w:rsidRDefault="00146A67" w:rsidP="00992237">
            <w:pPr>
              <w:spacing w:after="0"/>
              <w:rPr>
                <w:rFonts w:ascii="Times New Roman" w:hAnsi="Times New Roman" w:cs="Times New Roman"/>
              </w:rPr>
            </w:pPr>
            <w:r>
              <w:rPr>
                <w:rFonts w:ascii="Times New Roman" w:hAnsi="Times New Roman" w:cs="Times New Roman"/>
                <w:noProof/>
                <w:lang w:val="en-IE" w:eastAsia="en-IE"/>
              </w:rPr>
              <mc:AlternateContent>
                <mc:Choice Requires="wps">
                  <w:drawing>
                    <wp:anchor distT="4294967295" distB="4294967295" distL="114300" distR="114300" simplePos="0" relativeHeight="251548160" behindDoc="0" locked="0" layoutInCell="1" allowOverlap="1">
                      <wp:simplePos x="0" y="0"/>
                      <wp:positionH relativeFrom="column">
                        <wp:posOffset>3833495</wp:posOffset>
                      </wp:positionH>
                      <wp:positionV relativeFrom="paragraph">
                        <wp:posOffset>148589</wp:posOffset>
                      </wp:positionV>
                      <wp:extent cx="542925" cy="0"/>
                      <wp:effectExtent l="0" t="0" r="9525" b="19050"/>
                      <wp:wrapNone/>
                      <wp:docPr id="316" name="Straight Connector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16" o:spid="_x0000_s1026" style="position:absolute;z-index:2515481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01.85pt,11.7pt" to="344.6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" strokecolor="#4a7ebb" strokeweight="1.5pt">
                      <o:lock v:ext="edit" shapetype="f"/>
                    </v:line>
                  </w:pict>
                </mc:Fallback>
              </mc:AlternateContent>
            </w:r>
          </w:p>
        </w:tc>
      </w:tr>
      <w:tr w:rsidR="007E1524" w:rsidRPr="00DE41E5" w:rsidTr="009F3728">
        <w:trPr>
          <w:trHeight w:val="1160"/>
        </w:trPr>
        <w:tc>
          <w:tcPr>
            <w:tcW w:w="9468" w:type="dxa"/>
          </w:tcPr>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550208" behindDoc="0" locked="0" layoutInCell="1" allowOverlap="1">
                      <wp:simplePos x="0" y="0"/>
                      <wp:positionH relativeFrom="column">
                        <wp:posOffset>2141855</wp:posOffset>
                      </wp:positionH>
                      <wp:positionV relativeFrom="paragraph">
                        <wp:posOffset>88265</wp:posOffset>
                      </wp:positionV>
                      <wp:extent cx="1162050" cy="742950"/>
                      <wp:effectExtent l="0" t="0" r="0" b="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742950"/>
                              </a:xfrm>
                              <a:prstGeom prst="rect">
                                <a:avLst/>
                              </a:prstGeom>
                              <a:noFill/>
                              <a:ln w="9525">
                                <a:noFill/>
                                <a:miter lim="800000"/>
                                <a:headEnd/>
                                <a:tailEnd/>
                              </a:ln>
                            </wps:spPr>
                            <wps:txbx>
                              <w:txbxContent>
                                <w:p w:rsidR="00525A2E" w:rsidRDefault="00525A2E" w:rsidP="007E1524">
                                  <w:pPr>
                                    <w:spacing w:after="0"/>
                                  </w:pPr>
                                </w:p>
                                <w:p w:rsidR="00525A2E" w:rsidRDefault="00525A2E" w:rsidP="007E1524">
                                  <w:pPr>
                                    <w:spacing w:after="0"/>
                                  </w:pPr>
                                  <w:r>
                                    <w:t xml:space="preserve">          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168.65pt;margin-top:6.95pt;width:91.5pt;height:58.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" filled="f" stroked="f">
                      <v:textbox>
                        <w:txbxContent>
                          <w:p w:rsidR="00525A2E" w:rsidRDefault="00525A2E" w:rsidP="007E1524">
                            <w:pPr>
                              <w:spacing w:after="0"/>
                            </w:pPr>
                          </w:p>
                          <w:p w:rsidR="00525A2E" w:rsidRDefault="00525A2E" w:rsidP="007E1524">
                            <w:pPr>
                              <w:spacing w:after="0"/>
                            </w:pPr>
                            <w:r>
                              <w:t xml:space="preserve">          Gas</w:t>
                            </w:r>
                          </w:p>
                        </w:txbxContent>
                      </v:textbox>
                    </v:shape>
                  </w:pict>
                </mc:Fallback>
              </mc:AlternateContent>
            </w:r>
          </w:p>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555328" behindDoc="0" locked="0" layoutInCell="1" allowOverlap="1">
                      <wp:simplePos x="0" y="0"/>
                      <wp:positionH relativeFrom="column">
                        <wp:posOffset>5015230</wp:posOffset>
                      </wp:positionH>
                      <wp:positionV relativeFrom="paragraph">
                        <wp:posOffset>15875</wp:posOffset>
                      </wp:positionV>
                      <wp:extent cx="1162050" cy="712470"/>
                      <wp:effectExtent l="0" t="0" r="0" b="0"/>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712470"/>
                              </a:xfrm>
                              <a:prstGeom prst="rect">
                                <a:avLst/>
                              </a:prstGeom>
                              <a:noFill/>
                              <a:ln w="9525">
                                <a:noFill/>
                                <a:miter lim="800000"/>
                                <a:headEnd/>
                                <a:tailEnd/>
                              </a:ln>
                            </wps:spPr>
                            <wps:txbx>
                              <w:txbxContent>
                                <w:p w:rsidR="00525A2E" w:rsidRDefault="00525A2E" w:rsidP="007E1524">
                                  <w:pPr>
                                    <w:spacing w:after="0"/>
                                  </w:pPr>
                                  <w:r>
                                    <w:t>Conventional</w:t>
                                  </w:r>
                                </w:p>
                                <w:p w:rsidR="00525A2E" w:rsidRDefault="00525A2E" w:rsidP="007E1524">
                                  <w:pPr>
                                    <w:spacing w:after="0"/>
                                  </w:pPr>
                                </w:p>
                                <w:p w:rsidR="00525A2E" w:rsidRDefault="00525A2E" w:rsidP="007E1524">
                                  <w:pPr>
                                    <w:spacing w:after="0"/>
                                  </w:pPr>
                                  <w:r>
                                    <w:t>Ion nitriding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394.9pt;margin-top:1.25pt;width:91.5pt;height:56.1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" filled="f" stroked="f">
                      <v:textbox>
                        <w:txbxContent>
                          <w:p w:rsidR="00525A2E" w:rsidRDefault="00525A2E" w:rsidP="007E1524">
                            <w:pPr>
                              <w:spacing w:after="0"/>
                            </w:pPr>
                            <w:r>
                              <w:t>Conventional</w:t>
                            </w:r>
                          </w:p>
                          <w:p w:rsidR="00525A2E" w:rsidRDefault="00525A2E" w:rsidP="007E1524">
                            <w:pPr>
                              <w:spacing w:after="0"/>
                            </w:pPr>
                          </w:p>
                          <w:p w:rsidR="00525A2E" w:rsidRDefault="00525A2E" w:rsidP="007E1524">
                            <w:pPr>
                              <w:spacing w:after="0"/>
                            </w:pPr>
                            <w:r>
                              <w:t>Ion nitriding</w:t>
                            </w:r>
                          </w:p>
                        </w:txbxContent>
                      </v:textbox>
                    </v:shap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52256" behindDoc="0" locked="0" layoutInCell="1" allowOverlap="1">
                      <wp:simplePos x="0" y="0"/>
                      <wp:positionH relativeFrom="column">
                        <wp:posOffset>4571365</wp:posOffset>
                      </wp:positionH>
                      <wp:positionV relativeFrom="paragraph">
                        <wp:posOffset>88264</wp:posOffset>
                      </wp:positionV>
                      <wp:extent cx="352425" cy="0"/>
                      <wp:effectExtent l="0" t="0" r="9525" b="19050"/>
                      <wp:wrapNone/>
                      <wp:docPr id="320" name="Straight Connector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20" o:spid="_x0000_s1026" style="position:absolute;z-index:251552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59.95pt,6.95pt" to="387.7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0" distB="0" distL="114299" distR="114299" simplePos="0" relativeHeight="251554304" behindDoc="0" locked="0" layoutInCell="1" allowOverlap="1">
                      <wp:simplePos x="0" y="0"/>
                      <wp:positionH relativeFrom="column">
                        <wp:posOffset>4589144</wp:posOffset>
                      </wp:positionH>
                      <wp:positionV relativeFrom="paragraph">
                        <wp:posOffset>88265</wp:posOffset>
                      </wp:positionV>
                      <wp:extent cx="0" cy="400050"/>
                      <wp:effectExtent l="0" t="0" r="19050" b="19050"/>
                      <wp:wrapNone/>
                      <wp:docPr id="322" name="Straight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0005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22" o:spid="_x0000_s1026" style="position:absolute;flip:x;z-index:251554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61.35pt,6.95pt" to="361.3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" strokecolor="#4a7ebb" strokeweight="1.5pt">
                      <o:lock v:ext="edit" shapetype="f"/>
                    </v:line>
                  </w:pict>
                </mc:Fallback>
              </mc:AlternateContent>
            </w:r>
          </w:p>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551232" behindDoc="0" locked="0" layoutInCell="1" allowOverlap="1">
                      <wp:simplePos x="0" y="0"/>
                      <wp:positionH relativeFrom="column">
                        <wp:posOffset>2889885</wp:posOffset>
                      </wp:positionH>
                      <wp:positionV relativeFrom="paragraph">
                        <wp:posOffset>93979</wp:posOffset>
                      </wp:positionV>
                      <wp:extent cx="1638300" cy="0"/>
                      <wp:effectExtent l="0" t="0" r="19050" b="19050"/>
                      <wp:wrapNone/>
                      <wp:docPr id="319" name="Straight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830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19" o:spid="_x0000_s1026" style="position:absolute;z-index:251551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7.55pt,7.4pt" to="356.5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49184" behindDoc="0" locked="0" layoutInCell="1" allowOverlap="1">
                      <wp:simplePos x="0" y="0"/>
                      <wp:positionH relativeFrom="column">
                        <wp:posOffset>789305</wp:posOffset>
                      </wp:positionH>
                      <wp:positionV relativeFrom="paragraph">
                        <wp:posOffset>93979</wp:posOffset>
                      </wp:positionV>
                      <wp:extent cx="1638300" cy="0"/>
                      <wp:effectExtent l="0" t="0" r="19050" b="19050"/>
                      <wp:wrapNone/>
                      <wp:docPr id="317" name="Straight Connector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830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17" o:spid="_x0000_s1026" style="position:absolute;z-index:251549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2.15pt,7.4pt" to="191.1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" strokecolor="#4a7ebb" strokeweight="1.5pt">
                      <o:lock v:ext="edit" shapetype="f"/>
                    </v:line>
                  </w:pict>
                </mc:Fallback>
              </mc:AlternateContent>
            </w:r>
            <w:r w:rsidR="007E1524" w:rsidRPr="00DE41E5">
              <w:rPr>
                <w:rFonts w:ascii="Times New Roman" w:hAnsi="Times New Roman" w:cs="Times New Roman"/>
                <w:noProof/>
              </w:rPr>
              <w:t>Nitriding</w:t>
            </w:r>
          </w:p>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553280" behindDoc="0" locked="0" layoutInCell="1" allowOverlap="1">
                      <wp:simplePos x="0" y="0"/>
                      <wp:positionH relativeFrom="column">
                        <wp:posOffset>4589145</wp:posOffset>
                      </wp:positionH>
                      <wp:positionV relativeFrom="paragraph">
                        <wp:posOffset>148589</wp:posOffset>
                      </wp:positionV>
                      <wp:extent cx="352425" cy="0"/>
                      <wp:effectExtent l="0" t="0" r="9525" b="19050"/>
                      <wp:wrapNone/>
                      <wp:docPr id="321" name="Straight Connector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21" o:spid="_x0000_s1026" style="position:absolute;z-index:251553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1.35pt,11.7pt" to="389.1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560448" behindDoc="0" locked="0" layoutInCell="1" allowOverlap="1">
                      <wp:simplePos x="0" y="0"/>
                      <wp:positionH relativeFrom="column">
                        <wp:posOffset>2889885</wp:posOffset>
                      </wp:positionH>
                      <wp:positionV relativeFrom="paragraph">
                        <wp:posOffset>231775</wp:posOffset>
                      </wp:positionV>
                      <wp:extent cx="1162050" cy="647700"/>
                      <wp:effectExtent l="0" t="0" r="0" b="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647700"/>
                              </a:xfrm>
                              <a:prstGeom prst="rect">
                                <a:avLst/>
                              </a:prstGeom>
                              <a:noFill/>
                              <a:ln w="9525">
                                <a:noFill/>
                                <a:miter lim="800000"/>
                                <a:headEnd/>
                                <a:tailEnd/>
                              </a:ln>
                            </wps:spPr>
                            <wps:txbx>
                              <w:txbxContent>
                                <w:p w:rsidR="00525A2E" w:rsidRDefault="00525A2E" w:rsidP="007E1524">
                                  <w:pPr>
                                    <w:spacing w:after="0"/>
                                  </w:pPr>
                                  <w:r>
                                    <w:t>Liquid</w:t>
                                  </w:r>
                                </w:p>
                                <w:p w:rsidR="00525A2E" w:rsidRDefault="00525A2E" w:rsidP="007E1524">
                                  <w:pPr>
                                    <w:spacing w:after="0"/>
                                  </w:pPr>
                                </w:p>
                                <w:p w:rsidR="00525A2E" w:rsidRDefault="00525A2E" w:rsidP="007E1524">
                                  <w:pPr>
                                    <w:spacing w:after="0"/>
                                  </w:pPr>
                                  <w:r>
                                    <w:t>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27.55pt;margin-top:18.25pt;width:91.5pt;height:51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" filled="f" stroked="f">
                      <v:textbox>
                        <w:txbxContent>
                          <w:p w:rsidR="00525A2E" w:rsidRDefault="00525A2E" w:rsidP="007E1524">
                            <w:pPr>
                              <w:spacing w:after="0"/>
                            </w:pPr>
                            <w:r>
                              <w:t>Liquid</w:t>
                            </w:r>
                          </w:p>
                          <w:p w:rsidR="00525A2E" w:rsidRDefault="00525A2E" w:rsidP="007E1524">
                            <w:pPr>
                              <w:spacing w:after="0"/>
                            </w:pPr>
                          </w:p>
                          <w:p w:rsidR="00525A2E" w:rsidRDefault="00525A2E" w:rsidP="007E1524">
                            <w:pPr>
                              <w:spacing w:after="0"/>
                            </w:pPr>
                            <w:r>
                              <w:t>Gas</w:t>
                            </w:r>
                          </w:p>
                        </w:txbxContent>
                      </v:textbox>
                    </v:shape>
                  </w:pict>
                </mc:Fallback>
              </mc:AlternateContent>
            </w:r>
          </w:p>
        </w:tc>
      </w:tr>
      <w:tr w:rsidR="007E1524" w:rsidRPr="00DE41E5" w:rsidTr="009F3728">
        <w:trPr>
          <w:trHeight w:val="980"/>
        </w:trPr>
        <w:tc>
          <w:tcPr>
            <w:tcW w:w="9468" w:type="dxa"/>
          </w:tcPr>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558400" behindDoc="0" locked="0" layoutInCell="1" allowOverlap="1">
                      <wp:simplePos x="0" y="0"/>
                      <wp:positionH relativeFrom="column">
                        <wp:posOffset>2537460</wp:posOffset>
                      </wp:positionH>
                      <wp:positionV relativeFrom="paragraph">
                        <wp:posOffset>88264</wp:posOffset>
                      </wp:positionV>
                      <wp:extent cx="352425" cy="0"/>
                      <wp:effectExtent l="0" t="0" r="9525" b="19050"/>
                      <wp:wrapNone/>
                      <wp:docPr id="326" name="Straight Connector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26" o:spid="_x0000_s1026" style="position:absolute;z-index:251558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99.8pt,6.95pt" to="227.5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0" distB="0" distL="114299" distR="114299" simplePos="0" relativeHeight="251557376" behindDoc="0" locked="0" layoutInCell="1" allowOverlap="1">
                      <wp:simplePos x="0" y="0"/>
                      <wp:positionH relativeFrom="column">
                        <wp:posOffset>2537459</wp:posOffset>
                      </wp:positionH>
                      <wp:positionV relativeFrom="paragraph">
                        <wp:posOffset>88265</wp:posOffset>
                      </wp:positionV>
                      <wp:extent cx="0" cy="400050"/>
                      <wp:effectExtent l="0" t="0" r="19050" b="19050"/>
                      <wp:wrapNone/>
                      <wp:docPr id="325" name="Straight Connector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0005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25" o:spid="_x0000_s1026" style="position:absolute;flip:x;z-index:251557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99.8pt,6.95pt" to="199.8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" strokecolor="#4a7ebb" strokeweight="1.5pt">
                      <o:lock v:ext="edit" shapetype="f"/>
                    </v:line>
                  </w:pict>
                </mc:Fallback>
              </mc:AlternateContent>
            </w:r>
          </w:p>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559424" behindDoc="0" locked="0" layoutInCell="1" allowOverlap="1">
                      <wp:simplePos x="0" y="0"/>
                      <wp:positionH relativeFrom="column">
                        <wp:posOffset>2537460</wp:posOffset>
                      </wp:positionH>
                      <wp:positionV relativeFrom="paragraph">
                        <wp:posOffset>327659</wp:posOffset>
                      </wp:positionV>
                      <wp:extent cx="352425" cy="0"/>
                      <wp:effectExtent l="0" t="0" r="9525" b="19050"/>
                      <wp:wrapNone/>
                      <wp:docPr id="327" name="Straight Connector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242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27" o:spid="_x0000_s1026" style="position:absolute;z-index:251559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99.8pt,25.8pt" to="227.5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" strokecolor="#4a7ebb" strokeweight="1.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56352" behindDoc="0" locked="0" layoutInCell="1" allowOverlap="1">
                      <wp:simplePos x="0" y="0"/>
                      <wp:positionH relativeFrom="column">
                        <wp:posOffset>899160</wp:posOffset>
                      </wp:positionH>
                      <wp:positionV relativeFrom="paragraph">
                        <wp:posOffset>91439</wp:posOffset>
                      </wp:positionV>
                      <wp:extent cx="1638300" cy="0"/>
                      <wp:effectExtent l="0" t="0" r="19050" b="19050"/>
                      <wp:wrapNone/>
                      <wp:docPr id="1119" name="Straight Connecto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830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24" o:spid="_x0000_s1026" style="position:absolute;z-index:251556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0.8pt,7.2pt" to="199.8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" strokecolor="#4a7ebb" strokeweight="1.5pt">
                      <o:lock v:ext="edit" shapetype="f"/>
                    </v:line>
                  </w:pict>
                </mc:Fallback>
              </mc:AlternateContent>
            </w:r>
            <w:r w:rsidR="004F5102">
              <w:rPr>
                <w:rFonts w:ascii="Times New Roman" w:hAnsi="Times New Roman" w:cs="Times New Roman"/>
                <w:noProof/>
              </w:rPr>
              <w:t>Cab</w:t>
            </w:r>
            <w:r w:rsidR="007E1524" w:rsidRPr="00DE41E5">
              <w:rPr>
                <w:rFonts w:ascii="Times New Roman" w:hAnsi="Times New Roman" w:cs="Times New Roman"/>
                <w:noProof/>
              </w:rPr>
              <w:t>onitriding</w:t>
            </w:r>
          </w:p>
        </w:tc>
      </w:tr>
      <w:tr w:rsidR="007E1524" w:rsidRPr="00DE41E5" w:rsidTr="009F3728">
        <w:trPr>
          <w:trHeight w:val="530"/>
        </w:trPr>
        <w:tc>
          <w:tcPr>
            <w:tcW w:w="9468" w:type="dxa"/>
          </w:tcPr>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562496" behindDoc="0" locked="0" layoutInCell="1" allowOverlap="1">
                      <wp:simplePos x="0" y="0"/>
                      <wp:positionH relativeFrom="column">
                        <wp:posOffset>2458720</wp:posOffset>
                      </wp:positionH>
                      <wp:positionV relativeFrom="paragraph">
                        <wp:posOffset>163830</wp:posOffset>
                      </wp:positionV>
                      <wp:extent cx="1162050" cy="454025"/>
                      <wp:effectExtent l="0" t="0" r="0" b="3175"/>
                      <wp:wrapNone/>
                      <wp:docPr id="3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454025"/>
                              </a:xfrm>
                              <a:prstGeom prst="rect">
                                <a:avLst/>
                              </a:prstGeom>
                              <a:noFill/>
                              <a:ln w="9525">
                                <a:noFill/>
                                <a:miter lim="800000"/>
                                <a:headEnd/>
                                <a:tailEnd/>
                              </a:ln>
                            </wps:spPr>
                            <wps:txbx>
                              <w:txbxContent>
                                <w:p w:rsidR="00525A2E" w:rsidRDefault="00525A2E" w:rsidP="007E1524">
                                  <w:pPr>
                                    <w:spacing w:after="0"/>
                                  </w:pPr>
                                </w:p>
                                <w:p w:rsidR="00525A2E" w:rsidRDefault="00525A2E" w:rsidP="007E1524">
                                  <w:pPr>
                                    <w:spacing w:after="0"/>
                                  </w:pPr>
                                  <w: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193.6pt;margin-top:12.9pt;width:91.5pt;height:35.7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" filled="f" stroked="f">
                      <v:textbox>
                        <w:txbxContent>
                          <w:p w:rsidR="00525A2E" w:rsidRDefault="00525A2E" w:rsidP="007E1524">
                            <w:pPr>
                              <w:spacing w:after="0"/>
                            </w:pPr>
                          </w:p>
                          <w:p w:rsidR="00525A2E" w:rsidRDefault="00525A2E" w:rsidP="007E1524">
                            <w:pPr>
                              <w:spacing w:after="0"/>
                            </w:pPr>
                            <w:r>
                              <w:t>Pack</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564544" behindDoc="0" locked="0" layoutInCell="1" allowOverlap="1">
                      <wp:simplePos x="0" y="0"/>
                      <wp:positionH relativeFrom="column">
                        <wp:posOffset>2470150</wp:posOffset>
                      </wp:positionH>
                      <wp:positionV relativeFrom="paragraph">
                        <wp:posOffset>3175</wp:posOffset>
                      </wp:positionV>
                      <wp:extent cx="1162050" cy="306705"/>
                      <wp:effectExtent l="0" t="0" r="0" b="0"/>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06705"/>
                              </a:xfrm>
                              <a:prstGeom prst="rect">
                                <a:avLst/>
                              </a:prstGeom>
                              <a:noFill/>
                              <a:ln w="9525">
                                <a:noFill/>
                                <a:miter lim="800000"/>
                                <a:headEnd/>
                                <a:tailEnd/>
                              </a:ln>
                            </wps:spPr>
                            <wps:txbx>
                              <w:txbxContent>
                                <w:p w:rsidR="00525A2E" w:rsidRDefault="00525A2E" w:rsidP="007E1524">
                                  <w:pPr>
                                    <w:spacing w:after="0"/>
                                  </w:pPr>
                                  <w: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194.5pt;margin-top:.25pt;width:91.5pt;height:24.1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" filled="f" stroked="f">
                      <v:textbox>
                        <w:txbxContent>
                          <w:p w:rsidR="00525A2E" w:rsidRDefault="00525A2E" w:rsidP="007E1524">
                            <w:pPr>
                              <w:spacing w:after="0"/>
                            </w:pPr>
                            <w:r>
                              <w:t>Pack</w:t>
                            </w:r>
                          </w:p>
                        </w:txbxContent>
                      </v:textbox>
                    </v:shap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61472" behindDoc="0" locked="0" layoutInCell="1" allowOverlap="1">
                      <wp:simplePos x="0" y="0"/>
                      <wp:positionH relativeFrom="column">
                        <wp:posOffset>820420</wp:posOffset>
                      </wp:positionH>
                      <wp:positionV relativeFrom="paragraph">
                        <wp:posOffset>78104</wp:posOffset>
                      </wp:positionV>
                      <wp:extent cx="1638300" cy="0"/>
                      <wp:effectExtent l="0" t="0" r="19050" b="19050"/>
                      <wp:wrapNone/>
                      <wp:docPr id="329" name="Straight Connecto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830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29" o:spid="_x0000_s1026" style="position:absolute;z-index:251561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4.6pt,6.15pt" to="193.6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" strokecolor="#4a7ebb" strokeweight="1.5pt">
                      <o:lock v:ext="edit" shapetype="f"/>
                    </v:line>
                  </w:pict>
                </mc:Fallback>
              </mc:AlternateContent>
            </w:r>
            <w:r w:rsidR="007E1524" w:rsidRPr="00DE41E5">
              <w:rPr>
                <w:rFonts w:ascii="Times New Roman" w:hAnsi="Times New Roman" w:cs="Times New Roman"/>
                <w:noProof/>
              </w:rPr>
              <w:t>Baronising</w:t>
            </w:r>
          </w:p>
        </w:tc>
      </w:tr>
      <w:tr w:rsidR="007E1524" w:rsidRPr="00DE41E5" w:rsidTr="009F3728">
        <w:trPr>
          <w:trHeight w:val="350"/>
        </w:trPr>
        <w:tc>
          <w:tcPr>
            <w:tcW w:w="9468" w:type="dxa"/>
          </w:tcPr>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563520" behindDoc="0" locked="0" layoutInCell="1" allowOverlap="1">
                      <wp:simplePos x="0" y="0"/>
                      <wp:positionH relativeFrom="column">
                        <wp:posOffset>831850</wp:posOffset>
                      </wp:positionH>
                      <wp:positionV relativeFrom="paragraph">
                        <wp:posOffset>107314</wp:posOffset>
                      </wp:positionV>
                      <wp:extent cx="1638300" cy="0"/>
                      <wp:effectExtent l="0" t="0" r="19050" b="19050"/>
                      <wp:wrapNone/>
                      <wp:docPr id="331" name="Straight Connector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830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31" o:spid="_x0000_s1026" style="position:absolute;z-index:251563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5.5pt,8.45pt" to="194.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" strokecolor="#4a7ebb" strokeweight="1.5pt">
                      <o:lock v:ext="edit" shapetype="f"/>
                    </v:line>
                  </w:pict>
                </mc:Fallback>
              </mc:AlternateContent>
            </w:r>
            <w:r w:rsidR="007E1524" w:rsidRPr="00DE41E5">
              <w:rPr>
                <w:rFonts w:ascii="Times New Roman" w:hAnsi="Times New Roman" w:cs="Times New Roman"/>
                <w:noProof/>
              </w:rPr>
              <w:t xml:space="preserve">Chromising </w:t>
            </w:r>
          </w:p>
        </w:tc>
      </w:tr>
      <w:tr w:rsidR="007E1524" w:rsidRPr="00DE41E5" w:rsidTr="009F3728">
        <w:trPr>
          <w:trHeight w:val="2510"/>
        </w:trPr>
        <w:tc>
          <w:tcPr>
            <w:tcW w:w="9468" w:type="dxa"/>
          </w:tcPr>
          <w:p w:rsidR="007E1524" w:rsidRPr="002D4004" w:rsidRDefault="00146A67" w:rsidP="00992237">
            <w:pPr>
              <w:spacing w:after="0"/>
              <w:rPr>
                <w:rFonts w:ascii="Times New Roman" w:hAnsi="Times New Roman" w:cs="Times New Roman"/>
                <w:b/>
                <w:bCs/>
                <w:noProof/>
              </w:rPr>
            </w:pPr>
            <w:r>
              <w:rPr>
                <w:rFonts w:ascii="Times New Roman" w:hAnsi="Times New Roman" w:cs="Times New Roman"/>
                <w:b/>
                <w:bCs/>
                <w:noProof/>
                <w:lang w:val="en-IE" w:eastAsia="en-IE"/>
              </w:rPr>
              <mc:AlternateContent>
                <mc:Choice Requires="wps">
                  <w:drawing>
                    <wp:anchor distT="0" distB="0" distL="114300" distR="114300" simplePos="0" relativeHeight="251574784" behindDoc="0" locked="0" layoutInCell="1" allowOverlap="1">
                      <wp:simplePos x="0" y="0"/>
                      <wp:positionH relativeFrom="column">
                        <wp:posOffset>4209415</wp:posOffset>
                      </wp:positionH>
                      <wp:positionV relativeFrom="paragraph">
                        <wp:posOffset>-38100</wp:posOffset>
                      </wp:positionV>
                      <wp:extent cx="1786255" cy="932180"/>
                      <wp:effectExtent l="0" t="0" r="0" b="1270"/>
                      <wp:wrapNone/>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255" cy="932180"/>
                              </a:xfrm>
                              <a:prstGeom prst="rect">
                                <a:avLst/>
                              </a:prstGeom>
                              <a:noFill/>
                              <a:ln w="9525">
                                <a:noFill/>
                                <a:miter lim="800000"/>
                                <a:headEnd/>
                                <a:tailEnd/>
                              </a:ln>
                            </wps:spPr>
                            <wps:txbx>
                              <w:txbxContent>
                                <w:p w:rsidR="00525A2E" w:rsidRDefault="00525A2E" w:rsidP="007E1524">
                                  <w:pPr>
                                    <w:spacing w:after="0"/>
                                  </w:pPr>
                                  <w:r>
                                    <w:t xml:space="preserve">Conventional </w:t>
                                  </w:r>
                                </w:p>
                                <w:p w:rsidR="00525A2E" w:rsidRDefault="00525A2E" w:rsidP="007E1524">
                                  <w:pPr>
                                    <w:spacing w:after="0"/>
                                  </w:pPr>
                                  <w:r>
                                    <w:t>Aeration accelerated</w:t>
                                  </w:r>
                                </w:p>
                                <w:p w:rsidR="00525A2E" w:rsidRDefault="00525A2E" w:rsidP="007E1524">
                                  <w:pPr>
                                    <w:spacing w:after="0"/>
                                  </w:pPr>
                                  <w:r>
                                    <w:t>Sulphite accelerated</w:t>
                                  </w:r>
                                </w:p>
                                <w:p w:rsidR="00525A2E" w:rsidRDefault="00525A2E" w:rsidP="007E1524">
                                  <w:pPr>
                                    <w:spacing w:after="0"/>
                                  </w:pPr>
                                  <w:r>
                                    <w:t>Low toxicity processes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331.45pt;margin-top:-3pt;width:140.65pt;height:73.4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" filled="f" stroked="f">
                      <v:textbox>
                        <w:txbxContent>
                          <w:p w:rsidR="00525A2E" w:rsidRDefault="00525A2E" w:rsidP="007E1524">
                            <w:pPr>
                              <w:spacing w:after="0"/>
                            </w:pPr>
                            <w:r>
                              <w:t xml:space="preserve">Conventional </w:t>
                            </w:r>
                          </w:p>
                          <w:p w:rsidR="00525A2E" w:rsidRDefault="00525A2E" w:rsidP="007E1524">
                            <w:pPr>
                              <w:spacing w:after="0"/>
                            </w:pPr>
                            <w:r>
                              <w:t>Aeration accelerated</w:t>
                            </w:r>
                          </w:p>
                          <w:p w:rsidR="00525A2E" w:rsidRDefault="00525A2E" w:rsidP="007E1524">
                            <w:pPr>
                              <w:spacing w:after="0"/>
                            </w:pPr>
                            <w:r>
                              <w:t>Sulphite accelerated</w:t>
                            </w:r>
                          </w:p>
                          <w:p w:rsidR="00525A2E" w:rsidRDefault="00525A2E" w:rsidP="007E1524">
                            <w:pPr>
                              <w:spacing w:after="0"/>
                            </w:pPr>
                            <w:r>
                              <w:t>Low toxicity processes</w:t>
                            </w:r>
                          </w:p>
                        </w:txbxContent>
                      </v:textbox>
                    </v:shape>
                  </w:pict>
                </mc:Fallback>
              </mc:AlternateContent>
            </w:r>
            <w:r>
              <w:rPr>
                <w:rFonts w:ascii="Times New Roman" w:hAnsi="Times New Roman" w:cs="Times New Roman"/>
                <w:b/>
                <w:bCs/>
                <w:noProof/>
                <w:lang w:val="en-IE" w:eastAsia="en-IE"/>
              </w:rPr>
              <mc:AlternateContent>
                <mc:Choice Requires="wps">
                  <w:drawing>
                    <wp:anchor distT="0" distB="0" distL="114299" distR="114299" simplePos="0" relativeHeight="251570688" behindDoc="0" locked="0" layoutInCell="1" allowOverlap="1">
                      <wp:simplePos x="0" y="0"/>
                      <wp:positionH relativeFrom="column">
                        <wp:posOffset>3707129</wp:posOffset>
                      </wp:positionH>
                      <wp:positionV relativeFrom="paragraph">
                        <wp:posOffset>113030</wp:posOffset>
                      </wp:positionV>
                      <wp:extent cx="0" cy="499745"/>
                      <wp:effectExtent l="0" t="0" r="19050" b="14605"/>
                      <wp:wrapNone/>
                      <wp:docPr id="338" name="Straight Connector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99745"/>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38" o:spid="_x0000_s1026" style="position:absolute;z-index:251570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1.9pt,8.9pt" to="291.9pt,4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" strokecolor="#4a7ebb" strokeweight="1.5pt">
                      <o:lock v:ext="edit" shapetype="f"/>
                    </v:line>
                  </w:pict>
                </mc:Fallback>
              </mc:AlternateContent>
            </w:r>
            <w:r>
              <w:rPr>
                <w:rFonts w:ascii="Times New Roman" w:hAnsi="Times New Roman" w:cs="Times New Roman"/>
                <w:b/>
                <w:bCs/>
                <w:noProof/>
                <w:lang w:val="en-IE" w:eastAsia="en-IE"/>
              </w:rPr>
              <mc:AlternateContent>
                <mc:Choice Requires="wps">
                  <w:drawing>
                    <wp:anchor distT="4294967295" distB="4294967295" distL="114300" distR="114300" simplePos="0" relativeHeight="251571712" behindDoc="0" locked="0" layoutInCell="1" allowOverlap="1">
                      <wp:simplePos x="0" y="0"/>
                      <wp:positionH relativeFrom="column">
                        <wp:posOffset>3707130</wp:posOffset>
                      </wp:positionH>
                      <wp:positionV relativeFrom="paragraph">
                        <wp:posOffset>113029</wp:posOffset>
                      </wp:positionV>
                      <wp:extent cx="459740" cy="0"/>
                      <wp:effectExtent l="0" t="0" r="16510" b="19050"/>
                      <wp:wrapNone/>
                      <wp:docPr id="339" name="Straight Connecto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974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39" o:spid="_x0000_s1026" style="position:absolute;z-index:251571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1.9pt,8.9pt" to="328.1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" strokecolor="#4a7ebb" strokeweight="1.5pt">
                      <o:lock v:ext="edit" shapetype="f"/>
                    </v:line>
                  </w:pict>
                </mc:Fallback>
              </mc:AlternateContent>
            </w:r>
          </w:p>
          <w:p w:rsidR="007E1524" w:rsidRPr="002D4004" w:rsidRDefault="00146A67" w:rsidP="00992237">
            <w:pPr>
              <w:spacing w:after="0"/>
              <w:rPr>
                <w:rFonts w:ascii="Times New Roman" w:hAnsi="Times New Roman" w:cs="Times New Roman"/>
                <w:b/>
                <w:bCs/>
                <w:noProof/>
              </w:rPr>
            </w:pPr>
            <w:r>
              <w:rPr>
                <w:rFonts w:ascii="Times New Roman" w:hAnsi="Times New Roman" w:cs="Times New Roman"/>
                <w:b/>
                <w:bCs/>
                <w:noProof/>
                <w:lang w:val="en-IE" w:eastAsia="en-IE"/>
              </w:rPr>
              <mc:AlternateContent>
                <mc:Choice Requires="wps">
                  <w:drawing>
                    <wp:anchor distT="0" distB="0" distL="114300" distR="114300" simplePos="0" relativeHeight="251569664" behindDoc="0" locked="0" layoutInCell="1" allowOverlap="1">
                      <wp:simplePos x="0" y="0"/>
                      <wp:positionH relativeFrom="column">
                        <wp:posOffset>3228975</wp:posOffset>
                      </wp:positionH>
                      <wp:positionV relativeFrom="paragraph">
                        <wp:posOffset>140970</wp:posOffset>
                      </wp:positionV>
                      <wp:extent cx="470535" cy="1905"/>
                      <wp:effectExtent l="9525" t="17145" r="15240" b="9525"/>
                      <wp:wrapNone/>
                      <wp:docPr id="1118" name="Straight Connector 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0535" cy="1905"/>
                              </a:xfrm>
                              <a:prstGeom prst="line">
                                <a:avLst/>
                              </a:prstGeom>
                              <a:noFill/>
                              <a:ln w="190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Straight Connector 337" o:spid="_x0000_s1026" style="position:absolute;flip: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54.25pt,11.1pt" to="291.3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" strokecolor="#4a7ebb" strokeweight="1.5pt"/>
                  </w:pict>
                </mc:Fallback>
              </mc:AlternateContent>
            </w:r>
            <w:r>
              <w:rPr>
                <w:rFonts w:ascii="Times New Roman" w:hAnsi="Times New Roman" w:cs="Times New Roman"/>
                <w:b/>
                <w:bCs/>
                <w:noProof/>
                <w:lang w:val="en-IE" w:eastAsia="en-IE"/>
              </w:rPr>
              <mc:AlternateContent>
                <mc:Choice Requires="wps">
                  <w:drawing>
                    <wp:anchor distT="0" distB="0" distL="114299" distR="114299" simplePos="0" relativeHeight="251568640" behindDoc="0" locked="0" layoutInCell="1" allowOverlap="1">
                      <wp:simplePos x="0" y="0"/>
                      <wp:positionH relativeFrom="column">
                        <wp:posOffset>3232149</wp:posOffset>
                      </wp:positionH>
                      <wp:positionV relativeFrom="paragraph">
                        <wp:posOffset>142875</wp:posOffset>
                      </wp:positionV>
                      <wp:extent cx="0" cy="523875"/>
                      <wp:effectExtent l="0" t="0" r="19050" b="9525"/>
                      <wp:wrapNone/>
                      <wp:docPr id="336" name="Straight Connector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523875"/>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36" o:spid="_x0000_s1026" style="position:absolute;flip:x;z-index:251568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54.5pt,11.25pt" to="254.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" strokecolor="#4a7ebb" strokeweight="1.5pt">
                      <o:lock v:ext="edit" shapetype="f"/>
                    </v:line>
                  </w:pict>
                </mc:Fallback>
              </mc:AlternateContent>
            </w:r>
            <w:r>
              <w:rPr>
                <w:rFonts w:ascii="Times New Roman" w:hAnsi="Times New Roman" w:cs="Times New Roman"/>
                <w:b/>
                <w:bCs/>
                <w:noProof/>
                <w:lang w:val="en-IE" w:eastAsia="en-IE"/>
              </w:rPr>
              <mc:AlternateContent>
                <mc:Choice Requires="wps">
                  <w:drawing>
                    <wp:anchor distT="4294967295" distB="4294967295" distL="114300" distR="114300" simplePos="0" relativeHeight="251572736" behindDoc="0" locked="0" layoutInCell="1" allowOverlap="1">
                      <wp:simplePos x="0" y="0"/>
                      <wp:positionH relativeFrom="column">
                        <wp:posOffset>3683000</wp:posOffset>
                      </wp:positionH>
                      <wp:positionV relativeFrom="paragraph">
                        <wp:posOffset>123189</wp:posOffset>
                      </wp:positionV>
                      <wp:extent cx="459740" cy="0"/>
                      <wp:effectExtent l="0" t="0" r="16510" b="19050"/>
                      <wp:wrapNone/>
                      <wp:docPr id="1117" name="Straight Connector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974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40" o:spid="_x0000_s1026" style="position:absolute;z-index:251572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0pt,9.7pt" to="326.2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" strokecolor="#4a7ebb" strokeweight="1.5pt">
                      <o:lock v:ext="edit" shapetype="f"/>
                    </v:line>
                  </w:pict>
                </mc:Fallback>
              </mc:AlternateContent>
            </w:r>
          </w:p>
          <w:p w:rsidR="00BD7DF9" w:rsidRPr="002D4004" w:rsidRDefault="00146A67" w:rsidP="00992237">
            <w:pPr>
              <w:spacing w:after="0"/>
              <w:rPr>
                <w:rFonts w:ascii="Times New Roman" w:hAnsi="Times New Roman" w:cs="Times New Roman"/>
                <w:b/>
                <w:bCs/>
                <w:noProof/>
              </w:rPr>
            </w:pPr>
            <w:r>
              <w:rPr>
                <w:rFonts w:ascii="Times New Roman" w:hAnsi="Times New Roman" w:cs="Times New Roman"/>
                <w:b/>
                <w:bCs/>
                <w:noProof/>
                <w:lang w:val="en-IE" w:eastAsia="en-IE"/>
              </w:rPr>
              <mc:AlternateContent>
                <mc:Choice Requires="wps">
                  <w:drawing>
                    <wp:anchor distT="4294967295" distB="4294967295" distL="114300" distR="114300" simplePos="0" relativeHeight="251682304" behindDoc="0" locked="0" layoutInCell="1" allowOverlap="1">
                      <wp:simplePos x="0" y="0"/>
                      <wp:positionH relativeFrom="column">
                        <wp:posOffset>3707130</wp:posOffset>
                      </wp:positionH>
                      <wp:positionV relativeFrom="paragraph">
                        <wp:posOffset>114934</wp:posOffset>
                      </wp:positionV>
                      <wp:extent cx="459740" cy="0"/>
                      <wp:effectExtent l="0" t="0" r="16510" b="19050"/>
                      <wp:wrapNone/>
                      <wp:docPr id="340" name="Straight Connector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974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40" o:spid="_x0000_s1026" style="position:absolute;z-index:251682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1.9pt,9.05pt" to="328.1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" strokecolor="#4a7ebb" strokeweight="1.5pt">
                      <o:lock v:ext="edit" shapetype="f"/>
                    </v:line>
                  </w:pict>
                </mc:Fallback>
              </mc:AlternateContent>
            </w:r>
          </w:p>
          <w:p w:rsidR="007E1524" w:rsidRPr="002D4004" w:rsidRDefault="00146A67" w:rsidP="00992237">
            <w:pPr>
              <w:spacing w:after="0"/>
              <w:rPr>
                <w:rFonts w:ascii="Times New Roman" w:hAnsi="Times New Roman" w:cs="Times New Roman"/>
                <w:b/>
                <w:bCs/>
                <w:noProof/>
              </w:rPr>
            </w:pPr>
            <w:r>
              <w:rPr>
                <w:rFonts w:ascii="Times New Roman" w:hAnsi="Times New Roman" w:cs="Times New Roman"/>
                <w:b/>
                <w:bCs/>
                <w:noProof/>
                <w:lang w:val="en-IE" w:eastAsia="en-IE"/>
              </w:rPr>
              <mc:AlternateContent>
                <mc:Choice Requires="wps">
                  <w:drawing>
                    <wp:anchor distT="0" distB="0" distL="114300" distR="114300" simplePos="0" relativeHeight="251681280" behindDoc="0" locked="0" layoutInCell="1" allowOverlap="1">
                      <wp:simplePos x="0" y="0"/>
                      <wp:positionH relativeFrom="column">
                        <wp:posOffset>-111760</wp:posOffset>
                      </wp:positionH>
                      <wp:positionV relativeFrom="paragraph">
                        <wp:posOffset>-2540</wp:posOffset>
                      </wp:positionV>
                      <wp:extent cx="1647825" cy="904875"/>
                      <wp:effectExtent l="0" t="0" r="0" b="0"/>
                      <wp:wrapNone/>
                      <wp:docPr id="11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904875"/>
                              </a:xfrm>
                              <a:prstGeom prst="rect">
                                <a:avLst/>
                              </a:prstGeom>
                              <a:noFill/>
                              <a:ln w="9525">
                                <a:noFill/>
                                <a:miter lim="800000"/>
                                <a:headEnd/>
                                <a:tailEnd/>
                              </a:ln>
                            </wps:spPr>
                            <wps:txbx>
                              <w:txbxContent>
                                <w:p w:rsidR="00525A2E" w:rsidRDefault="00525A2E" w:rsidP="00BD7DF9">
                                  <w:pPr>
                                    <w:spacing w:after="0"/>
                                  </w:pPr>
                                </w:p>
                                <w:p w:rsidR="00525A2E" w:rsidRDefault="00525A2E" w:rsidP="00BD7DF9">
                                  <w:pPr>
                                    <w:spacing w:after="0"/>
                                  </w:pPr>
                                  <w:r>
                                    <w:rPr>
                                      <w:rFonts w:ascii="Times New Roman" w:hAnsi="Times New Roman" w:cs="Times New Roman"/>
                                      <w:noProof/>
                                    </w:rPr>
                                    <w:t>Nitro Carburiz</w:t>
                                  </w:r>
                                  <w:r w:rsidRPr="00DE41E5">
                                    <w:rPr>
                                      <w:rFonts w:ascii="Times New Roman" w:hAnsi="Times New Roman" w:cs="Times New Roman"/>
                                      <w:noProof/>
                                    </w:rPr>
                                    <w: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8.8pt;margin-top:-.2pt;width:129.75pt;height:71.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" filled="f" stroked="f">
                      <v:textbox>
                        <w:txbxContent>
                          <w:p w:rsidR="00525A2E" w:rsidRDefault="00525A2E" w:rsidP="00BD7DF9">
                            <w:pPr>
                              <w:spacing w:after="0"/>
                            </w:pPr>
                          </w:p>
                          <w:p w:rsidR="00525A2E" w:rsidRDefault="00525A2E" w:rsidP="00BD7DF9">
                            <w:pPr>
                              <w:spacing w:after="0"/>
                            </w:pPr>
                            <w:r>
                              <w:rPr>
                                <w:rFonts w:ascii="Times New Roman" w:hAnsi="Times New Roman" w:cs="Times New Roman"/>
                                <w:noProof/>
                              </w:rPr>
                              <w:t>Nitro Carburiz</w:t>
                            </w:r>
                            <w:r w:rsidRPr="00DE41E5">
                              <w:rPr>
                                <w:rFonts w:ascii="Times New Roman" w:hAnsi="Times New Roman" w:cs="Times New Roman"/>
                                <w:noProof/>
                              </w:rPr>
                              <w:t>ing</w:t>
                            </w:r>
                          </w:p>
                        </w:txbxContent>
                      </v:textbox>
                    </v:shape>
                  </w:pict>
                </mc:Fallback>
              </mc:AlternateContent>
            </w:r>
            <w:r>
              <w:rPr>
                <w:rFonts w:ascii="Times New Roman" w:hAnsi="Times New Roman" w:cs="Times New Roman"/>
                <w:b/>
                <w:bCs/>
                <w:noProof/>
                <w:lang w:val="en-IE" w:eastAsia="en-IE"/>
              </w:rPr>
              <mc:AlternateContent>
                <mc:Choice Requires="wps">
                  <w:drawing>
                    <wp:anchor distT="0" distB="0" distL="114300" distR="114300" simplePos="0" relativeHeight="251566592" behindDoc="0" locked="0" layoutInCell="1" allowOverlap="1">
                      <wp:simplePos x="0" y="0"/>
                      <wp:positionH relativeFrom="column">
                        <wp:posOffset>1875155</wp:posOffset>
                      </wp:positionH>
                      <wp:positionV relativeFrom="paragraph">
                        <wp:posOffset>-2540</wp:posOffset>
                      </wp:positionV>
                      <wp:extent cx="1162050" cy="904875"/>
                      <wp:effectExtent l="0" t="0" r="0" b="0"/>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904875"/>
                              </a:xfrm>
                              <a:prstGeom prst="rect">
                                <a:avLst/>
                              </a:prstGeom>
                              <a:noFill/>
                              <a:ln w="9525">
                                <a:noFill/>
                                <a:miter lim="800000"/>
                                <a:headEnd/>
                                <a:tailEnd/>
                              </a:ln>
                            </wps:spPr>
                            <wps:txbx>
                              <w:txbxContent>
                                <w:p w:rsidR="00525A2E" w:rsidRDefault="00525A2E" w:rsidP="007E1524">
                                  <w:pPr>
                                    <w:spacing w:after="0"/>
                                  </w:pPr>
                                </w:p>
                                <w:p w:rsidR="00525A2E" w:rsidRDefault="00525A2E" w:rsidP="007E1524">
                                  <w:pPr>
                                    <w:spacing w:after="0"/>
                                  </w:pPr>
                                  <w:r>
                                    <w:t>Liquid</w:t>
                                  </w:r>
                                </w:p>
                                <w:p w:rsidR="00525A2E" w:rsidRDefault="00525A2E" w:rsidP="007E1524">
                                  <w:pPr>
                                    <w:spacing w:after="0"/>
                                  </w:pPr>
                                </w:p>
                                <w:p w:rsidR="00525A2E" w:rsidRDefault="00525A2E" w:rsidP="007E1524">
                                  <w:pPr>
                                    <w:spacing w:after="0"/>
                                  </w:pPr>
                                </w:p>
                                <w:p w:rsidR="00525A2E" w:rsidRDefault="00525A2E" w:rsidP="007E1524">
                                  <w:pPr>
                                    <w:spacing w:after="0"/>
                                  </w:pPr>
                                  <w:r>
                                    <w:t>Gas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47.65pt;margin-top:-.2pt;width:91.5pt;height:71.2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" filled="f" stroked="f">
                      <v:textbox>
                        <w:txbxContent>
                          <w:p w:rsidR="00525A2E" w:rsidRDefault="00525A2E" w:rsidP="007E1524">
                            <w:pPr>
                              <w:spacing w:after="0"/>
                            </w:pPr>
                          </w:p>
                          <w:p w:rsidR="00525A2E" w:rsidRDefault="00525A2E" w:rsidP="007E1524">
                            <w:pPr>
                              <w:spacing w:after="0"/>
                            </w:pPr>
                            <w:r>
                              <w:t>Liquid</w:t>
                            </w:r>
                          </w:p>
                          <w:p w:rsidR="00525A2E" w:rsidRDefault="00525A2E" w:rsidP="007E1524">
                            <w:pPr>
                              <w:spacing w:after="0"/>
                            </w:pPr>
                          </w:p>
                          <w:p w:rsidR="00525A2E" w:rsidRDefault="00525A2E" w:rsidP="007E1524">
                            <w:pPr>
                              <w:spacing w:after="0"/>
                            </w:pPr>
                          </w:p>
                          <w:p w:rsidR="00525A2E" w:rsidRDefault="00525A2E" w:rsidP="007E1524">
                            <w:pPr>
                              <w:spacing w:after="0"/>
                            </w:pPr>
                            <w:r>
                              <w:t>Gas</w:t>
                            </w:r>
                          </w:p>
                        </w:txbxContent>
                      </v:textbox>
                    </v:shape>
                  </w:pict>
                </mc:Fallback>
              </mc:AlternateContent>
            </w:r>
            <w:r>
              <w:rPr>
                <w:rFonts w:ascii="Times New Roman" w:hAnsi="Times New Roman" w:cs="Times New Roman"/>
                <w:b/>
                <w:bCs/>
                <w:noProof/>
                <w:lang w:val="en-IE" w:eastAsia="en-IE"/>
              </w:rPr>
              <mc:AlternateContent>
                <mc:Choice Requires="wps">
                  <w:drawing>
                    <wp:anchor distT="4294967295" distB="4294967295" distL="114300" distR="114300" simplePos="0" relativeHeight="251573760" behindDoc="0" locked="0" layoutInCell="1" allowOverlap="1">
                      <wp:simplePos x="0" y="0"/>
                      <wp:positionH relativeFrom="column">
                        <wp:posOffset>3697605</wp:posOffset>
                      </wp:positionH>
                      <wp:positionV relativeFrom="paragraph">
                        <wp:posOffset>130809</wp:posOffset>
                      </wp:positionV>
                      <wp:extent cx="459740" cy="0"/>
                      <wp:effectExtent l="0" t="0" r="16510" b="19050"/>
                      <wp:wrapNone/>
                      <wp:docPr id="341" name="Straight Connector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974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41" o:spid="_x0000_s1026" style="position:absolute;z-index:251573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1.15pt,10.3pt" to="327.3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" strokecolor="#4a7ebb" strokeweight="1.5pt">
                      <o:lock v:ext="edit" shapetype="f"/>
                    </v:line>
                  </w:pict>
                </mc:Fallback>
              </mc:AlternateContent>
            </w:r>
            <w:r>
              <w:rPr>
                <w:rFonts w:ascii="Times New Roman" w:hAnsi="Times New Roman" w:cs="Times New Roman"/>
                <w:b/>
                <w:bCs/>
                <w:noProof/>
                <w:lang w:val="en-IE" w:eastAsia="en-IE"/>
              </w:rPr>
              <mc:AlternateContent>
                <mc:Choice Requires="wps">
                  <w:drawing>
                    <wp:anchor distT="0" distB="0" distL="114300" distR="114300" simplePos="0" relativeHeight="251581952" behindDoc="0" locked="0" layoutInCell="1" allowOverlap="1">
                      <wp:simplePos x="0" y="0"/>
                      <wp:positionH relativeFrom="column">
                        <wp:posOffset>4209415</wp:posOffset>
                      </wp:positionH>
                      <wp:positionV relativeFrom="paragraph">
                        <wp:posOffset>498475</wp:posOffset>
                      </wp:positionV>
                      <wp:extent cx="1786255" cy="851535"/>
                      <wp:effectExtent l="0" t="0" r="0" b="5715"/>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255" cy="851535"/>
                              </a:xfrm>
                              <a:prstGeom prst="rect">
                                <a:avLst/>
                              </a:prstGeom>
                              <a:noFill/>
                              <a:ln w="9525">
                                <a:noFill/>
                                <a:miter lim="800000"/>
                                <a:headEnd/>
                                <a:tailEnd/>
                              </a:ln>
                            </wps:spPr>
                            <wps:txbx>
                              <w:txbxContent>
                                <w:p w:rsidR="00525A2E" w:rsidRDefault="00525A2E" w:rsidP="007E1524">
                                  <w:pPr>
                                    <w:spacing w:after="0"/>
                                  </w:pPr>
                                  <w:r>
                                    <w:t xml:space="preserve">Conventional </w:t>
                                  </w:r>
                                </w:p>
                                <w:p w:rsidR="00525A2E" w:rsidRDefault="00525A2E" w:rsidP="007E1524">
                                  <w:pPr>
                                    <w:spacing w:after="0"/>
                                  </w:pPr>
                                </w:p>
                                <w:p w:rsidR="00525A2E" w:rsidRDefault="00525A2E" w:rsidP="007E1524">
                                  <w:pPr>
                                    <w:spacing w:after="0"/>
                                  </w:pPr>
                                  <w:r>
                                    <w:t>Low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331.45pt;margin-top:39.25pt;width:140.65pt;height:67.0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" filled="f" stroked="f">
                      <v:textbox>
                        <w:txbxContent>
                          <w:p w:rsidR="00525A2E" w:rsidRDefault="00525A2E" w:rsidP="007E1524">
                            <w:pPr>
                              <w:spacing w:after="0"/>
                            </w:pPr>
                            <w:r>
                              <w:t xml:space="preserve">Conventional </w:t>
                            </w:r>
                          </w:p>
                          <w:p w:rsidR="00525A2E" w:rsidRDefault="00525A2E" w:rsidP="007E1524">
                            <w:pPr>
                              <w:spacing w:after="0"/>
                            </w:pPr>
                          </w:p>
                          <w:p w:rsidR="00525A2E" w:rsidRDefault="00525A2E" w:rsidP="007E1524">
                            <w:pPr>
                              <w:spacing w:after="0"/>
                            </w:pPr>
                            <w:r>
                              <w:t>Low Temperature</w:t>
                            </w:r>
                          </w:p>
                        </w:txbxContent>
                      </v:textbox>
                    </v:shape>
                  </w:pict>
                </mc:Fallback>
              </mc:AlternateContent>
            </w:r>
            <w:r>
              <w:rPr>
                <w:rFonts w:ascii="Times New Roman" w:hAnsi="Times New Roman" w:cs="Times New Roman"/>
                <w:b/>
                <w:bCs/>
                <w:noProof/>
                <w:lang w:val="en-IE" w:eastAsia="en-IE"/>
              </w:rPr>
              <mc:AlternateContent>
                <mc:Choice Requires="wps">
                  <w:drawing>
                    <wp:anchor distT="4294967295" distB="4294967295" distL="114300" distR="114300" simplePos="0" relativeHeight="251580928" behindDoc="0" locked="0" layoutInCell="1" allowOverlap="1">
                      <wp:simplePos x="0" y="0"/>
                      <wp:positionH relativeFrom="column">
                        <wp:posOffset>3684270</wp:posOffset>
                      </wp:positionH>
                      <wp:positionV relativeFrom="paragraph">
                        <wp:posOffset>1024889</wp:posOffset>
                      </wp:positionV>
                      <wp:extent cx="459740" cy="0"/>
                      <wp:effectExtent l="0" t="0" r="16510" b="19050"/>
                      <wp:wrapNone/>
                      <wp:docPr id="349" name="Straight Connector 3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974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49" o:spid="_x0000_s1026" style="position:absolute;z-index:251580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0.1pt,80.7pt" to="326.3pt,8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" strokecolor="#4a7ebb" strokeweight="1.5pt">
                      <o:lock v:ext="edit" shapetype="f"/>
                    </v:line>
                  </w:pict>
                </mc:Fallback>
              </mc:AlternateContent>
            </w:r>
            <w:r>
              <w:rPr>
                <w:rFonts w:ascii="Times New Roman" w:hAnsi="Times New Roman" w:cs="Times New Roman"/>
                <w:b/>
                <w:bCs/>
                <w:noProof/>
                <w:lang w:val="en-IE" w:eastAsia="en-IE"/>
              </w:rPr>
              <mc:AlternateContent>
                <mc:Choice Requires="wps">
                  <w:drawing>
                    <wp:anchor distT="4294967295" distB="4294967295" distL="114300" distR="114300" simplePos="0" relativeHeight="251577856" behindDoc="0" locked="0" layoutInCell="1" allowOverlap="1">
                      <wp:simplePos x="0" y="0"/>
                      <wp:positionH relativeFrom="column">
                        <wp:posOffset>3066415</wp:posOffset>
                      </wp:positionH>
                      <wp:positionV relativeFrom="paragraph">
                        <wp:posOffset>1025524</wp:posOffset>
                      </wp:positionV>
                      <wp:extent cx="616585" cy="0"/>
                      <wp:effectExtent l="0" t="0" r="12065" b="19050"/>
                      <wp:wrapNone/>
                      <wp:docPr id="346" name="Straight Connector 3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658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46" o:spid="_x0000_s1026" style="position:absolute;z-index:251577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1.45pt,80.75pt" to="290pt,8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" strokecolor="#4a7ebb" strokeweight="1.5pt">
                      <o:lock v:ext="edit" shapetype="f"/>
                    </v:line>
                  </w:pict>
                </mc:Fallback>
              </mc:AlternateContent>
            </w:r>
            <w:r>
              <w:rPr>
                <w:rFonts w:ascii="Times New Roman" w:hAnsi="Times New Roman" w:cs="Times New Roman"/>
                <w:b/>
                <w:bCs/>
                <w:noProof/>
                <w:lang w:val="en-IE" w:eastAsia="en-IE"/>
              </w:rPr>
              <mc:AlternateContent>
                <mc:Choice Requires="wps">
                  <w:drawing>
                    <wp:anchor distT="0" distB="0" distL="114299" distR="114299" simplePos="0" relativeHeight="251578880" behindDoc="0" locked="0" layoutInCell="1" allowOverlap="1">
                      <wp:simplePos x="0" y="0"/>
                      <wp:positionH relativeFrom="column">
                        <wp:posOffset>3684269</wp:posOffset>
                      </wp:positionH>
                      <wp:positionV relativeFrom="paragraph">
                        <wp:posOffset>637540</wp:posOffset>
                      </wp:positionV>
                      <wp:extent cx="0" cy="400050"/>
                      <wp:effectExtent l="0" t="0" r="19050" b="19050"/>
                      <wp:wrapNone/>
                      <wp:docPr id="347" name="Straight Connector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40005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47" o:spid="_x0000_s1026" style="position:absolute;flip:x;z-index:251578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0.1pt,50.2pt" to="290.1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" strokecolor="#4a7ebb" strokeweight="1.5pt">
                      <o:lock v:ext="edit" shapetype="f"/>
                    </v:line>
                  </w:pict>
                </mc:Fallback>
              </mc:AlternateContent>
            </w:r>
            <w:r>
              <w:rPr>
                <w:rFonts w:ascii="Times New Roman" w:hAnsi="Times New Roman" w:cs="Times New Roman"/>
                <w:b/>
                <w:bCs/>
                <w:noProof/>
                <w:lang w:val="en-IE" w:eastAsia="en-IE"/>
              </w:rPr>
              <mc:AlternateContent>
                <mc:Choice Requires="wps">
                  <w:drawing>
                    <wp:anchor distT="0" distB="0" distL="114299" distR="114299" simplePos="0" relativeHeight="251576832" behindDoc="0" locked="0" layoutInCell="1" allowOverlap="1">
                      <wp:simplePos x="0" y="0"/>
                      <wp:positionH relativeFrom="column">
                        <wp:posOffset>3088004</wp:posOffset>
                      </wp:positionH>
                      <wp:positionV relativeFrom="paragraph">
                        <wp:posOffset>813435</wp:posOffset>
                      </wp:positionV>
                      <wp:extent cx="0" cy="223520"/>
                      <wp:effectExtent l="0" t="0" r="19050" b="24130"/>
                      <wp:wrapNone/>
                      <wp:docPr id="345" name="Straight Connector 3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352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45" o:spid="_x0000_s1026" style="position:absolute;z-index:2515768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43.15pt,64.05pt" to="243.15pt,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" strokecolor="#4a7ebb" strokeweight="1.5pt">
                      <o:lock v:ext="edit" shapetype="f"/>
                    </v:line>
                  </w:pict>
                </mc:Fallback>
              </mc:AlternateContent>
            </w:r>
            <w:r>
              <w:rPr>
                <w:rFonts w:ascii="Times New Roman" w:hAnsi="Times New Roman" w:cs="Times New Roman"/>
                <w:b/>
                <w:bCs/>
                <w:noProof/>
                <w:lang w:val="en-IE" w:eastAsia="en-IE"/>
              </w:rPr>
              <mc:AlternateContent>
                <mc:Choice Requires="wps">
                  <w:drawing>
                    <wp:anchor distT="4294967295" distB="4294967295" distL="114300" distR="114300" simplePos="0" relativeHeight="251575808" behindDoc="0" locked="0" layoutInCell="1" allowOverlap="1">
                      <wp:simplePos x="0" y="0"/>
                      <wp:positionH relativeFrom="column">
                        <wp:posOffset>2644140</wp:posOffset>
                      </wp:positionH>
                      <wp:positionV relativeFrom="paragraph">
                        <wp:posOffset>817244</wp:posOffset>
                      </wp:positionV>
                      <wp:extent cx="459740" cy="0"/>
                      <wp:effectExtent l="0" t="0" r="16510" b="19050"/>
                      <wp:wrapNone/>
                      <wp:docPr id="344" name="Straight Connector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974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44" o:spid="_x0000_s1026" style="position:absolute;z-index:251575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8.2pt,64.35pt" to="244.4pt,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" strokecolor="#4a7ebb" strokeweight="1.5pt">
                      <o:lock v:ext="edit" shapetype="f"/>
                    </v:line>
                  </w:pict>
                </mc:Fallback>
              </mc:AlternateContent>
            </w:r>
            <w:r>
              <w:rPr>
                <w:rFonts w:ascii="Times New Roman" w:hAnsi="Times New Roman" w:cs="Times New Roman"/>
                <w:b/>
                <w:bCs/>
                <w:noProof/>
                <w:lang w:val="en-IE" w:eastAsia="en-IE"/>
              </w:rPr>
              <mc:AlternateContent>
                <mc:Choice Requires="wps">
                  <w:drawing>
                    <wp:anchor distT="4294967295" distB="4294967295" distL="114300" distR="114300" simplePos="0" relativeHeight="251567616" behindDoc="0" locked="0" layoutInCell="1" allowOverlap="1">
                      <wp:simplePos x="0" y="0"/>
                      <wp:positionH relativeFrom="column">
                        <wp:posOffset>2768600</wp:posOffset>
                      </wp:positionH>
                      <wp:positionV relativeFrom="paragraph">
                        <wp:posOffset>345439</wp:posOffset>
                      </wp:positionV>
                      <wp:extent cx="460375" cy="0"/>
                      <wp:effectExtent l="0" t="0" r="15875" b="19050"/>
                      <wp:wrapNone/>
                      <wp:docPr id="335" name="Straight Connector 3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037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35" o:spid="_x0000_s1026" style="position:absolute;z-index:251567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18pt,27.2pt" to="254.2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" strokecolor="#4a7ebb" strokeweight="1.5pt">
                      <o:lock v:ext="edit" shapetype="f"/>
                    </v:line>
                  </w:pict>
                </mc:Fallback>
              </mc:AlternateContent>
            </w:r>
            <w:r w:rsidR="007E1524" w:rsidRPr="002D4004">
              <w:rPr>
                <w:rFonts w:ascii="Times New Roman" w:hAnsi="Times New Roman" w:cs="Times New Roman"/>
                <w:b/>
                <w:bCs/>
                <w:noProof/>
              </w:rPr>
              <w:t xml:space="preserve">      </w:t>
            </w:r>
          </w:p>
          <w:p w:rsidR="007E1524" w:rsidRPr="002D4004" w:rsidRDefault="00146A67" w:rsidP="00992237">
            <w:pPr>
              <w:spacing w:after="0"/>
              <w:rPr>
                <w:rFonts w:ascii="Times New Roman" w:hAnsi="Times New Roman" w:cs="Times New Roman"/>
                <w:b/>
                <w:bCs/>
                <w:noProof/>
              </w:rPr>
            </w:pPr>
            <w:r>
              <w:rPr>
                <w:rFonts w:ascii="Times New Roman" w:hAnsi="Times New Roman" w:cs="Times New Roman"/>
                <w:b/>
                <w:bCs/>
                <w:noProof/>
                <w:lang w:val="en-IE" w:eastAsia="en-IE"/>
              </w:rPr>
              <mc:AlternateContent>
                <mc:Choice Requires="wps">
                  <w:drawing>
                    <wp:anchor distT="4294967295" distB="4294967295" distL="114300" distR="114300" simplePos="0" relativeHeight="251565568" behindDoc="0" locked="0" layoutInCell="1" allowOverlap="1">
                      <wp:simplePos x="0" y="0"/>
                      <wp:positionH relativeFrom="column">
                        <wp:posOffset>1004570</wp:posOffset>
                      </wp:positionH>
                      <wp:positionV relativeFrom="paragraph">
                        <wp:posOffset>122554</wp:posOffset>
                      </wp:positionV>
                      <wp:extent cx="786130" cy="0"/>
                      <wp:effectExtent l="0" t="0" r="13970" b="19050"/>
                      <wp:wrapNone/>
                      <wp:docPr id="333" name="Straight Connecto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8613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33" o:spid="_x0000_s1026" style="position:absolute;z-index:251565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9.1pt,9.65pt" to="141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" strokecolor="#4a7ebb" strokeweight="1.5pt">
                      <o:lock v:ext="edit" shapetype="f"/>
                    </v:line>
                  </w:pict>
                </mc:Fallback>
              </mc:AlternateContent>
            </w:r>
          </w:p>
          <w:p w:rsidR="007E1524" w:rsidRPr="002D4004" w:rsidRDefault="007E1524" w:rsidP="00992237">
            <w:pPr>
              <w:spacing w:after="0"/>
              <w:rPr>
                <w:rFonts w:ascii="Times New Roman" w:hAnsi="Times New Roman" w:cs="Times New Roman"/>
                <w:b/>
                <w:bCs/>
                <w:noProof/>
              </w:rPr>
            </w:pPr>
          </w:p>
          <w:p w:rsidR="007E1524" w:rsidRPr="002D4004" w:rsidRDefault="007E1524" w:rsidP="00992237">
            <w:pPr>
              <w:spacing w:after="0"/>
              <w:rPr>
                <w:rFonts w:ascii="Times New Roman" w:hAnsi="Times New Roman" w:cs="Times New Roman"/>
                <w:b/>
                <w:bCs/>
                <w:noProof/>
              </w:rPr>
            </w:pPr>
          </w:p>
          <w:p w:rsidR="007E1524" w:rsidRPr="002D4004" w:rsidRDefault="00146A67" w:rsidP="00992237">
            <w:pPr>
              <w:spacing w:after="0"/>
              <w:rPr>
                <w:rFonts w:ascii="Times New Roman" w:hAnsi="Times New Roman" w:cs="Times New Roman"/>
                <w:b/>
                <w:bCs/>
                <w:noProof/>
              </w:rPr>
            </w:pPr>
            <w:r>
              <w:rPr>
                <w:rFonts w:ascii="Times New Roman" w:hAnsi="Times New Roman" w:cs="Times New Roman"/>
                <w:b/>
                <w:bCs/>
                <w:noProof/>
                <w:lang w:val="en-IE" w:eastAsia="en-IE"/>
              </w:rPr>
              <mc:AlternateContent>
                <mc:Choice Requires="wps">
                  <w:drawing>
                    <wp:anchor distT="4294967295" distB="4294967295" distL="114300" distR="114300" simplePos="0" relativeHeight="251579904" behindDoc="0" locked="0" layoutInCell="1" allowOverlap="1">
                      <wp:simplePos x="0" y="0"/>
                      <wp:positionH relativeFrom="column">
                        <wp:posOffset>3683000</wp:posOffset>
                      </wp:positionH>
                      <wp:positionV relativeFrom="paragraph">
                        <wp:posOffset>-10796</wp:posOffset>
                      </wp:positionV>
                      <wp:extent cx="474345" cy="0"/>
                      <wp:effectExtent l="0" t="0" r="20955" b="19050"/>
                      <wp:wrapNone/>
                      <wp:docPr id="348" name="Straight Connector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434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48" o:spid="_x0000_s1026" style="position:absolute;z-index:251579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0pt,-.85pt" to="327.3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" strokecolor="#4a7ebb" strokeweight="1.5pt">
                      <o:lock v:ext="edit" shapetype="f"/>
                    </v:line>
                  </w:pict>
                </mc:Fallback>
              </mc:AlternateContent>
            </w:r>
          </w:p>
          <w:p w:rsidR="007E1524" w:rsidRPr="002D4004" w:rsidRDefault="007E1524" w:rsidP="00992237">
            <w:pPr>
              <w:spacing w:after="0"/>
              <w:rPr>
                <w:rFonts w:ascii="Times New Roman" w:hAnsi="Times New Roman" w:cs="Times New Roman"/>
                <w:b/>
                <w:bCs/>
                <w:noProof/>
              </w:rPr>
            </w:pPr>
          </w:p>
        </w:tc>
      </w:tr>
      <w:tr w:rsidR="007E1524" w:rsidRPr="00DE41E5" w:rsidTr="009F3728">
        <w:trPr>
          <w:trHeight w:val="1520"/>
        </w:trPr>
        <w:tc>
          <w:tcPr>
            <w:tcW w:w="9468" w:type="dxa"/>
          </w:tcPr>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582976" behindDoc="0" locked="0" layoutInCell="1" allowOverlap="1">
                      <wp:simplePos x="0" y="0"/>
                      <wp:positionH relativeFrom="column">
                        <wp:posOffset>2537460</wp:posOffset>
                      </wp:positionH>
                      <wp:positionV relativeFrom="paragraph">
                        <wp:posOffset>28575</wp:posOffset>
                      </wp:positionV>
                      <wp:extent cx="3639820" cy="786130"/>
                      <wp:effectExtent l="0" t="0" r="0" b="0"/>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9820" cy="786130"/>
                              </a:xfrm>
                              <a:prstGeom prst="rect">
                                <a:avLst/>
                              </a:prstGeom>
                              <a:noFill/>
                              <a:ln w="9525">
                                <a:noFill/>
                                <a:miter lim="800000"/>
                                <a:headEnd/>
                                <a:tailEnd/>
                              </a:ln>
                            </wps:spPr>
                            <wps:txbx>
                              <w:txbxContent>
                                <w:p w:rsidR="00525A2E" w:rsidRPr="00F53BA8" w:rsidRDefault="00525A2E" w:rsidP="007E1524">
                                  <w:pPr>
                                    <w:spacing w:after="0"/>
                                    <w:rPr>
                                      <w:vertAlign w:val="superscript"/>
                                    </w:rPr>
                                  </w:pPr>
                                  <w:r>
                                    <w:t>Power density 10</w:t>
                                  </w:r>
                                  <w:r w:rsidRPr="00F53BA8">
                                    <w:rPr>
                                      <w:vertAlign w:val="superscript"/>
                                    </w:rPr>
                                    <w:t>3</w:t>
                                  </w:r>
                                  <w:r>
                                    <w:t xml:space="preserve"> – 10</w:t>
                                  </w:r>
                                  <w:r w:rsidRPr="00F53BA8">
                                    <w:rPr>
                                      <w:vertAlign w:val="superscript"/>
                                    </w:rPr>
                                    <w:t>6</w:t>
                                  </w:r>
                                  <w:r>
                                    <w:t xml:space="preserve"> W cm</w:t>
                                  </w:r>
                                  <w:r w:rsidRPr="00F53BA8">
                                    <w:rPr>
                                      <w:vertAlign w:val="superscript"/>
                                    </w:rPr>
                                    <w:t>2</w:t>
                                  </w:r>
                                </w:p>
                                <w:p w:rsidR="00525A2E" w:rsidRDefault="00525A2E" w:rsidP="005F4C04">
                                  <w:pPr>
                                    <w:spacing w:after="0"/>
                                  </w:pPr>
                                  <w:r>
                                    <w:t>Flexibility and high power density allows, particular metallurgical properties to be obtained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199.8pt;margin-top:2.25pt;width:286.6pt;height:61.9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" filled="f" stroked="f">
                      <v:textbox>
                        <w:txbxContent>
                          <w:p w:rsidR="00525A2E" w:rsidRPr="00F53BA8" w:rsidRDefault="00525A2E" w:rsidP="007E1524">
                            <w:pPr>
                              <w:spacing w:after="0"/>
                              <w:rPr>
                                <w:vertAlign w:val="superscript"/>
                              </w:rPr>
                            </w:pPr>
                            <w:r>
                              <w:t>Power density 10</w:t>
                            </w:r>
                            <w:r w:rsidRPr="00F53BA8">
                              <w:rPr>
                                <w:vertAlign w:val="superscript"/>
                              </w:rPr>
                              <w:t>3</w:t>
                            </w:r>
                            <w:r>
                              <w:t xml:space="preserve"> – 10</w:t>
                            </w:r>
                            <w:r w:rsidRPr="00F53BA8">
                              <w:rPr>
                                <w:vertAlign w:val="superscript"/>
                              </w:rPr>
                              <w:t>6</w:t>
                            </w:r>
                            <w:r>
                              <w:t xml:space="preserve"> W cm</w:t>
                            </w:r>
                            <w:r w:rsidRPr="00F53BA8">
                              <w:rPr>
                                <w:vertAlign w:val="superscript"/>
                              </w:rPr>
                              <w:t>2</w:t>
                            </w:r>
                          </w:p>
                          <w:p w:rsidR="00525A2E" w:rsidRDefault="00525A2E" w:rsidP="005F4C04">
                            <w:pPr>
                              <w:spacing w:after="0"/>
                            </w:pPr>
                            <w:r>
                              <w:t>Flexibility and high power density allows, particular metallurgical properties to be obtained</w:t>
                            </w:r>
                          </w:p>
                        </w:txbxContent>
                      </v:textbox>
                    </v:shape>
                  </w:pict>
                </mc:Fallback>
              </mc:AlternateContent>
            </w:r>
          </w:p>
          <w:p w:rsidR="007E1524" w:rsidRPr="00DE41E5" w:rsidRDefault="007E1524" w:rsidP="00992237">
            <w:pPr>
              <w:spacing w:after="0"/>
              <w:rPr>
                <w:rFonts w:ascii="Times New Roman" w:hAnsi="Times New Roman" w:cs="Times New Roman"/>
                <w:noProof/>
              </w:rPr>
            </w:pPr>
          </w:p>
          <w:p w:rsidR="007E1524"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745792" behindDoc="0" locked="0" layoutInCell="1" allowOverlap="1">
                      <wp:simplePos x="0" y="0"/>
                      <wp:positionH relativeFrom="column">
                        <wp:posOffset>781685</wp:posOffset>
                      </wp:positionH>
                      <wp:positionV relativeFrom="paragraph">
                        <wp:posOffset>78739</wp:posOffset>
                      </wp:positionV>
                      <wp:extent cx="1638300" cy="0"/>
                      <wp:effectExtent l="0" t="0" r="19050" b="19050"/>
                      <wp:wrapNone/>
                      <wp:docPr id="324" name="Straight Connecto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38300"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24" o:spid="_x0000_s1026" style="position:absolute;z-index:251745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1.55pt,6.2pt" to="190.55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" strokecolor="#4a7ebb" strokeweight="1.5pt">
                      <o:lock v:ext="edit" shapetype="f"/>
                    </v:line>
                  </w:pict>
                </mc:Fallback>
              </mc:AlternateContent>
            </w:r>
            <w:r w:rsidR="007E1524" w:rsidRPr="00DE41E5">
              <w:rPr>
                <w:rFonts w:ascii="Times New Roman" w:hAnsi="Times New Roman" w:cs="Times New Roman"/>
                <w:noProof/>
              </w:rPr>
              <w:t xml:space="preserve">Laser                                                          </w:t>
            </w:r>
          </w:p>
        </w:tc>
      </w:tr>
    </w:tbl>
    <w:p w:rsidR="001C1A1B" w:rsidRDefault="00D27699" w:rsidP="00D27699">
      <w:pPr>
        <w:pStyle w:val="Heading2"/>
        <w:rPr>
          <w:rFonts w:asciiTheme="majorBidi" w:hAnsiTheme="majorBidi" w:cstheme="majorBidi"/>
          <w:i w:val="0"/>
          <w:iCs w:val="0"/>
        </w:rPr>
      </w:pPr>
      <w:r w:rsidRPr="00D27699">
        <w:rPr>
          <w:rFonts w:asciiTheme="majorBidi" w:hAnsiTheme="majorBidi" w:cstheme="majorBidi"/>
          <w:i w:val="0"/>
          <w:iCs w:val="0"/>
        </w:rPr>
        <w:t xml:space="preserve"> </w:t>
      </w:r>
      <w:r>
        <w:rPr>
          <w:rFonts w:asciiTheme="majorBidi" w:hAnsiTheme="majorBidi" w:cstheme="majorBidi"/>
          <w:i w:val="0"/>
          <w:iCs w:val="0"/>
        </w:rPr>
        <w:t xml:space="preserve">1.5 </w:t>
      </w:r>
      <w:bookmarkStart w:id="21" w:name="_Toc307599352"/>
      <w:r w:rsidR="00640797" w:rsidRPr="00D27699">
        <w:rPr>
          <w:rFonts w:asciiTheme="majorBidi" w:hAnsiTheme="majorBidi" w:cstheme="majorBidi"/>
          <w:i w:val="0"/>
          <w:iCs w:val="0"/>
        </w:rPr>
        <w:t>Laser Cladding</w:t>
      </w:r>
      <w:bookmarkEnd w:id="21"/>
    </w:p>
    <w:p w:rsidR="009F3728" w:rsidRPr="009F3728" w:rsidRDefault="009F3728" w:rsidP="009F3728"/>
    <w:p w:rsidR="00640797" w:rsidRDefault="00C41860" w:rsidP="00640797">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Cladding operation is to overlay one metal with another to form a sound interfacial bond or weld without diluting the cladding metal with substrate material. </w:t>
      </w:r>
      <w:r w:rsidR="00787C4A" w:rsidRPr="00DE41E5">
        <w:rPr>
          <w:rFonts w:ascii="Times New Roman" w:hAnsi="Times New Roman" w:cs="Times New Roman"/>
          <w:sz w:val="24"/>
          <w:szCs w:val="24"/>
        </w:rPr>
        <w:t>Dilution is</w:t>
      </w:r>
      <w:r w:rsidRPr="00DE41E5">
        <w:rPr>
          <w:rFonts w:ascii="Times New Roman" w:hAnsi="Times New Roman" w:cs="Times New Roman"/>
          <w:sz w:val="24"/>
          <w:szCs w:val="24"/>
        </w:rPr>
        <w:t xml:space="preserve"> generally considered to be contamination of the cladding with which degrades its mechanical and corrosion resistance properties. Various cladding</w:t>
      </w:r>
      <w:r w:rsidR="00545DDA" w:rsidRPr="00DE41E5">
        <w:rPr>
          <w:rFonts w:ascii="Times New Roman" w:hAnsi="Times New Roman" w:cs="Times New Roman"/>
          <w:sz w:val="24"/>
          <w:szCs w:val="24"/>
        </w:rPr>
        <w:t xml:space="preserve"> processes are given in </w:t>
      </w:r>
      <w:r w:rsidR="00545DDA" w:rsidRPr="00787C4A">
        <w:rPr>
          <w:rFonts w:ascii="Times New Roman" w:hAnsi="Times New Roman" w:cs="Times New Roman"/>
          <w:sz w:val="24"/>
          <w:szCs w:val="24"/>
        </w:rPr>
        <w:t xml:space="preserve">Table </w:t>
      </w:r>
      <w:r w:rsidR="00C106E3" w:rsidRPr="00787C4A">
        <w:rPr>
          <w:rFonts w:ascii="Times New Roman" w:hAnsi="Times New Roman" w:cs="Times New Roman"/>
          <w:sz w:val="24"/>
          <w:szCs w:val="24"/>
        </w:rPr>
        <w:t>1.</w:t>
      </w:r>
      <w:r w:rsidR="00545DDA" w:rsidRPr="00787C4A">
        <w:rPr>
          <w:rFonts w:ascii="Times New Roman" w:hAnsi="Times New Roman" w:cs="Times New Roman"/>
          <w:sz w:val="24"/>
          <w:szCs w:val="24"/>
        </w:rPr>
        <w:t>5</w:t>
      </w:r>
      <w:r w:rsidR="00787C4A" w:rsidRPr="00787C4A">
        <w:rPr>
          <w:rFonts w:ascii="Times New Roman" w:hAnsi="Times New Roman" w:cs="Times New Roman"/>
          <w:sz w:val="24"/>
          <w:szCs w:val="24"/>
        </w:rPr>
        <w:t xml:space="preserve"> [1]</w:t>
      </w:r>
      <w:r w:rsidR="00545DDA" w:rsidRPr="00787C4A">
        <w:rPr>
          <w:rFonts w:ascii="Times New Roman" w:hAnsi="Times New Roman" w:cs="Times New Roman"/>
          <w:sz w:val="24"/>
          <w:szCs w:val="24"/>
        </w:rPr>
        <w:t>.</w:t>
      </w:r>
    </w:p>
    <w:p w:rsidR="00787C4A" w:rsidRPr="00DE41E5" w:rsidRDefault="00787C4A" w:rsidP="00787C4A">
      <w:pPr>
        <w:spacing w:after="0" w:line="360" w:lineRule="auto"/>
        <w:jc w:val="both"/>
        <w:rPr>
          <w:rFonts w:ascii="Times New Roman" w:hAnsi="Times New Roman" w:cs="Times New Roman"/>
          <w:sz w:val="24"/>
          <w:szCs w:val="24"/>
        </w:rPr>
      </w:pPr>
    </w:p>
    <w:p w:rsidR="00F73453" w:rsidRDefault="00F73453" w:rsidP="00E663EC">
      <w:pPr>
        <w:pStyle w:val="Caption"/>
        <w:jc w:val="center"/>
        <w:rPr>
          <w:rFonts w:asciiTheme="majorBidi" w:hAnsiTheme="majorBidi" w:cstheme="majorBidi"/>
          <w:sz w:val="22"/>
          <w:szCs w:val="22"/>
        </w:rPr>
      </w:pPr>
      <w:bookmarkStart w:id="22" w:name="_Toc307614804"/>
    </w:p>
    <w:p w:rsidR="00787C4A" w:rsidRPr="00E663EC" w:rsidRDefault="00E663EC" w:rsidP="003A3F85">
      <w:pPr>
        <w:pStyle w:val="Caption"/>
        <w:jc w:val="center"/>
        <w:rPr>
          <w:rFonts w:asciiTheme="majorBidi" w:hAnsiTheme="majorBidi" w:cstheme="majorBidi"/>
          <w:sz w:val="28"/>
          <w:szCs w:val="28"/>
        </w:rPr>
      </w:pPr>
      <w:r w:rsidRPr="00E663EC">
        <w:rPr>
          <w:rFonts w:asciiTheme="majorBidi" w:hAnsiTheme="majorBidi" w:cstheme="majorBidi"/>
          <w:sz w:val="22"/>
          <w:szCs w:val="22"/>
        </w:rPr>
        <w:t>Table 1.5.  Competing cladding techniques [1].</w:t>
      </w:r>
      <w:bookmarkEnd w:id="22"/>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0"/>
      </w:tblGrid>
      <w:tr w:rsidR="007A1008" w:rsidRPr="00DE41E5" w:rsidTr="001C1A1B">
        <w:trPr>
          <w:trHeight w:val="10352"/>
        </w:trPr>
        <w:tc>
          <w:tcPr>
            <w:tcW w:w="9360" w:type="dxa"/>
          </w:tcPr>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585024" behindDoc="0" locked="0" layoutInCell="1" allowOverlap="1">
                      <wp:simplePos x="0" y="0"/>
                      <wp:positionH relativeFrom="column">
                        <wp:posOffset>2034540</wp:posOffset>
                      </wp:positionH>
                      <wp:positionV relativeFrom="paragraph">
                        <wp:posOffset>30480</wp:posOffset>
                      </wp:positionV>
                      <wp:extent cx="3583940" cy="563245"/>
                      <wp:effectExtent l="0" t="0" r="0" b="0"/>
                      <wp:wrapNone/>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3940" cy="563245"/>
                              </a:xfrm>
                              <a:prstGeom prst="rect">
                                <a:avLst/>
                              </a:prstGeom>
                              <a:noFill/>
                              <a:ln w="9525">
                                <a:noFill/>
                                <a:miter lim="800000"/>
                                <a:headEnd/>
                                <a:tailEnd/>
                              </a:ln>
                            </wps:spPr>
                            <wps:txbx>
                              <w:txbxContent>
                                <w:p w:rsidR="00525A2E" w:rsidRDefault="00525A2E" w:rsidP="007A1008">
                                  <w:pPr>
                                    <w:spacing w:after="0"/>
                                  </w:pPr>
                                  <w:r>
                                    <w:t>Low heat input, thin layers, low dilution and porosity, high hardness, small HAZ, high initial equipment investment and slow processing rates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60.2pt;margin-top:2.4pt;width:282.2pt;height:44.3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" filled="f" stroked="f">
                      <v:textbox>
                        <w:txbxContent>
                          <w:p w:rsidR="00525A2E" w:rsidRDefault="00525A2E" w:rsidP="007A1008">
                            <w:pPr>
                              <w:spacing w:after="0"/>
                            </w:pPr>
                            <w:r>
                              <w:t>Low heat input, thin layers, low dilution and porosity, high hardness, small HAZ, high initial equipment investment and slow processing rates</w:t>
                            </w:r>
                          </w:p>
                        </w:txbxContent>
                      </v:textbox>
                    </v:shap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584000" behindDoc="0" locked="0" layoutInCell="1" allowOverlap="1">
                      <wp:simplePos x="0" y="0"/>
                      <wp:positionH relativeFrom="column">
                        <wp:posOffset>899795</wp:posOffset>
                      </wp:positionH>
                      <wp:positionV relativeFrom="paragraph">
                        <wp:posOffset>93344</wp:posOffset>
                      </wp:positionV>
                      <wp:extent cx="988695" cy="0"/>
                      <wp:effectExtent l="0" t="0" r="20955" b="19050"/>
                      <wp:wrapNone/>
                      <wp:docPr id="352" name="Straight Connector 3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88695" cy="0"/>
                              </a:xfrm>
                              <a:prstGeom prst="line">
                                <a:avLst/>
                              </a:prstGeom>
                              <a:noFill/>
                              <a:ln w="190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52" o:spid="_x0000_s1026" style="position:absolute;z-index:251584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0.85pt,7.35pt" to="148.7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" strokecolor="#4a7ebb" strokeweight="1.5pt">
                      <o:lock v:ext="edit" shapetype="f"/>
                    </v:line>
                  </w:pict>
                </mc:Fallback>
              </mc:AlternateContent>
            </w:r>
            <w:r w:rsidR="007A1008" w:rsidRPr="00DE41E5">
              <w:rPr>
                <w:rFonts w:ascii="Times New Roman" w:hAnsi="Times New Roman" w:cs="Times New Roman"/>
                <w:noProof/>
              </w:rPr>
              <w:t>Laser</w:t>
            </w:r>
          </w:p>
          <w:p w:rsidR="007A1008" w:rsidRPr="00DE41E5" w:rsidRDefault="007A1008" w:rsidP="00992237">
            <w:pPr>
              <w:spacing w:after="0"/>
              <w:rPr>
                <w:rFonts w:ascii="Times New Roman" w:hAnsi="Times New Roman" w:cs="Times New Roman"/>
                <w:noProof/>
              </w:rPr>
            </w:pPr>
          </w:p>
          <w:p w:rsidR="007A1008" w:rsidRPr="00DE41E5" w:rsidRDefault="007A1008" w:rsidP="00992237">
            <w:pPr>
              <w:spacing w:after="0"/>
              <w:rPr>
                <w:rFonts w:ascii="Times New Roman" w:hAnsi="Times New Roman" w:cs="Times New Roman"/>
                <w:noProof/>
              </w:rPr>
            </w:pP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597312" behindDoc="0" locked="0" layoutInCell="1" allowOverlap="1">
                      <wp:simplePos x="0" y="0"/>
                      <wp:positionH relativeFrom="column">
                        <wp:posOffset>2298065</wp:posOffset>
                      </wp:positionH>
                      <wp:positionV relativeFrom="paragraph">
                        <wp:posOffset>118745</wp:posOffset>
                      </wp:positionV>
                      <wp:extent cx="4157345" cy="1892300"/>
                      <wp:effectExtent l="0" t="0" r="0" b="0"/>
                      <wp:wrapNone/>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345" cy="1892300"/>
                              </a:xfrm>
                              <a:prstGeom prst="rect">
                                <a:avLst/>
                              </a:prstGeom>
                              <a:noFill/>
                              <a:ln w="9525">
                                <a:noFill/>
                                <a:miter lim="800000"/>
                                <a:headEnd/>
                                <a:tailEnd/>
                              </a:ln>
                            </wps:spPr>
                            <wps:txbx>
                              <w:txbxContent>
                                <w:p w:rsidR="00525A2E" w:rsidRDefault="00525A2E" w:rsidP="007A1008">
                                  <w:pPr>
                                    <w:spacing w:after="0"/>
                                  </w:pPr>
                                  <w:r>
                                    <w:t>Oxyacetylene- - liquid – solid bond, high heat input</w:t>
                                  </w:r>
                                </w:p>
                                <w:p w:rsidR="00525A2E" w:rsidRDefault="00525A2E" w:rsidP="007A1008">
                                  <w:pPr>
                                    <w:spacing w:after="0"/>
                                  </w:pPr>
                                  <w:r>
                                    <w:t>TIG—reasonable bonding, medium heat input</w:t>
                                  </w:r>
                                </w:p>
                                <w:p w:rsidR="00525A2E" w:rsidRDefault="00525A2E" w:rsidP="007A1008">
                                  <w:pPr>
                                    <w:spacing w:after="0"/>
                                  </w:pPr>
                                  <w:r>
                                    <w:t>Open arc – low heat input</w:t>
                                  </w:r>
                                </w:p>
                                <w:p w:rsidR="00525A2E" w:rsidRDefault="00525A2E" w:rsidP="007A1008">
                                  <w:pPr>
                                    <w:spacing w:after="0"/>
                                  </w:pPr>
                                  <w:r>
                                    <w:t>Shielding metal arc</w:t>
                                  </w:r>
                                </w:p>
                                <w:p w:rsidR="00525A2E" w:rsidRDefault="00525A2E" w:rsidP="007A1008">
                                  <w:pPr>
                                    <w:spacing w:after="0"/>
                                  </w:pPr>
                                  <w:r>
                                    <w:t>MIG – reasonable bonding, medium heat input</w:t>
                                  </w:r>
                                </w:p>
                                <w:p w:rsidR="00525A2E" w:rsidRDefault="00525A2E" w:rsidP="007A1008">
                                  <w:pPr>
                                    <w:spacing w:after="0"/>
                                  </w:pPr>
                                  <w:r>
                                    <w:t>Submerged arc</w:t>
                                  </w:r>
                                </w:p>
                                <w:p w:rsidR="00525A2E" w:rsidRDefault="00525A2E" w:rsidP="007A1008">
                                  <w:pPr>
                                    <w:spacing w:after="0"/>
                                  </w:pPr>
                                  <w:r>
                                    <w:t>Electroslag</w:t>
                                  </w:r>
                                </w:p>
                                <w:p w:rsidR="00525A2E" w:rsidRDefault="00525A2E" w:rsidP="007A1008">
                                  <w:pPr>
                                    <w:spacing w:after="0"/>
                                  </w:pPr>
                                  <w:r>
                                    <w:t>Paste Fusion</w:t>
                                  </w:r>
                                </w:p>
                                <w:p w:rsidR="00525A2E" w:rsidRDefault="00525A2E" w:rsidP="007A1008">
                                  <w:pPr>
                                    <w:spacing w:after="0"/>
                                  </w:pPr>
                                  <w:r>
                                    <w:t>Plasma arc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180.95pt;margin-top:9.35pt;width:327.35pt;height:149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" filled="f" stroked="f">
                      <v:textbox>
                        <w:txbxContent>
                          <w:p w:rsidR="00525A2E" w:rsidRDefault="00525A2E" w:rsidP="007A1008">
                            <w:pPr>
                              <w:spacing w:after="0"/>
                            </w:pPr>
                            <w:r>
                              <w:t>Oxyacetylene- - liquid – solid bond, high heat input</w:t>
                            </w:r>
                          </w:p>
                          <w:p w:rsidR="00525A2E" w:rsidRDefault="00525A2E" w:rsidP="007A1008">
                            <w:pPr>
                              <w:spacing w:after="0"/>
                            </w:pPr>
                            <w:r>
                              <w:t>TIG—reasonable bonding, medium heat input</w:t>
                            </w:r>
                          </w:p>
                          <w:p w:rsidR="00525A2E" w:rsidRDefault="00525A2E" w:rsidP="007A1008">
                            <w:pPr>
                              <w:spacing w:after="0"/>
                            </w:pPr>
                            <w:r>
                              <w:t>Open arc – low heat input</w:t>
                            </w:r>
                          </w:p>
                          <w:p w:rsidR="00525A2E" w:rsidRDefault="00525A2E" w:rsidP="007A1008">
                            <w:pPr>
                              <w:spacing w:after="0"/>
                            </w:pPr>
                            <w:r>
                              <w:t>Shielding metal arc</w:t>
                            </w:r>
                          </w:p>
                          <w:p w:rsidR="00525A2E" w:rsidRDefault="00525A2E" w:rsidP="007A1008">
                            <w:pPr>
                              <w:spacing w:after="0"/>
                            </w:pPr>
                            <w:r>
                              <w:t>MIG – reasonable bonding, medium heat input</w:t>
                            </w:r>
                          </w:p>
                          <w:p w:rsidR="00525A2E" w:rsidRDefault="00525A2E" w:rsidP="007A1008">
                            <w:pPr>
                              <w:spacing w:after="0"/>
                            </w:pPr>
                            <w:r>
                              <w:t>Submerged arc</w:t>
                            </w:r>
                          </w:p>
                          <w:p w:rsidR="00525A2E" w:rsidRDefault="00525A2E" w:rsidP="007A1008">
                            <w:pPr>
                              <w:spacing w:after="0"/>
                            </w:pPr>
                            <w:r>
                              <w:t>Electroslag</w:t>
                            </w:r>
                          </w:p>
                          <w:p w:rsidR="00525A2E" w:rsidRDefault="00525A2E" w:rsidP="007A1008">
                            <w:pPr>
                              <w:spacing w:after="0"/>
                            </w:pPr>
                            <w:r>
                              <w:t>Paste Fusion</w:t>
                            </w:r>
                          </w:p>
                          <w:p w:rsidR="00525A2E" w:rsidRDefault="00525A2E" w:rsidP="007A1008">
                            <w:pPr>
                              <w:spacing w:after="0"/>
                            </w:pPr>
                            <w:r>
                              <w:t>Plasma arc</w:t>
                            </w:r>
                          </w:p>
                        </w:txbxContent>
                      </v:textbox>
                    </v:shap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299" distR="114299" simplePos="0" relativeHeight="251587072" behindDoc="0" locked="0" layoutInCell="1" allowOverlap="1">
                      <wp:simplePos x="0" y="0"/>
                      <wp:positionH relativeFrom="column">
                        <wp:posOffset>1885949</wp:posOffset>
                      </wp:positionH>
                      <wp:positionV relativeFrom="paragraph">
                        <wp:posOffset>60960</wp:posOffset>
                      </wp:positionV>
                      <wp:extent cx="3175" cy="1416050"/>
                      <wp:effectExtent l="19050" t="19050" r="34925" b="12700"/>
                      <wp:wrapNone/>
                      <wp:docPr id="356" name="Straight Connector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5" cy="141605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56" o:spid="_x0000_s1026" style="position:absolute;z-index:2515870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48.5pt,4.8pt" to="148.75pt,1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88096" behindDoc="0" locked="0" layoutInCell="1" allowOverlap="1">
                      <wp:simplePos x="0" y="0"/>
                      <wp:positionH relativeFrom="column">
                        <wp:posOffset>1875790</wp:posOffset>
                      </wp:positionH>
                      <wp:positionV relativeFrom="paragraph">
                        <wp:posOffset>60959</wp:posOffset>
                      </wp:positionV>
                      <wp:extent cx="478155" cy="0"/>
                      <wp:effectExtent l="0" t="19050" r="17145" b="19050"/>
                      <wp:wrapNone/>
                      <wp:docPr id="357" name="Straight Connector 3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57" o:spid="_x0000_s1026" style="position:absolute;z-index:251588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7.7pt,4.8pt" to="185.3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" strokecolor="#4a7ebb" strokeweight="2.25pt">
                      <o:lock v:ext="edit" shapetype="f"/>
                    </v:line>
                  </w:pict>
                </mc:Fallback>
              </mc:AlternateContent>
            </w:r>
            <w:r w:rsidR="007A1008" w:rsidRPr="00DE41E5">
              <w:rPr>
                <w:rFonts w:ascii="Times New Roman" w:hAnsi="Times New Roman" w:cs="Times New Roman"/>
                <w:noProof/>
              </w:rPr>
              <w:t>Chemical (electrolysis)</w: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589120" behindDoc="0" locked="0" layoutInCell="1" allowOverlap="1">
                      <wp:simplePos x="0" y="0"/>
                      <wp:positionH relativeFrom="column">
                        <wp:posOffset>1889125</wp:posOffset>
                      </wp:positionH>
                      <wp:positionV relativeFrom="paragraph">
                        <wp:posOffset>48894</wp:posOffset>
                      </wp:positionV>
                      <wp:extent cx="478155" cy="0"/>
                      <wp:effectExtent l="0" t="19050" r="17145" b="19050"/>
                      <wp:wrapNone/>
                      <wp:docPr id="358" name="Straight Connector 3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58" o:spid="_x0000_s1026" style="position:absolute;z-index:251589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75pt,3.85pt" to="186.4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" strokecolor="#4a7ebb" strokeweight="2.25pt">
                      <o:lock v:ext="edit" shapetype="f"/>
                    </v:lin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596288" behindDoc="0" locked="0" layoutInCell="1" allowOverlap="1">
                      <wp:simplePos x="0" y="0"/>
                      <wp:positionH relativeFrom="column">
                        <wp:posOffset>1889125</wp:posOffset>
                      </wp:positionH>
                      <wp:positionV relativeFrom="paragraph">
                        <wp:posOffset>181609</wp:posOffset>
                      </wp:positionV>
                      <wp:extent cx="478155" cy="0"/>
                      <wp:effectExtent l="0" t="19050" r="17145" b="19050"/>
                      <wp:wrapNone/>
                      <wp:docPr id="370" name="Straight Connector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70" o:spid="_x0000_s1026" style="position:absolute;z-index:251596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75pt,14.3pt" to="186.4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90144" behindDoc="0" locked="0" layoutInCell="1" allowOverlap="1">
                      <wp:simplePos x="0" y="0"/>
                      <wp:positionH relativeFrom="column">
                        <wp:posOffset>1885950</wp:posOffset>
                      </wp:positionH>
                      <wp:positionV relativeFrom="paragraph">
                        <wp:posOffset>18414</wp:posOffset>
                      </wp:positionV>
                      <wp:extent cx="478155" cy="0"/>
                      <wp:effectExtent l="0" t="19050" r="17145" b="19050"/>
                      <wp:wrapNone/>
                      <wp:docPr id="359" name="Straight Connector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59" o:spid="_x0000_s1026" style="position:absolute;z-index:251590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5pt,1.45pt" to="186.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" strokecolor="#4a7ebb" strokeweight="2.25pt">
                      <o:lock v:ext="edit" shapetype="f"/>
                    </v:lin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591168" behindDoc="0" locked="0" layoutInCell="1" allowOverlap="1">
                      <wp:simplePos x="0" y="0"/>
                      <wp:positionH relativeFrom="column">
                        <wp:posOffset>1888490</wp:posOffset>
                      </wp:positionH>
                      <wp:positionV relativeFrom="paragraph">
                        <wp:posOffset>995044</wp:posOffset>
                      </wp:positionV>
                      <wp:extent cx="478155" cy="0"/>
                      <wp:effectExtent l="0" t="19050" r="17145" b="19050"/>
                      <wp:wrapNone/>
                      <wp:docPr id="365" name="Straight Connector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65" o:spid="_x0000_s1026" style="position:absolute;z-index:251591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7pt,78.35pt" to="186.35pt,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92192" behindDoc="0" locked="0" layoutInCell="1" allowOverlap="1">
                      <wp:simplePos x="0" y="0"/>
                      <wp:positionH relativeFrom="column">
                        <wp:posOffset>1889125</wp:posOffset>
                      </wp:positionH>
                      <wp:positionV relativeFrom="paragraph">
                        <wp:posOffset>761999</wp:posOffset>
                      </wp:positionV>
                      <wp:extent cx="478155" cy="0"/>
                      <wp:effectExtent l="0" t="19050" r="17145" b="19050"/>
                      <wp:wrapNone/>
                      <wp:docPr id="366" name="Straight Connector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66" o:spid="_x0000_s1026" style="position:absolute;z-index:251592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75pt,60pt" to="186.4pt,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93216" behindDoc="0" locked="0" layoutInCell="1" allowOverlap="1">
                      <wp:simplePos x="0" y="0"/>
                      <wp:positionH relativeFrom="column">
                        <wp:posOffset>1878330</wp:posOffset>
                      </wp:positionH>
                      <wp:positionV relativeFrom="paragraph">
                        <wp:posOffset>538479</wp:posOffset>
                      </wp:positionV>
                      <wp:extent cx="478155" cy="0"/>
                      <wp:effectExtent l="0" t="19050" r="17145" b="19050"/>
                      <wp:wrapNone/>
                      <wp:docPr id="367" name="Straight Connector 3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67" o:spid="_x0000_s1026" style="position:absolute;z-index:251593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7.9pt,42.4pt" to="185.55pt,4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94240" behindDoc="0" locked="0" layoutInCell="1" allowOverlap="1">
                      <wp:simplePos x="0" y="0"/>
                      <wp:positionH relativeFrom="column">
                        <wp:posOffset>1889125</wp:posOffset>
                      </wp:positionH>
                      <wp:positionV relativeFrom="paragraph">
                        <wp:posOffset>325754</wp:posOffset>
                      </wp:positionV>
                      <wp:extent cx="478155" cy="0"/>
                      <wp:effectExtent l="0" t="19050" r="17145" b="19050"/>
                      <wp:wrapNone/>
                      <wp:docPr id="368" name="Straight Connector 3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68" o:spid="_x0000_s1026" style="position:absolute;z-index:251594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75pt,25.65pt" to="186.4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95264" behindDoc="0" locked="0" layoutInCell="1" allowOverlap="1">
                      <wp:simplePos x="0" y="0"/>
                      <wp:positionH relativeFrom="column">
                        <wp:posOffset>1889125</wp:posOffset>
                      </wp:positionH>
                      <wp:positionV relativeFrom="paragraph">
                        <wp:posOffset>145414</wp:posOffset>
                      </wp:positionV>
                      <wp:extent cx="478155" cy="0"/>
                      <wp:effectExtent l="0" t="19050" r="17145" b="19050"/>
                      <wp:wrapNone/>
                      <wp:docPr id="369" name="Straight Connector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81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69" o:spid="_x0000_s1026" style="position:absolute;z-index:251595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75pt,11.45pt" to="186.4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86048" behindDoc="0" locked="0" layoutInCell="1" allowOverlap="1">
                      <wp:simplePos x="0" y="0"/>
                      <wp:positionH relativeFrom="column">
                        <wp:posOffset>892810</wp:posOffset>
                      </wp:positionH>
                      <wp:positionV relativeFrom="paragraph">
                        <wp:posOffset>84454</wp:posOffset>
                      </wp:positionV>
                      <wp:extent cx="988695" cy="0"/>
                      <wp:effectExtent l="0" t="19050" r="1905" b="19050"/>
                      <wp:wrapNone/>
                      <wp:docPr id="355" name="Straight Connector 3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8869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55" o:spid="_x0000_s1026" style="position:absolute;z-index:251586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70.3pt,6.65pt" to="148.1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" strokecolor="#4a7ebb" strokeweight="2.25pt">
                      <o:lock v:ext="edit" shapetype="f"/>
                    </v:line>
                  </w:pict>
                </mc:Fallback>
              </mc:AlternateContent>
            </w:r>
            <w:r w:rsidR="007A1008" w:rsidRPr="00DE41E5">
              <w:rPr>
                <w:rFonts w:ascii="Times New Roman" w:hAnsi="Times New Roman" w:cs="Times New Roman"/>
                <w:noProof/>
              </w:rPr>
              <w:t xml:space="preserve">Welding   </w:t>
            </w:r>
          </w:p>
          <w:p w:rsidR="007A1008" w:rsidRPr="00DE41E5" w:rsidRDefault="007A1008" w:rsidP="00992237">
            <w:pPr>
              <w:spacing w:after="0"/>
              <w:rPr>
                <w:rFonts w:ascii="Times New Roman" w:hAnsi="Times New Roman" w:cs="Times New Roman"/>
                <w:noProof/>
              </w:rPr>
            </w:pPr>
          </w:p>
          <w:p w:rsidR="007A1008" w:rsidRPr="00DE41E5" w:rsidRDefault="007A1008" w:rsidP="00992237">
            <w:pPr>
              <w:spacing w:after="0"/>
              <w:rPr>
                <w:rFonts w:ascii="Times New Roman" w:hAnsi="Times New Roman" w:cs="Times New Roman"/>
                <w:noProof/>
              </w:rPr>
            </w:pPr>
          </w:p>
          <w:p w:rsidR="007A1008" w:rsidRPr="00DE41E5" w:rsidRDefault="007A1008" w:rsidP="00992237">
            <w:pPr>
              <w:spacing w:after="0"/>
              <w:rPr>
                <w:rFonts w:ascii="Times New Roman" w:hAnsi="Times New Roman" w:cs="Times New Roman"/>
                <w:noProof/>
              </w:rPr>
            </w:pPr>
          </w:p>
          <w:p w:rsidR="007A1008" w:rsidRPr="00DE41E5" w:rsidRDefault="007A1008" w:rsidP="00992237">
            <w:pPr>
              <w:spacing w:after="0"/>
              <w:rPr>
                <w:rFonts w:ascii="Times New Roman" w:hAnsi="Times New Roman" w:cs="Times New Roman"/>
                <w:noProof/>
              </w:rPr>
            </w:pP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610624" behindDoc="0" locked="0" layoutInCell="1" allowOverlap="1">
                      <wp:simplePos x="0" y="0"/>
                      <wp:positionH relativeFrom="column">
                        <wp:posOffset>4305935</wp:posOffset>
                      </wp:positionH>
                      <wp:positionV relativeFrom="paragraph">
                        <wp:posOffset>19050</wp:posOffset>
                      </wp:positionV>
                      <wp:extent cx="723265" cy="648335"/>
                      <wp:effectExtent l="0" t="0" r="0" b="0"/>
                      <wp:wrapNone/>
                      <wp:docPr id="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648335"/>
                              </a:xfrm>
                              <a:prstGeom prst="rect">
                                <a:avLst/>
                              </a:prstGeom>
                              <a:noFill/>
                              <a:ln w="9525">
                                <a:noFill/>
                                <a:miter lim="800000"/>
                                <a:headEnd/>
                                <a:tailEnd/>
                              </a:ln>
                            </wps:spPr>
                            <wps:txbx>
                              <w:txbxContent>
                                <w:p w:rsidR="00525A2E" w:rsidRDefault="00525A2E" w:rsidP="007A1008">
                                  <w:pPr>
                                    <w:spacing w:after="0"/>
                                  </w:pPr>
                                  <w:r>
                                    <w:t>Powder</w:t>
                                  </w:r>
                                </w:p>
                                <w:p w:rsidR="00525A2E" w:rsidRDefault="00525A2E" w:rsidP="007A1008">
                                  <w:pPr>
                                    <w:spacing w:after="0"/>
                                  </w:pPr>
                                </w:p>
                                <w:p w:rsidR="00525A2E" w:rsidRDefault="00525A2E" w:rsidP="007A1008">
                                  <w:pPr>
                                    <w:spacing w:after="0"/>
                                  </w:pPr>
                                  <w:r>
                                    <w:t>Wire</w:t>
                                  </w:r>
                                </w:p>
                                <w:p w:rsidR="00525A2E" w:rsidRDefault="00525A2E" w:rsidP="007A1008">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39.05pt;margin-top:1.5pt;width:56.95pt;height:51.0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" filled="f" stroked="f">
                      <v:textbox>
                        <w:txbxContent>
                          <w:p w:rsidR="00525A2E" w:rsidRDefault="00525A2E" w:rsidP="007A1008">
                            <w:pPr>
                              <w:spacing w:after="0"/>
                            </w:pPr>
                            <w:r>
                              <w:t>Powder</w:t>
                            </w:r>
                          </w:p>
                          <w:p w:rsidR="00525A2E" w:rsidRDefault="00525A2E" w:rsidP="007A1008">
                            <w:pPr>
                              <w:spacing w:after="0"/>
                            </w:pPr>
                          </w:p>
                          <w:p w:rsidR="00525A2E" w:rsidRDefault="00525A2E" w:rsidP="007A1008">
                            <w:pPr>
                              <w:spacing w:after="0"/>
                            </w:pPr>
                            <w:r>
                              <w:t>Wire</w:t>
                            </w:r>
                          </w:p>
                          <w:p w:rsidR="00525A2E" w:rsidRDefault="00525A2E" w:rsidP="007A1008">
                            <w:pPr>
                              <w:spacing w:after="0"/>
                            </w:pP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13696" behindDoc="0" locked="0" layoutInCell="1" allowOverlap="1">
                      <wp:simplePos x="0" y="0"/>
                      <wp:positionH relativeFrom="column">
                        <wp:posOffset>5029200</wp:posOffset>
                      </wp:positionH>
                      <wp:positionV relativeFrom="paragraph">
                        <wp:posOffset>139700</wp:posOffset>
                      </wp:positionV>
                      <wp:extent cx="1243965" cy="648335"/>
                      <wp:effectExtent l="0" t="0" r="0" b="0"/>
                      <wp:wrapNone/>
                      <wp:docPr id="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648335"/>
                              </a:xfrm>
                              <a:prstGeom prst="rect">
                                <a:avLst/>
                              </a:prstGeom>
                              <a:noFill/>
                              <a:ln w="9525">
                                <a:noFill/>
                                <a:miter lim="800000"/>
                                <a:headEnd/>
                                <a:tailEnd/>
                              </a:ln>
                            </wps:spPr>
                            <wps:txbx>
                              <w:txbxContent>
                                <w:p w:rsidR="00525A2E" w:rsidRDefault="00525A2E" w:rsidP="007A1008">
                                  <w:pPr>
                                    <w:spacing w:after="0"/>
                                  </w:pPr>
                                  <w:r>
                                    <w:t>Fusion bond</w:t>
                                  </w:r>
                                </w:p>
                                <w:p w:rsidR="00525A2E" w:rsidRDefault="00525A2E" w:rsidP="007A1008">
                                  <w:pPr>
                                    <w:spacing w:after="0"/>
                                  </w:pPr>
                                  <w:r>
                                    <w:t>No dilution</w:t>
                                  </w:r>
                                </w:p>
                                <w:p w:rsidR="00525A2E" w:rsidRDefault="00525A2E" w:rsidP="007A1008">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396pt;margin-top:11pt;width:97.95pt;height:51.0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" filled="f" stroked="f">
                      <v:textbox>
                        <w:txbxContent>
                          <w:p w:rsidR="00525A2E" w:rsidRDefault="00525A2E" w:rsidP="007A1008">
                            <w:pPr>
                              <w:spacing w:after="0"/>
                            </w:pPr>
                            <w:r>
                              <w:t>Fusion bond</w:t>
                            </w:r>
                          </w:p>
                          <w:p w:rsidR="00525A2E" w:rsidRDefault="00525A2E" w:rsidP="007A1008">
                            <w:pPr>
                              <w:spacing w:after="0"/>
                            </w:pPr>
                            <w:r>
                              <w:t>No dilution</w:t>
                            </w:r>
                          </w:p>
                          <w:p w:rsidR="00525A2E" w:rsidRDefault="00525A2E" w:rsidP="007A1008">
                            <w:pPr>
                              <w:spacing w:after="0"/>
                            </w:pPr>
                          </w:p>
                        </w:txbxContent>
                      </v:textbox>
                    </v:shap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612672" behindDoc="0" locked="0" layoutInCell="1" allowOverlap="1">
                      <wp:simplePos x="0" y="0"/>
                      <wp:positionH relativeFrom="column">
                        <wp:posOffset>4869815</wp:posOffset>
                      </wp:positionH>
                      <wp:positionV relativeFrom="paragraph">
                        <wp:posOffset>17780</wp:posOffset>
                      </wp:positionV>
                      <wp:extent cx="159385" cy="149860"/>
                      <wp:effectExtent l="19050" t="19050" r="31115" b="21590"/>
                      <wp:wrapNone/>
                      <wp:docPr id="386" name="Straight Connector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9385" cy="14986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86" o:spid="_x0000_s1026" style="position:absolute;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45pt,1.4pt" to="396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609600" behindDoc="0" locked="0" layoutInCell="1" allowOverlap="1">
                      <wp:simplePos x="0" y="0"/>
                      <wp:positionH relativeFrom="column">
                        <wp:posOffset>4143375</wp:posOffset>
                      </wp:positionH>
                      <wp:positionV relativeFrom="paragraph">
                        <wp:posOffset>17779</wp:posOffset>
                      </wp:positionV>
                      <wp:extent cx="265430" cy="0"/>
                      <wp:effectExtent l="0" t="19050" r="1270" b="19050"/>
                      <wp:wrapNone/>
                      <wp:docPr id="383" name="Straight Connector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543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83" o:spid="_x0000_s1026" style="position:absolute;z-index:251609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26.25pt,1.4pt" to="347.1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0" distB="0" distL="114299" distR="114299" simplePos="0" relativeHeight="251607552" behindDoc="0" locked="0" layoutInCell="1" allowOverlap="1">
                      <wp:simplePos x="0" y="0"/>
                      <wp:positionH relativeFrom="column">
                        <wp:posOffset>4130039</wp:posOffset>
                      </wp:positionH>
                      <wp:positionV relativeFrom="paragraph">
                        <wp:posOffset>-6350</wp:posOffset>
                      </wp:positionV>
                      <wp:extent cx="13335" cy="382270"/>
                      <wp:effectExtent l="19050" t="19050" r="24765" b="17780"/>
                      <wp:wrapNone/>
                      <wp:docPr id="381" name="Straight Connector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 cy="38227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81" o:spid="_x0000_s1026" style="position:absolute;z-index:251607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25.2pt,-.5pt" to="326.25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04480" behindDoc="0" locked="0" layoutInCell="1" allowOverlap="1">
                      <wp:simplePos x="0" y="0"/>
                      <wp:positionH relativeFrom="column">
                        <wp:posOffset>2268855</wp:posOffset>
                      </wp:positionH>
                      <wp:positionV relativeFrom="paragraph">
                        <wp:posOffset>57150</wp:posOffset>
                      </wp:positionV>
                      <wp:extent cx="1797050" cy="520700"/>
                      <wp:effectExtent l="0" t="0" r="0" b="0"/>
                      <wp:wrapNone/>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0" cy="520700"/>
                              </a:xfrm>
                              <a:prstGeom prst="rect">
                                <a:avLst/>
                              </a:prstGeom>
                              <a:noFill/>
                              <a:ln w="9525">
                                <a:noFill/>
                                <a:miter lim="800000"/>
                                <a:headEnd/>
                                <a:tailEnd/>
                              </a:ln>
                            </wps:spPr>
                            <wps:txbx>
                              <w:txbxContent>
                                <w:p w:rsidR="00525A2E" w:rsidRDefault="00525A2E" w:rsidP="007A1008">
                                  <w:pPr>
                                    <w:spacing w:after="0"/>
                                  </w:pPr>
                                  <w:r>
                                    <w:t>Flame</w:t>
                                  </w:r>
                                </w:p>
                                <w:p w:rsidR="00525A2E" w:rsidRDefault="00525A2E" w:rsidP="007A1008">
                                  <w:pPr>
                                    <w:spacing w:after="0"/>
                                  </w:pPr>
                                  <w:r>
                                    <w:t>Electric arc metalizing</w:t>
                                  </w:r>
                                </w:p>
                                <w:p w:rsidR="00525A2E" w:rsidRDefault="00525A2E" w:rsidP="007A1008">
                                  <w:pPr>
                                    <w:spacing w:after="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178.65pt;margin-top:4.5pt;width:141.5pt;height:41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" filled="f" stroked="f">
                      <v:textbox>
                        <w:txbxContent>
                          <w:p w:rsidR="00525A2E" w:rsidRDefault="00525A2E" w:rsidP="007A1008">
                            <w:pPr>
                              <w:spacing w:after="0"/>
                            </w:pPr>
                            <w:r>
                              <w:t>Flame</w:t>
                            </w:r>
                          </w:p>
                          <w:p w:rsidR="00525A2E" w:rsidRDefault="00525A2E" w:rsidP="007A1008">
                            <w:pPr>
                              <w:spacing w:after="0"/>
                            </w:pPr>
                            <w:r>
                              <w:t>Electric arc metalizing</w:t>
                            </w:r>
                          </w:p>
                          <w:p w:rsidR="00525A2E" w:rsidRDefault="00525A2E" w:rsidP="007A1008">
                            <w:pPr>
                              <w:spacing w:after="0"/>
                            </w:pPr>
                          </w:p>
                        </w:txbxContent>
                      </v:textbox>
                    </v:shap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611648" behindDoc="0" locked="0" layoutInCell="1" allowOverlap="1">
                      <wp:simplePos x="0" y="0"/>
                      <wp:positionH relativeFrom="column">
                        <wp:posOffset>4763770</wp:posOffset>
                      </wp:positionH>
                      <wp:positionV relativeFrom="paragraph">
                        <wp:posOffset>-10795</wp:posOffset>
                      </wp:positionV>
                      <wp:extent cx="265430" cy="254635"/>
                      <wp:effectExtent l="19050" t="19050" r="20320" b="31115"/>
                      <wp:wrapNone/>
                      <wp:docPr id="385" name="Straight Connector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5430" cy="254635"/>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85" o:spid="_x0000_s1026" style="position:absolute;flip:y;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1pt,-.85pt" to="396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605504" behindDoc="0" locked="0" layoutInCell="1" allowOverlap="1">
                      <wp:simplePos x="0" y="0"/>
                      <wp:positionH relativeFrom="column">
                        <wp:posOffset>2896235</wp:posOffset>
                      </wp:positionH>
                      <wp:positionV relativeFrom="paragraph">
                        <wp:posOffset>-636</wp:posOffset>
                      </wp:positionV>
                      <wp:extent cx="1233805" cy="0"/>
                      <wp:effectExtent l="0" t="19050" r="4445" b="19050"/>
                      <wp:wrapNone/>
                      <wp:docPr id="379" name="Straight Connector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3380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79" o:spid="_x0000_s1026" style="position:absolute;z-index:25160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8.05pt,-.05pt" to="325.2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600384" behindDoc="0" locked="0" layoutInCell="1" allowOverlap="1">
                      <wp:simplePos x="0" y="0"/>
                      <wp:positionH relativeFrom="column">
                        <wp:posOffset>1894205</wp:posOffset>
                      </wp:positionH>
                      <wp:positionV relativeFrom="paragraph">
                        <wp:posOffset>-636</wp:posOffset>
                      </wp:positionV>
                      <wp:extent cx="403860" cy="0"/>
                      <wp:effectExtent l="0" t="19050" r="15240" b="19050"/>
                      <wp:wrapNone/>
                      <wp:docPr id="374" name="Straight Connector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74" o:spid="_x0000_s1026" style="position:absolute;z-index:251600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9.15pt,-.05pt" to="180.9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599360" behindDoc="0" locked="0" layoutInCell="1" allowOverlap="1">
                      <wp:simplePos x="0" y="0"/>
                      <wp:positionH relativeFrom="column">
                        <wp:posOffset>1889125</wp:posOffset>
                      </wp:positionH>
                      <wp:positionV relativeFrom="paragraph">
                        <wp:posOffset>12700</wp:posOffset>
                      </wp:positionV>
                      <wp:extent cx="5080" cy="690880"/>
                      <wp:effectExtent l="22225" t="22225" r="20320" b="20320"/>
                      <wp:wrapNone/>
                      <wp:docPr id="1115" name="Straight Connector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690880"/>
                              </a:xfrm>
                              <a:prstGeom prst="line">
                                <a:avLst/>
                              </a:prstGeom>
                              <a:noFill/>
                              <a:ln w="28575">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id="Straight Connector 373" o:spid="_x0000_s1026" style="position:absolute;flip:x;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75pt,1pt" to="149.15pt,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" strokecolor="#4a7ebb" strokeweight="2.25pt"/>
                  </w:pict>
                </mc:Fallback>
              </mc:AlternateContent>
            </w:r>
          </w:p>
          <w:p w:rsidR="007A1008" w:rsidRPr="00DE41E5" w:rsidRDefault="00146A67" w:rsidP="00992237">
            <w:pPr>
              <w:tabs>
                <w:tab w:val="left" w:pos="3516"/>
              </w:tabs>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08576" behindDoc="0" locked="0" layoutInCell="1" allowOverlap="1">
                      <wp:simplePos x="0" y="0"/>
                      <wp:positionH relativeFrom="column">
                        <wp:posOffset>4143375</wp:posOffset>
                      </wp:positionH>
                      <wp:positionV relativeFrom="paragraph">
                        <wp:posOffset>54609</wp:posOffset>
                      </wp:positionV>
                      <wp:extent cx="266065" cy="0"/>
                      <wp:effectExtent l="0" t="19050" r="635" b="19050"/>
                      <wp:wrapNone/>
                      <wp:docPr id="382" name="Straight Connector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606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82" o:spid="_x0000_s1026" style="position:absolute;z-index:251608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26.25pt,4.3pt" to="347.2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598336" behindDoc="0" locked="0" layoutInCell="1" allowOverlap="1">
                      <wp:simplePos x="0" y="0"/>
                      <wp:positionH relativeFrom="column">
                        <wp:posOffset>887095</wp:posOffset>
                      </wp:positionH>
                      <wp:positionV relativeFrom="paragraph">
                        <wp:posOffset>67944</wp:posOffset>
                      </wp:positionV>
                      <wp:extent cx="988695" cy="0"/>
                      <wp:effectExtent l="0" t="19050" r="1905" b="19050"/>
                      <wp:wrapNone/>
                      <wp:docPr id="372" name="Straight Connector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8869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72" o:spid="_x0000_s1026" style="position:absolute;z-index:251598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9.85pt,5.35pt" to="147.7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602432" behindDoc="0" locked="0" layoutInCell="1" allowOverlap="1">
                      <wp:simplePos x="0" y="0"/>
                      <wp:positionH relativeFrom="column">
                        <wp:posOffset>1894205</wp:posOffset>
                      </wp:positionH>
                      <wp:positionV relativeFrom="paragraph">
                        <wp:posOffset>83184</wp:posOffset>
                      </wp:positionV>
                      <wp:extent cx="403860" cy="0"/>
                      <wp:effectExtent l="0" t="19050" r="15240" b="19050"/>
                      <wp:wrapNone/>
                      <wp:docPr id="376" name="Straight Connector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76" o:spid="_x0000_s1026" style="position:absolute;z-index:251602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9.15pt,6.55pt" to="180.9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06528" behindDoc="0" locked="0" layoutInCell="1" allowOverlap="1">
                      <wp:simplePos x="0" y="0"/>
                      <wp:positionH relativeFrom="column">
                        <wp:posOffset>2268855</wp:posOffset>
                      </wp:positionH>
                      <wp:positionV relativeFrom="paragraph">
                        <wp:posOffset>185420</wp:posOffset>
                      </wp:positionV>
                      <wp:extent cx="3348355" cy="914400"/>
                      <wp:effectExtent l="0" t="0" r="0" b="0"/>
                      <wp:wrapNone/>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355" cy="914400"/>
                              </a:xfrm>
                              <a:prstGeom prst="rect">
                                <a:avLst/>
                              </a:prstGeom>
                              <a:noFill/>
                              <a:ln w="9525">
                                <a:noFill/>
                                <a:miter lim="800000"/>
                                <a:headEnd/>
                                <a:tailEnd/>
                              </a:ln>
                            </wps:spPr>
                            <wps:txbx>
                              <w:txbxContent>
                                <w:p w:rsidR="00525A2E" w:rsidRDefault="00525A2E" w:rsidP="007A1008">
                                  <w:pPr>
                                    <w:spacing w:after="0"/>
                                  </w:pPr>
                                  <w:r>
                                    <w:t>Plasma – liquid – solid bond, low heat input, no dilution</w:t>
                                  </w:r>
                                </w:p>
                                <w:p w:rsidR="00525A2E" w:rsidRDefault="00525A2E" w:rsidP="007A1008">
                                  <w:pPr>
                                    <w:spacing w:after="0"/>
                                  </w:pPr>
                                  <w:r>
                                    <w:t>Detonation (D-) gun – forge bond, very low heat input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78.65pt;margin-top:14.6pt;width:263.65pt;height:1in;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" filled="f" stroked="f">
                      <v:textbox>
                        <w:txbxContent>
                          <w:p w:rsidR="00525A2E" w:rsidRDefault="00525A2E" w:rsidP="007A1008">
                            <w:pPr>
                              <w:spacing w:after="0"/>
                            </w:pPr>
                            <w:r>
                              <w:t>Plasma – liquid – solid bond, low heat input, no dilution</w:t>
                            </w:r>
                          </w:p>
                          <w:p w:rsidR="00525A2E" w:rsidRDefault="00525A2E" w:rsidP="007A1008">
                            <w:pPr>
                              <w:spacing w:after="0"/>
                            </w:pPr>
                            <w:r>
                              <w:t>Detonation (D-) gun – forge bond, very low heat input</w:t>
                            </w:r>
                          </w:p>
                        </w:txbxContent>
                      </v:textbox>
                    </v:shape>
                  </w:pict>
                </mc:Fallback>
              </mc:AlternateContent>
            </w:r>
            <w:r w:rsidR="007A1008" w:rsidRPr="00DE41E5">
              <w:rPr>
                <w:rFonts w:ascii="Times New Roman" w:hAnsi="Times New Roman" w:cs="Times New Roman"/>
                <w:noProof/>
              </w:rPr>
              <w:t xml:space="preserve">Spraying     </w:t>
            </w:r>
            <w:r w:rsidR="007A1008" w:rsidRPr="00DE41E5">
              <w:rPr>
                <w:rFonts w:ascii="Times New Roman" w:hAnsi="Times New Roman" w:cs="Times New Roman"/>
                <w:noProof/>
              </w:rPr>
              <w:tab/>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03456" behindDoc="0" locked="0" layoutInCell="1" allowOverlap="1">
                      <wp:simplePos x="0" y="0"/>
                      <wp:positionH relativeFrom="column">
                        <wp:posOffset>1889125</wp:posOffset>
                      </wp:positionH>
                      <wp:positionV relativeFrom="paragraph">
                        <wp:posOffset>145414</wp:posOffset>
                      </wp:positionV>
                      <wp:extent cx="403860" cy="0"/>
                      <wp:effectExtent l="0" t="19050" r="15240" b="19050"/>
                      <wp:wrapNone/>
                      <wp:docPr id="377" name="Straight Connector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77" o:spid="_x0000_s1026" style="position:absolute;z-index:251603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75pt,11.45pt" to="180.5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" strokecolor="#4a7ebb" strokeweight="2.25pt">
                      <o:lock v:ext="edit" shapetype="f"/>
                    </v:line>
                  </w:pict>
                </mc:Fallback>
              </mc:AlternateContent>
            </w:r>
          </w:p>
          <w:p w:rsidR="007A1008" w:rsidRPr="00DE41E5" w:rsidRDefault="007A1008" w:rsidP="00992237">
            <w:pPr>
              <w:spacing w:after="0"/>
              <w:rPr>
                <w:rFonts w:ascii="Times New Roman" w:hAnsi="Times New Roman" w:cs="Times New Roman"/>
                <w:noProof/>
              </w:rPr>
            </w:pP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01408" behindDoc="0" locked="0" layoutInCell="1" allowOverlap="1">
                      <wp:simplePos x="0" y="0"/>
                      <wp:positionH relativeFrom="column">
                        <wp:posOffset>1881505</wp:posOffset>
                      </wp:positionH>
                      <wp:positionV relativeFrom="paragraph">
                        <wp:posOffset>47624</wp:posOffset>
                      </wp:positionV>
                      <wp:extent cx="403860" cy="0"/>
                      <wp:effectExtent l="0" t="19050" r="15240" b="19050"/>
                      <wp:wrapNone/>
                      <wp:docPr id="375" name="Straight Connector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75" o:spid="_x0000_s1026" style="position:absolute;z-index:251601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8.15pt,3.75pt" to="179.9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" strokecolor="#4a7ebb" strokeweight="2.25pt">
                      <o:lock v:ext="edit" shapetype="f"/>
                    </v:line>
                  </w:pict>
                </mc:Fallback>
              </mc:AlternateContent>
            </w:r>
          </w:p>
          <w:p w:rsidR="007A1008" w:rsidRPr="00DE41E5" w:rsidRDefault="007A1008" w:rsidP="00992237">
            <w:pPr>
              <w:spacing w:after="0"/>
              <w:rPr>
                <w:rFonts w:ascii="Times New Roman" w:hAnsi="Times New Roman" w:cs="Times New Roman"/>
                <w:noProof/>
              </w:rPr>
            </w:pP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615744" behindDoc="0" locked="0" layoutInCell="1" allowOverlap="1">
                      <wp:simplePos x="0" y="0"/>
                      <wp:positionH relativeFrom="column">
                        <wp:posOffset>2049780</wp:posOffset>
                      </wp:positionH>
                      <wp:positionV relativeFrom="paragraph">
                        <wp:posOffset>7620</wp:posOffset>
                      </wp:positionV>
                      <wp:extent cx="4223385" cy="638175"/>
                      <wp:effectExtent l="0" t="0" r="0" b="0"/>
                      <wp:wrapNone/>
                      <wp:docPr id="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3385" cy="638175"/>
                              </a:xfrm>
                              <a:prstGeom prst="rect">
                                <a:avLst/>
                              </a:prstGeom>
                              <a:noFill/>
                              <a:ln w="9525">
                                <a:noFill/>
                                <a:miter lim="800000"/>
                                <a:headEnd/>
                                <a:tailEnd/>
                              </a:ln>
                            </wps:spPr>
                            <wps:txbx>
                              <w:txbxContent>
                                <w:p w:rsidR="00525A2E" w:rsidRDefault="00525A2E" w:rsidP="007A1008">
                                  <w:pPr>
                                    <w:spacing w:after="0"/>
                                  </w:pPr>
                                  <w:r>
                                    <w:t>Thick layers produced, high deposition rates, low equipment cost, covers large areas, high heat input and part distortion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161.4pt;margin-top:.6pt;width:332.55pt;height:50.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" filled="f" stroked="f">
                      <v:textbox>
                        <w:txbxContent>
                          <w:p w:rsidR="00525A2E" w:rsidRDefault="00525A2E" w:rsidP="007A1008">
                            <w:pPr>
                              <w:spacing w:after="0"/>
                            </w:pPr>
                            <w:r>
                              <w:t>Thick layers produced, high deposition rates, low equipment cost, covers large areas, high heat input and part distortion</w:t>
                            </w:r>
                          </w:p>
                        </w:txbxContent>
                      </v:textbox>
                    </v:shap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14720" behindDoc="0" locked="0" layoutInCell="1" allowOverlap="1">
                      <wp:simplePos x="0" y="0"/>
                      <wp:positionH relativeFrom="column">
                        <wp:posOffset>748665</wp:posOffset>
                      </wp:positionH>
                      <wp:positionV relativeFrom="paragraph">
                        <wp:posOffset>78104</wp:posOffset>
                      </wp:positionV>
                      <wp:extent cx="1456690" cy="0"/>
                      <wp:effectExtent l="0" t="19050" r="10160" b="19050"/>
                      <wp:wrapNone/>
                      <wp:docPr id="388" name="Straight Connector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669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88" o:spid="_x0000_s1026" style="position:absolute;z-index:251614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8.95pt,6.15pt" to="173.6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" strokecolor="#4a7ebb" strokeweight="2.25pt">
                      <o:lock v:ext="edit" shapetype="f"/>
                    </v:line>
                  </w:pict>
                </mc:Fallback>
              </mc:AlternateContent>
            </w:r>
            <w:r w:rsidR="007A1008" w:rsidRPr="00DE41E5">
              <w:rPr>
                <w:rFonts w:ascii="Times New Roman" w:hAnsi="Times New Roman" w:cs="Times New Roman"/>
                <w:noProof/>
              </w:rPr>
              <w:t xml:space="preserve">Plasma arc </w:t>
            </w:r>
          </w:p>
          <w:p w:rsidR="007A1008" w:rsidRPr="00DE41E5" w:rsidRDefault="007A1008" w:rsidP="00992237">
            <w:pPr>
              <w:spacing w:after="0"/>
              <w:rPr>
                <w:rFonts w:ascii="Times New Roman" w:hAnsi="Times New Roman" w:cs="Times New Roman"/>
                <w:noProof/>
              </w:rPr>
            </w:pPr>
          </w:p>
          <w:p w:rsidR="007A1008" w:rsidRPr="00DE41E5" w:rsidRDefault="007A1008" w:rsidP="00992237">
            <w:pPr>
              <w:spacing w:after="0"/>
              <w:rPr>
                <w:rFonts w:ascii="Times New Roman" w:hAnsi="Times New Roman" w:cs="Times New Roman"/>
                <w:noProof/>
              </w:rPr>
            </w:pP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621888" behindDoc="0" locked="0" layoutInCell="1" allowOverlap="1">
                      <wp:simplePos x="0" y="0"/>
                      <wp:positionH relativeFrom="column">
                        <wp:posOffset>3140710</wp:posOffset>
                      </wp:positionH>
                      <wp:positionV relativeFrom="paragraph">
                        <wp:posOffset>97155</wp:posOffset>
                      </wp:positionV>
                      <wp:extent cx="3348355" cy="1010285"/>
                      <wp:effectExtent l="0" t="0" r="0" b="0"/>
                      <wp:wrapNone/>
                      <wp:docPr id="3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355" cy="1010285"/>
                              </a:xfrm>
                              <a:prstGeom prst="rect">
                                <a:avLst/>
                              </a:prstGeom>
                              <a:noFill/>
                              <a:ln w="9525">
                                <a:noFill/>
                                <a:miter lim="800000"/>
                                <a:headEnd/>
                                <a:tailEnd/>
                              </a:ln>
                            </wps:spPr>
                            <wps:txbx>
                              <w:txbxContent>
                                <w:p w:rsidR="00525A2E" w:rsidRDefault="00525A2E" w:rsidP="007A1008">
                                  <w:pPr>
                                    <w:spacing w:after="0"/>
                                  </w:pPr>
                                  <w:r>
                                    <w:t>Vacuum coating (thermal evaporation)</w:t>
                                  </w:r>
                                </w:p>
                                <w:p w:rsidR="00525A2E" w:rsidRDefault="00525A2E" w:rsidP="007A1008">
                                  <w:pPr>
                                    <w:spacing w:after="0"/>
                                  </w:pPr>
                                  <w:r>
                                    <w:t>Sputtering</w:t>
                                  </w:r>
                                </w:p>
                                <w:p w:rsidR="00525A2E" w:rsidRDefault="00525A2E" w:rsidP="007A1008">
                                  <w:pPr>
                                    <w:spacing w:after="0"/>
                                  </w:pPr>
                                  <w:r>
                                    <w:t>Ion plating</w:t>
                                  </w:r>
                                </w:p>
                                <w:p w:rsidR="00525A2E" w:rsidRDefault="00525A2E" w:rsidP="007A1008">
                                  <w:pPr>
                                    <w:spacing w:after="0"/>
                                  </w:pPr>
                                  <w:r>
                                    <w:t>Ion implantation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247.3pt;margin-top:7.65pt;width:263.65pt;height:79.5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" filled="f" stroked="f">
                      <v:textbox>
                        <w:txbxContent>
                          <w:p w:rsidR="00525A2E" w:rsidRDefault="00525A2E" w:rsidP="007A1008">
                            <w:pPr>
                              <w:spacing w:after="0"/>
                            </w:pPr>
                            <w:r>
                              <w:t>Vacuum coating (thermal evaporation)</w:t>
                            </w:r>
                          </w:p>
                          <w:p w:rsidR="00525A2E" w:rsidRDefault="00525A2E" w:rsidP="007A1008">
                            <w:pPr>
                              <w:spacing w:after="0"/>
                            </w:pPr>
                            <w:r>
                              <w:t>Sputtering</w:t>
                            </w:r>
                          </w:p>
                          <w:p w:rsidR="00525A2E" w:rsidRDefault="00525A2E" w:rsidP="007A1008">
                            <w:pPr>
                              <w:spacing w:after="0"/>
                            </w:pPr>
                            <w:r>
                              <w:t>Ion plating</w:t>
                            </w:r>
                          </w:p>
                          <w:p w:rsidR="00525A2E" w:rsidRDefault="00525A2E" w:rsidP="007A1008">
                            <w:pPr>
                              <w:spacing w:after="0"/>
                            </w:pPr>
                            <w:r>
                              <w:t>Ion implantation</w:t>
                            </w:r>
                          </w:p>
                        </w:txbxContent>
                      </v:textbox>
                    </v:shap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617792" behindDoc="0" locked="0" layoutInCell="1" allowOverlap="1">
                      <wp:simplePos x="0" y="0"/>
                      <wp:positionH relativeFrom="column">
                        <wp:posOffset>2654935</wp:posOffset>
                      </wp:positionH>
                      <wp:positionV relativeFrom="paragraph">
                        <wp:posOffset>165099</wp:posOffset>
                      </wp:positionV>
                      <wp:extent cx="403860" cy="0"/>
                      <wp:effectExtent l="0" t="19050" r="15240" b="19050"/>
                      <wp:wrapNone/>
                      <wp:docPr id="393" name="Straight Connector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93" o:spid="_x0000_s1026" style="position:absolute;z-index:251617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9.05pt,13pt" to="240.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" strokecolor="#4a7ebb" strokeweight="2.25pt">
                      <o:lock v:ext="edit" shapetype="f"/>
                    </v:line>
                  </w:pict>
                </mc:Fallback>
              </mc:AlternateContent>
            </w:r>
            <w:r w:rsidR="007A1008" w:rsidRPr="00DE41E5">
              <w:rPr>
                <w:rFonts w:ascii="Times New Roman" w:hAnsi="Times New Roman" w:cs="Times New Roman"/>
                <w:noProof/>
              </w:rPr>
              <w:t xml:space="preserve">Chemical vapour deposition (CVD) </w: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299" distR="114299" simplePos="0" relativeHeight="251616768" behindDoc="0" locked="0" layoutInCell="1" allowOverlap="1">
                      <wp:simplePos x="0" y="0"/>
                      <wp:positionH relativeFrom="column">
                        <wp:posOffset>2654934</wp:posOffset>
                      </wp:positionH>
                      <wp:positionV relativeFrom="paragraph">
                        <wp:posOffset>3810</wp:posOffset>
                      </wp:positionV>
                      <wp:extent cx="0" cy="589280"/>
                      <wp:effectExtent l="19050" t="0" r="19050" b="1270"/>
                      <wp:wrapNone/>
                      <wp:docPr id="392" name="Straight Connector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928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392" o:spid="_x0000_s1026" style="position:absolute;z-index:251616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09.05pt,.3pt" to="209.05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" strokecolor="#4a7ebb" strokeweight="2.25pt">
                      <o:lock v:ext="edit" shapetype="f"/>
                    </v:lin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20864" behindDoc="0" locked="0" layoutInCell="1" allowOverlap="1">
                      <wp:simplePos x="0" y="0"/>
                      <wp:positionH relativeFrom="column">
                        <wp:posOffset>2647315</wp:posOffset>
                      </wp:positionH>
                      <wp:positionV relativeFrom="paragraph">
                        <wp:posOffset>201929</wp:posOffset>
                      </wp:positionV>
                      <wp:extent cx="403860" cy="0"/>
                      <wp:effectExtent l="0" t="19050" r="15240" b="19050"/>
                      <wp:wrapNone/>
                      <wp:docPr id="396" name="Straight Connector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96" o:spid="_x0000_s1026" style="position:absolute;z-index:251620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8.45pt,15.9pt" to="240.2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619840" behindDoc="0" locked="0" layoutInCell="1" allowOverlap="1">
                      <wp:simplePos x="0" y="0"/>
                      <wp:positionH relativeFrom="column">
                        <wp:posOffset>2647315</wp:posOffset>
                      </wp:positionH>
                      <wp:positionV relativeFrom="paragraph">
                        <wp:posOffset>10159</wp:posOffset>
                      </wp:positionV>
                      <wp:extent cx="403860" cy="0"/>
                      <wp:effectExtent l="0" t="19050" r="15240" b="19050"/>
                      <wp:wrapNone/>
                      <wp:docPr id="395" name="Straight Connector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95" o:spid="_x0000_s1026" style="position:absolute;z-index:251619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8.45pt,.8pt" to="240.2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" strokecolor="#4a7ebb" strokeweight="2.25pt">
                      <o:lock v:ext="edit" shapetype="f"/>
                    </v:line>
                  </w:pict>
                </mc:Fallback>
              </mc:AlternateContent>
            </w:r>
            <w:r w:rsidR="007A1008" w:rsidRPr="00DE41E5">
              <w:rPr>
                <w:rFonts w:ascii="Times New Roman" w:hAnsi="Times New Roman" w:cs="Times New Roman"/>
                <w:noProof/>
              </w:rPr>
              <w:t xml:space="preserve">Physical vapour deposition (PVD)  </w:t>
            </w:r>
          </w:p>
          <w:p w:rsidR="007A1008" w:rsidRPr="00DE41E5" w:rsidRDefault="007A1008" w:rsidP="00992237">
            <w:pPr>
              <w:spacing w:after="0"/>
              <w:rPr>
                <w:rFonts w:ascii="Times New Roman" w:hAnsi="Times New Roman" w:cs="Times New Roman"/>
                <w:noProof/>
              </w:rPr>
            </w:pP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18816" behindDoc="0" locked="0" layoutInCell="1" allowOverlap="1">
                      <wp:simplePos x="0" y="0"/>
                      <wp:positionH relativeFrom="column">
                        <wp:posOffset>2654935</wp:posOffset>
                      </wp:positionH>
                      <wp:positionV relativeFrom="paragraph">
                        <wp:posOffset>111124</wp:posOffset>
                      </wp:positionV>
                      <wp:extent cx="403860" cy="0"/>
                      <wp:effectExtent l="0" t="19050" r="15240" b="19050"/>
                      <wp:wrapNone/>
                      <wp:docPr id="394" name="Straight Connector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394" o:spid="_x0000_s1026" style="position:absolute;z-index:251618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9.05pt,8.75pt" to="240.8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" strokecolor="#4a7ebb" strokeweight="2.25pt">
                      <o:lock v:ext="edit" shapetype="f"/>
                    </v:lin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627008" behindDoc="0" locked="0" layoutInCell="1" allowOverlap="1">
                      <wp:simplePos x="0" y="0"/>
                      <wp:positionH relativeFrom="column">
                        <wp:posOffset>3058795</wp:posOffset>
                      </wp:positionH>
                      <wp:positionV relativeFrom="paragraph">
                        <wp:posOffset>44450</wp:posOffset>
                      </wp:positionV>
                      <wp:extent cx="1573530" cy="1009650"/>
                      <wp:effectExtent l="0" t="0" r="0" b="0"/>
                      <wp:wrapNone/>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009650"/>
                              </a:xfrm>
                              <a:prstGeom prst="rect">
                                <a:avLst/>
                              </a:prstGeom>
                              <a:noFill/>
                              <a:ln w="9525">
                                <a:noFill/>
                                <a:miter lim="800000"/>
                                <a:headEnd/>
                                <a:tailEnd/>
                              </a:ln>
                            </wps:spPr>
                            <wps:txbx>
                              <w:txbxContent>
                                <w:p w:rsidR="00525A2E" w:rsidRDefault="00525A2E" w:rsidP="007A1008">
                                  <w:pPr>
                                    <w:spacing w:after="0"/>
                                  </w:pPr>
                                </w:p>
                                <w:p w:rsidR="00525A2E" w:rsidRDefault="00525A2E" w:rsidP="007A1008">
                                  <w:pPr>
                                    <w:spacing w:after="0"/>
                                  </w:pPr>
                                  <w:r>
                                    <w:t>Peening</w:t>
                                  </w:r>
                                </w:p>
                                <w:p w:rsidR="00525A2E" w:rsidRDefault="00525A2E" w:rsidP="007A1008">
                                  <w:pPr>
                                    <w:spacing w:after="0"/>
                                  </w:pPr>
                                </w:p>
                                <w:p w:rsidR="00525A2E" w:rsidRDefault="00525A2E" w:rsidP="007A1008">
                                  <w:pPr>
                                    <w:spacing w:after="0"/>
                                  </w:pPr>
                                  <w:r>
                                    <w:t>Fillet Rolling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240.85pt;margin-top:3.5pt;width:123.9pt;height:79.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" filled="f" stroked="f">
                      <v:textbox>
                        <w:txbxContent>
                          <w:p w:rsidR="00525A2E" w:rsidRDefault="00525A2E" w:rsidP="007A1008">
                            <w:pPr>
                              <w:spacing w:after="0"/>
                            </w:pPr>
                          </w:p>
                          <w:p w:rsidR="00525A2E" w:rsidRDefault="00525A2E" w:rsidP="007A1008">
                            <w:pPr>
                              <w:spacing w:after="0"/>
                            </w:pPr>
                            <w:r>
                              <w:t>Peening</w:t>
                            </w:r>
                          </w:p>
                          <w:p w:rsidR="00525A2E" w:rsidRDefault="00525A2E" w:rsidP="007A1008">
                            <w:pPr>
                              <w:spacing w:after="0"/>
                            </w:pPr>
                          </w:p>
                          <w:p w:rsidR="00525A2E" w:rsidRDefault="00525A2E" w:rsidP="007A1008">
                            <w:pPr>
                              <w:spacing w:after="0"/>
                            </w:pPr>
                            <w:r>
                              <w:t>Fillet Rolling</w:t>
                            </w:r>
                          </w:p>
                        </w:txbxContent>
                      </v:textbox>
                    </v:shap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24960" behindDoc="0" locked="0" layoutInCell="1" allowOverlap="1">
                      <wp:simplePos x="0" y="0"/>
                      <wp:positionH relativeFrom="column">
                        <wp:posOffset>2654935</wp:posOffset>
                      </wp:positionH>
                      <wp:positionV relativeFrom="paragraph">
                        <wp:posOffset>94614</wp:posOffset>
                      </wp:positionV>
                      <wp:extent cx="403860" cy="0"/>
                      <wp:effectExtent l="0" t="19050" r="15240" b="19050"/>
                      <wp:wrapNone/>
                      <wp:docPr id="402" name="Straight Connector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402" o:spid="_x0000_s1026" style="position:absolute;z-index:251624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9.05pt,7.45pt" to="240.8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0" distB="0" distL="114299" distR="114299" simplePos="0" relativeHeight="251623936" behindDoc="0" locked="0" layoutInCell="1" allowOverlap="1">
                      <wp:simplePos x="0" y="0"/>
                      <wp:positionH relativeFrom="column">
                        <wp:posOffset>2647314</wp:posOffset>
                      </wp:positionH>
                      <wp:positionV relativeFrom="paragraph">
                        <wp:posOffset>94615</wp:posOffset>
                      </wp:positionV>
                      <wp:extent cx="0" cy="494665"/>
                      <wp:effectExtent l="19050" t="0" r="19050" b="635"/>
                      <wp:wrapNone/>
                      <wp:docPr id="401" name="Straight Connector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94665"/>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01" o:spid="_x0000_s1026" style="position:absolute;z-index:251623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08.45pt,7.45pt" to="208.4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" strokecolor="#4a7ebb" strokeweight="2.25pt">
                      <o:lock v:ext="edit" shapetype="f"/>
                    </v:lin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22912" behindDoc="0" locked="0" layoutInCell="1" allowOverlap="1">
                      <wp:simplePos x="0" y="0"/>
                      <wp:positionH relativeFrom="column">
                        <wp:posOffset>1183005</wp:posOffset>
                      </wp:positionH>
                      <wp:positionV relativeFrom="paragraph">
                        <wp:posOffset>120649</wp:posOffset>
                      </wp:positionV>
                      <wp:extent cx="1456055" cy="0"/>
                      <wp:effectExtent l="0" t="19050" r="10795" b="19050"/>
                      <wp:wrapNone/>
                      <wp:docPr id="400" name="Straight Connector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60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400" o:spid="_x0000_s1026" style="position:absolute;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93.15pt,9.5pt" to="207.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" strokecolor="#4a7ebb" strokeweight="2.25pt">
                      <o:lock v:ext="edit" shapetype="f"/>
                    </v:line>
                  </w:pict>
                </mc:Fallback>
              </mc:AlternateContent>
            </w:r>
            <w:r w:rsidR="007A1008" w:rsidRPr="00DE41E5">
              <w:rPr>
                <w:rFonts w:ascii="Times New Roman" w:hAnsi="Times New Roman" w:cs="Times New Roman"/>
                <w:noProof/>
              </w:rPr>
              <w:t>Mechanical plating</w:t>
            </w:r>
          </w:p>
          <w:p w:rsidR="007A1008" w:rsidRPr="00DE41E5" w:rsidRDefault="007A1008" w:rsidP="00992237">
            <w:pPr>
              <w:spacing w:after="0"/>
              <w:rPr>
                <w:rFonts w:ascii="Times New Roman" w:hAnsi="Times New Roman" w:cs="Times New Roman"/>
                <w:noProof/>
              </w:rPr>
            </w:pP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25984" behindDoc="0" locked="0" layoutInCell="1" allowOverlap="1">
                      <wp:simplePos x="0" y="0"/>
                      <wp:positionH relativeFrom="column">
                        <wp:posOffset>2654935</wp:posOffset>
                      </wp:positionH>
                      <wp:positionV relativeFrom="paragraph">
                        <wp:posOffset>107314</wp:posOffset>
                      </wp:positionV>
                      <wp:extent cx="403860" cy="0"/>
                      <wp:effectExtent l="0" t="19050" r="15240" b="19050"/>
                      <wp:wrapNone/>
                      <wp:docPr id="403" name="Straight Connector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403" o:spid="_x0000_s1026" style="position:absolute;z-index:251625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9.05pt,8.45pt" to="240.8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" strokecolor="#4a7ebb" strokeweight="2.25pt">
                      <o:lock v:ext="edit" shapetype="f"/>
                    </v:lin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632128" behindDoc="0" locked="0" layoutInCell="1" allowOverlap="1">
                      <wp:simplePos x="0" y="0"/>
                      <wp:positionH relativeFrom="column">
                        <wp:posOffset>2976880</wp:posOffset>
                      </wp:positionH>
                      <wp:positionV relativeFrom="paragraph">
                        <wp:posOffset>14605</wp:posOffset>
                      </wp:positionV>
                      <wp:extent cx="1642110" cy="1009650"/>
                      <wp:effectExtent l="0" t="0" r="0" b="0"/>
                      <wp:wrapNone/>
                      <wp:docPr id="4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110" cy="1009650"/>
                              </a:xfrm>
                              <a:prstGeom prst="rect">
                                <a:avLst/>
                              </a:prstGeom>
                              <a:noFill/>
                              <a:ln w="9525">
                                <a:noFill/>
                                <a:miter lim="800000"/>
                                <a:headEnd/>
                                <a:tailEnd/>
                              </a:ln>
                            </wps:spPr>
                            <wps:txbx>
                              <w:txbxContent>
                                <w:p w:rsidR="00525A2E" w:rsidRDefault="00525A2E" w:rsidP="007A1008">
                                  <w:pPr>
                                    <w:spacing w:after="0"/>
                                  </w:pPr>
                                  <w:r>
                                    <w:t>Aqueous</w:t>
                                  </w:r>
                                </w:p>
                                <w:p w:rsidR="00525A2E" w:rsidRDefault="00525A2E" w:rsidP="007A1008">
                                  <w:pPr>
                                    <w:spacing w:after="0"/>
                                  </w:pPr>
                                </w:p>
                                <w:p w:rsidR="00525A2E" w:rsidRDefault="00525A2E" w:rsidP="007A1008">
                                  <w:pPr>
                                    <w:spacing w:after="0"/>
                                  </w:pPr>
                                </w:p>
                                <w:p w:rsidR="00525A2E" w:rsidRDefault="00525A2E" w:rsidP="007A1008">
                                  <w:pPr>
                                    <w:spacing w:after="0"/>
                                  </w:pPr>
                                  <w:r>
                                    <w:t>Fused salts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234.4pt;margin-top:1.15pt;width:129.3pt;height:7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" filled="f" stroked="f">
                      <v:textbox>
                        <w:txbxContent>
                          <w:p w:rsidR="00525A2E" w:rsidRDefault="00525A2E" w:rsidP="007A1008">
                            <w:pPr>
                              <w:spacing w:after="0"/>
                            </w:pPr>
                            <w:r>
                              <w:t>Aqueous</w:t>
                            </w:r>
                          </w:p>
                          <w:p w:rsidR="00525A2E" w:rsidRDefault="00525A2E" w:rsidP="007A1008">
                            <w:pPr>
                              <w:spacing w:after="0"/>
                            </w:pPr>
                          </w:p>
                          <w:p w:rsidR="00525A2E" w:rsidRDefault="00525A2E" w:rsidP="007A1008">
                            <w:pPr>
                              <w:spacing w:after="0"/>
                            </w:pPr>
                          </w:p>
                          <w:p w:rsidR="00525A2E" w:rsidRDefault="00525A2E" w:rsidP="007A1008">
                            <w:pPr>
                              <w:spacing w:after="0"/>
                            </w:pPr>
                            <w:r>
                              <w:t>Fused salts</w:t>
                            </w:r>
                          </w:p>
                        </w:txbxContent>
                      </v:textbox>
                    </v:shap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299" distR="114299" simplePos="0" relativeHeight="251629056" behindDoc="0" locked="0" layoutInCell="1" allowOverlap="1">
                      <wp:simplePos x="0" y="0"/>
                      <wp:positionH relativeFrom="column">
                        <wp:posOffset>2639059</wp:posOffset>
                      </wp:positionH>
                      <wp:positionV relativeFrom="paragraph">
                        <wp:posOffset>18415</wp:posOffset>
                      </wp:positionV>
                      <wp:extent cx="0" cy="584200"/>
                      <wp:effectExtent l="19050" t="0" r="19050" b="6350"/>
                      <wp:wrapNone/>
                      <wp:docPr id="406" name="Straight Connector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420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06" o:spid="_x0000_s1026" style="position:absolute;z-index:251629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07.8pt,1.45pt" to="207.8pt,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630080" behindDoc="0" locked="0" layoutInCell="1" allowOverlap="1">
                      <wp:simplePos x="0" y="0"/>
                      <wp:positionH relativeFrom="column">
                        <wp:posOffset>2639060</wp:posOffset>
                      </wp:positionH>
                      <wp:positionV relativeFrom="paragraph">
                        <wp:posOffset>21589</wp:posOffset>
                      </wp:positionV>
                      <wp:extent cx="403860" cy="0"/>
                      <wp:effectExtent l="0" t="19050" r="15240" b="19050"/>
                      <wp:wrapNone/>
                      <wp:docPr id="407" name="Straight Connector 4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407" o:spid="_x0000_s1026" style="position:absolute;z-index:251630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7.8pt,1.7pt" to="239.6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" strokecolor="#4a7ebb" strokeweight="2.25pt">
                      <o:lock v:ext="edit" shapetype="f"/>
                    </v:line>
                  </w:pict>
                </mc:Fallback>
              </mc:AlternateContent>
            </w:r>
          </w:p>
          <w:p w:rsidR="007A1008" w:rsidRPr="00DE41E5" w:rsidRDefault="00146A67" w:rsidP="00992237">
            <w:pPr>
              <w:spacing w:after="0"/>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4294967295" distB="4294967295" distL="114300" distR="114300" simplePos="0" relativeHeight="251631104" behindDoc="0" locked="0" layoutInCell="1" allowOverlap="1">
                      <wp:simplePos x="0" y="0"/>
                      <wp:positionH relativeFrom="column">
                        <wp:posOffset>2639060</wp:posOffset>
                      </wp:positionH>
                      <wp:positionV relativeFrom="paragraph">
                        <wp:posOffset>441959</wp:posOffset>
                      </wp:positionV>
                      <wp:extent cx="403860" cy="0"/>
                      <wp:effectExtent l="0" t="19050" r="15240" b="19050"/>
                      <wp:wrapNone/>
                      <wp:docPr id="408" name="Straight Connector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408" o:spid="_x0000_s1026" style="position:absolute;z-index:251631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7.8pt,34.8pt" to="239.6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" strokecolor="#4a7ebb" strokeweight="2.25pt">
                      <o:lock v:ext="edit" shapetype="f"/>
                    </v:line>
                  </w:pict>
                </mc:Fallback>
              </mc:AlternateContent>
            </w:r>
            <w:r>
              <w:rPr>
                <w:rFonts w:ascii="Times New Roman" w:hAnsi="Times New Roman" w:cs="Times New Roman"/>
                <w:noProof/>
                <w:lang w:val="en-IE" w:eastAsia="en-IE"/>
              </w:rPr>
              <mc:AlternateContent>
                <mc:Choice Requires="wps">
                  <w:drawing>
                    <wp:anchor distT="4294967295" distB="4294967295" distL="114300" distR="114300" simplePos="0" relativeHeight="251628032" behindDoc="0" locked="0" layoutInCell="1" allowOverlap="1">
                      <wp:simplePos x="0" y="0"/>
                      <wp:positionH relativeFrom="column">
                        <wp:posOffset>1183005</wp:posOffset>
                      </wp:positionH>
                      <wp:positionV relativeFrom="paragraph">
                        <wp:posOffset>91439</wp:posOffset>
                      </wp:positionV>
                      <wp:extent cx="1456055" cy="0"/>
                      <wp:effectExtent l="0" t="19050" r="10795" b="19050"/>
                      <wp:wrapNone/>
                      <wp:docPr id="405" name="Straight Connector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56055" cy="0"/>
                              </a:xfrm>
                              <a:prstGeom prst="line">
                                <a:avLst/>
                              </a:prstGeom>
                              <a:noFill/>
                              <a:ln w="2857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Straight Connector 405" o:spid="_x0000_s1026" style="position:absolute;z-index:251628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93.15pt,7.2pt" to="207.8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" strokecolor="#4a7ebb" strokeweight="2.25pt">
                      <o:lock v:ext="edit" shapetype="f"/>
                    </v:line>
                  </w:pict>
                </mc:Fallback>
              </mc:AlternateContent>
            </w:r>
            <w:r w:rsidR="007A1008" w:rsidRPr="00DE41E5">
              <w:rPr>
                <w:rFonts w:ascii="Times New Roman" w:hAnsi="Times New Roman" w:cs="Times New Roman"/>
                <w:noProof/>
              </w:rPr>
              <w:t xml:space="preserve">Electrochemical </w:t>
            </w:r>
          </w:p>
        </w:tc>
      </w:tr>
    </w:tbl>
    <w:p w:rsidR="00D01CF3" w:rsidRPr="00DE41E5" w:rsidRDefault="00D01CF3" w:rsidP="00640797">
      <w:pPr>
        <w:spacing w:after="0" w:line="360" w:lineRule="auto"/>
        <w:jc w:val="both"/>
        <w:rPr>
          <w:rFonts w:ascii="Times New Roman" w:hAnsi="Times New Roman" w:cs="Times New Roman"/>
          <w:sz w:val="24"/>
          <w:szCs w:val="24"/>
        </w:rPr>
      </w:pPr>
    </w:p>
    <w:p w:rsidR="00E77928" w:rsidRPr="00DE41E5" w:rsidRDefault="00B81CED" w:rsidP="00640797">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Dilution is observed in most of the welding processes in which the melt pool is well stirred by electromagnetic and convective forces. Negligible dilution is achieved in other cladding </w:t>
      </w:r>
      <w:r w:rsidRPr="00DE41E5">
        <w:rPr>
          <w:rFonts w:ascii="Times New Roman" w:hAnsi="Times New Roman" w:cs="Times New Roman"/>
          <w:sz w:val="24"/>
          <w:szCs w:val="24"/>
        </w:rPr>
        <w:lastRenderedPageBreak/>
        <w:t xml:space="preserve">processes which rely on either forge or diffusion bonding. Forge bonds are made </w:t>
      </w:r>
      <w:r w:rsidR="00AD419B" w:rsidRPr="00DE41E5">
        <w:rPr>
          <w:rFonts w:ascii="Times New Roman" w:hAnsi="Times New Roman" w:cs="Times New Roman"/>
          <w:sz w:val="24"/>
          <w:szCs w:val="24"/>
        </w:rPr>
        <w:t>through the impact of high speed particles with the substrate or clad layer and diffusion bonding occurs between a solid and a liquid phase. Fusion bond is usually the strongest</w:t>
      </w:r>
      <w:r w:rsidR="00E0370E" w:rsidRPr="00DE41E5">
        <w:rPr>
          <w:rFonts w:ascii="Times New Roman" w:hAnsi="Times New Roman" w:cs="Times New Roman"/>
          <w:sz w:val="24"/>
          <w:szCs w:val="24"/>
        </w:rPr>
        <w:t xml:space="preserve"> </w:t>
      </w:r>
      <w:r w:rsidR="00AD419B" w:rsidRPr="00DE41E5">
        <w:rPr>
          <w:rFonts w:ascii="Times New Roman" w:hAnsi="Times New Roman" w:cs="Times New Roman"/>
          <w:sz w:val="24"/>
          <w:szCs w:val="24"/>
        </w:rPr>
        <w:t>and most resistant to thermal and mechanical shock, provided intermetallics are not formed.</w:t>
      </w:r>
      <w:r w:rsidR="00E0370E" w:rsidRPr="00DE41E5">
        <w:rPr>
          <w:rFonts w:ascii="Times New Roman" w:hAnsi="Times New Roman" w:cs="Times New Roman"/>
          <w:sz w:val="24"/>
          <w:szCs w:val="24"/>
        </w:rPr>
        <w:t xml:space="preserve"> By using laser cladding process, a very thin layer, low dilution and porosity, high hardness, small heat affected zone could be obtained.</w:t>
      </w:r>
      <w:r w:rsidR="00C03E00" w:rsidRPr="00DE41E5">
        <w:rPr>
          <w:rFonts w:ascii="Times New Roman" w:hAnsi="Times New Roman" w:cs="Times New Roman"/>
          <w:sz w:val="24"/>
          <w:szCs w:val="24"/>
        </w:rPr>
        <w:t xml:space="preserve"> The main applications of laser cladding are for corrosion resistance or wear resista</w:t>
      </w:r>
      <w:r w:rsidR="00587B17" w:rsidRPr="00DE41E5">
        <w:rPr>
          <w:rFonts w:ascii="Times New Roman" w:hAnsi="Times New Roman" w:cs="Times New Roman"/>
          <w:sz w:val="24"/>
          <w:szCs w:val="24"/>
        </w:rPr>
        <w:t xml:space="preserve">nce, </w:t>
      </w:r>
      <w:r w:rsidR="00C03E00" w:rsidRPr="00DE41E5">
        <w:rPr>
          <w:rFonts w:ascii="Times New Roman" w:hAnsi="Times New Roman" w:cs="Times New Roman"/>
          <w:sz w:val="24"/>
          <w:szCs w:val="24"/>
        </w:rPr>
        <w:t xml:space="preserve">recently </w:t>
      </w:r>
      <w:r w:rsidR="00587B17" w:rsidRPr="00DE41E5">
        <w:rPr>
          <w:rFonts w:ascii="Times New Roman" w:hAnsi="Times New Roman" w:cs="Times New Roman"/>
          <w:sz w:val="24"/>
          <w:szCs w:val="24"/>
        </w:rPr>
        <w:t>the application include reverse machining, whereby the laser can put material on rather than having it removed. Therefore, a major application is in the repair business for refurbishment or salvaging high value components [6]</w:t>
      </w:r>
      <w:r w:rsidR="009500A4" w:rsidRPr="00DE41E5">
        <w:rPr>
          <w:rFonts w:ascii="Times New Roman" w:hAnsi="Times New Roman" w:cs="Times New Roman"/>
          <w:sz w:val="24"/>
          <w:szCs w:val="24"/>
        </w:rPr>
        <w:t>. In one case</w:t>
      </w:r>
      <w:r w:rsidR="00545DDA" w:rsidRPr="00DE41E5">
        <w:rPr>
          <w:rFonts w:ascii="Times New Roman" w:hAnsi="Times New Roman" w:cs="Times New Roman"/>
          <w:sz w:val="24"/>
          <w:szCs w:val="24"/>
        </w:rPr>
        <w:t>,</w:t>
      </w:r>
      <w:r w:rsidR="009500A4" w:rsidRPr="00DE41E5">
        <w:rPr>
          <w:rFonts w:ascii="Times New Roman" w:hAnsi="Times New Roman" w:cs="Times New Roman"/>
          <w:sz w:val="24"/>
          <w:szCs w:val="24"/>
        </w:rPr>
        <w:t xml:space="preserve"> the laser</w:t>
      </w:r>
      <w:r w:rsidR="00587B17" w:rsidRPr="00DE41E5">
        <w:rPr>
          <w:rFonts w:ascii="Times New Roman" w:hAnsi="Times New Roman" w:cs="Times New Roman"/>
          <w:sz w:val="24"/>
          <w:szCs w:val="24"/>
        </w:rPr>
        <w:t xml:space="preserve"> is</w:t>
      </w:r>
      <w:r w:rsidR="009500A4" w:rsidRPr="00DE41E5">
        <w:rPr>
          <w:rFonts w:ascii="Times New Roman" w:hAnsi="Times New Roman" w:cs="Times New Roman"/>
          <w:sz w:val="24"/>
          <w:szCs w:val="24"/>
        </w:rPr>
        <w:t xml:space="preserve"> used to rebuild the splines o</w:t>
      </w:r>
      <w:r w:rsidR="0028072C">
        <w:rPr>
          <w:rFonts w:ascii="Times New Roman" w:hAnsi="Times New Roman" w:cs="Times New Roman"/>
          <w:sz w:val="24"/>
          <w:szCs w:val="24"/>
        </w:rPr>
        <w:t>n drive shafts [7] by completely</w:t>
      </w:r>
      <w:r w:rsidR="009500A4" w:rsidRPr="00DE41E5">
        <w:rPr>
          <w:rFonts w:ascii="Times New Roman" w:hAnsi="Times New Roman" w:cs="Times New Roman"/>
          <w:sz w:val="24"/>
          <w:szCs w:val="24"/>
        </w:rPr>
        <w:t xml:space="preserve"> removing the worn splines and rebuilding with alloy steel by laser cladding. The l</w:t>
      </w:r>
      <w:r w:rsidR="00654E70" w:rsidRPr="00DE41E5">
        <w:rPr>
          <w:rFonts w:ascii="Times New Roman" w:hAnsi="Times New Roman" w:cs="Times New Roman"/>
          <w:sz w:val="24"/>
          <w:szCs w:val="24"/>
        </w:rPr>
        <w:t>aser is used, since the heat input is low and there is little thermal distortion of the precision parts. Turbine blades could also be rebuilt at their tips or leading edges [8]</w:t>
      </w:r>
      <w:r w:rsidR="00D817E9" w:rsidRPr="00DE41E5">
        <w:rPr>
          <w:rFonts w:ascii="Times New Roman" w:hAnsi="Times New Roman" w:cs="Times New Roman"/>
          <w:sz w:val="24"/>
          <w:szCs w:val="24"/>
        </w:rPr>
        <w:t>.</w:t>
      </w:r>
    </w:p>
    <w:p w:rsidR="00D817E9" w:rsidRPr="00DE41E5" w:rsidRDefault="00D817E9" w:rsidP="00640797">
      <w:pPr>
        <w:spacing w:after="0" w:line="360" w:lineRule="auto"/>
        <w:jc w:val="both"/>
        <w:rPr>
          <w:rFonts w:ascii="Times New Roman" w:hAnsi="Times New Roman" w:cs="Times New Roman"/>
          <w:b/>
          <w:bCs/>
          <w:sz w:val="24"/>
          <w:szCs w:val="24"/>
        </w:rPr>
      </w:pPr>
    </w:p>
    <w:p w:rsidR="00D817E9" w:rsidRPr="004945D4" w:rsidRDefault="004945D4" w:rsidP="004945D4">
      <w:pPr>
        <w:pStyle w:val="Heading2"/>
        <w:rPr>
          <w:rFonts w:asciiTheme="majorBidi" w:hAnsiTheme="majorBidi" w:cstheme="majorBidi"/>
          <w:i w:val="0"/>
          <w:iCs w:val="0"/>
        </w:rPr>
      </w:pPr>
      <w:bookmarkStart w:id="23" w:name="_Toc307599353"/>
      <w:r>
        <w:rPr>
          <w:rFonts w:asciiTheme="majorBidi" w:hAnsiTheme="majorBidi" w:cstheme="majorBidi"/>
          <w:i w:val="0"/>
          <w:iCs w:val="0"/>
        </w:rPr>
        <w:t>1.6</w:t>
      </w:r>
      <w:r w:rsidR="00787C4A" w:rsidRPr="004945D4">
        <w:rPr>
          <w:rFonts w:asciiTheme="majorBidi" w:hAnsiTheme="majorBidi" w:cstheme="majorBidi"/>
          <w:i w:val="0"/>
          <w:iCs w:val="0"/>
        </w:rPr>
        <w:t xml:space="preserve"> </w:t>
      </w:r>
      <w:r w:rsidR="00D817E9" w:rsidRPr="004945D4">
        <w:rPr>
          <w:rFonts w:asciiTheme="majorBidi" w:hAnsiTheme="majorBidi" w:cstheme="majorBidi"/>
          <w:i w:val="0"/>
          <w:iCs w:val="0"/>
        </w:rPr>
        <w:t>Surface Texturing</w:t>
      </w:r>
      <w:bookmarkEnd w:id="23"/>
    </w:p>
    <w:p w:rsidR="000058EF" w:rsidRPr="00787C4A" w:rsidRDefault="000058EF" w:rsidP="000058EF">
      <w:pPr>
        <w:spacing w:after="0" w:line="360" w:lineRule="auto"/>
        <w:ind w:left="360"/>
        <w:jc w:val="both"/>
        <w:rPr>
          <w:rFonts w:ascii="Times New Roman" w:hAnsi="Times New Roman" w:cs="Times New Roman"/>
          <w:b/>
          <w:bCs/>
          <w:sz w:val="28"/>
          <w:szCs w:val="28"/>
        </w:rPr>
      </w:pPr>
    </w:p>
    <w:p w:rsidR="00D817E9" w:rsidRPr="00DE41E5" w:rsidRDefault="00D817E9" w:rsidP="00D817E9">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In this process, the rolls in the temper mills are textured to dull the surface of the sheet steels, which improves the grip in a press and the flow of paint on the final surface.  Several techniques are available for doing this process [9</w:t>
      </w:r>
      <w:r w:rsidR="00787C4A" w:rsidRPr="00DE41E5">
        <w:rPr>
          <w:rFonts w:ascii="Times New Roman" w:hAnsi="Times New Roman" w:cs="Times New Roman"/>
          <w:sz w:val="24"/>
          <w:szCs w:val="24"/>
        </w:rPr>
        <w:t>, 10</w:t>
      </w:r>
      <w:r w:rsidRPr="00DE41E5">
        <w:rPr>
          <w:rFonts w:ascii="Times New Roman" w:hAnsi="Times New Roman" w:cs="Times New Roman"/>
          <w:sz w:val="24"/>
          <w:szCs w:val="24"/>
        </w:rPr>
        <w:t>]. The conventional technique is to shot-blast the surface. However, this gives a random roughness which exhibits waviness in the finished paint surface. This problem could be resolved by providing a regular patterned roughness. This pattern can be achieved by electric discharge machining, electron beam or laser (either CO</w:t>
      </w:r>
      <w:r w:rsidRPr="00DE41E5">
        <w:rPr>
          <w:rFonts w:ascii="Times New Roman" w:hAnsi="Times New Roman" w:cs="Times New Roman"/>
          <w:sz w:val="24"/>
          <w:szCs w:val="24"/>
          <w:vertAlign w:val="subscript"/>
        </w:rPr>
        <w:t>2</w:t>
      </w:r>
      <w:r w:rsidRPr="00DE41E5">
        <w:rPr>
          <w:rFonts w:ascii="Times New Roman" w:hAnsi="Times New Roman" w:cs="Times New Roman"/>
          <w:sz w:val="24"/>
          <w:szCs w:val="24"/>
        </w:rPr>
        <w:t xml:space="preserve"> or </w:t>
      </w:r>
      <w:r w:rsidR="002B03F7" w:rsidRPr="00DE41E5">
        <w:rPr>
          <w:rFonts w:ascii="Times New Roman" w:hAnsi="Times New Roman" w:cs="Times New Roman"/>
          <w:sz w:val="24"/>
          <w:szCs w:val="24"/>
        </w:rPr>
        <w:t>Nd:YAG) methods. Of these CO</w:t>
      </w:r>
      <w:r w:rsidR="002B03F7" w:rsidRPr="00DE41E5">
        <w:rPr>
          <w:rFonts w:ascii="Times New Roman" w:hAnsi="Times New Roman" w:cs="Times New Roman"/>
          <w:sz w:val="24"/>
          <w:szCs w:val="24"/>
          <w:vertAlign w:val="subscript"/>
        </w:rPr>
        <w:t>2</w:t>
      </w:r>
      <w:r w:rsidR="002B03F7" w:rsidRPr="00DE41E5">
        <w:rPr>
          <w:rFonts w:ascii="Times New Roman" w:hAnsi="Times New Roman" w:cs="Times New Roman"/>
          <w:sz w:val="24"/>
          <w:szCs w:val="24"/>
        </w:rPr>
        <w:t xml:space="preserve"> laser technique comes out on top when comparison is made [</w:t>
      </w:r>
      <w:r w:rsidR="005711A0" w:rsidRPr="00DE41E5">
        <w:rPr>
          <w:rFonts w:ascii="Times New Roman" w:hAnsi="Times New Roman" w:cs="Times New Roman"/>
          <w:sz w:val="24"/>
          <w:szCs w:val="24"/>
        </w:rPr>
        <w:t>10</w:t>
      </w:r>
      <w:r w:rsidR="002B03F7" w:rsidRPr="00DE41E5">
        <w:rPr>
          <w:rFonts w:ascii="Times New Roman" w:hAnsi="Times New Roman" w:cs="Times New Roman"/>
          <w:sz w:val="24"/>
          <w:szCs w:val="24"/>
        </w:rPr>
        <w:t>]</w:t>
      </w:r>
      <w:r w:rsidR="00266C4C">
        <w:rPr>
          <w:rFonts w:ascii="Times New Roman" w:hAnsi="Times New Roman" w:cs="Times New Roman"/>
          <w:sz w:val="24"/>
          <w:szCs w:val="24"/>
        </w:rPr>
        <w:t>.</w:t>
      </w:r>
    </w:p>
    <w:p w:rsidR="00F731FE" w:rsidRDefault="00F731FE" w:rsidP="00D817E9">
      <w:pPr>
        <w:spacing w:after="0" w:line="360" w:lineRule="auto"/>
        <w:jc w:val="both"/>
        <w:rPr>
          <w:rFonts w:ascii="Times New Roman" w:hAnsi="Times New Roman" w:cs="Times New Roman"/>
          <w:sz w:val="28"/>
          <w:szCs w:val="28"/>
        </w:rPr>
      </w:pPr>
    </w:p>
    <w:p w:rsidR="00265D6B" w:rsidRDefault="00265D6B" w:rsidP="00D817E9">
      <w:pPr>
        <w:spacing w:after="0" w:line="360" w:lineRule="auto"/>
        <w:jc w:val="both"/>
        <w:rPr>
          <w:rFonts w:ascii="Times New Roman" w:hAnsi="Times New Roman" w:cs="Times New Roman"/>
          <w:sz w:val="28"/>
          <w:szCs w:val="28"/>
        </w:rPr>
      </w:pPr>
    </w:p>
    <w:p w:rsidR="003A3F85" w:rsidRDefault="003A3F85" w:rsidP="00D817E9">
      <w:pPr>
        <w:spacing w:after="0" w:line="360" w:lineRule="auto"/>
        <w:jc w:val="both"/>
        <w:rPr>
          <w:rFonts w:ascii="Times New Roman" w:hAnsi="Times New Roman" w:cs="Times New Roman"/>
          <w:sz w:val="28"/>
          <w:szCs w:val="28"/>
        </w:rPr>
      </w:pPr>
    </w:p>
    <w:p w:rsidR="00265D6B" w:rsidRDefault="00265D6B" w:rsidP="00D817E9">
      <w:pPr>
        <w:spacing w:after="0" w:line="360" w:lineRule="auto"/>
        <w:jc w:val="both"/>
        <w:rPr>
          <w:rFonts w:ascii="Times New Roman" w:hAnsi="Times New Roman" w:cs="Times New Roman"/>
          <w:sz w:val="28"/>
          <w:szCs w:val="28"/>
        </w:rPr>
      </w:pPr>
    </w:p>
    <w:p w:rsidR="00F731FE" w:rsidRPr="004945D4" w:rsidRDefault="004945D4" w:rsidP="004945D4">
      <w:pPr>
        <w:pStyle w:val="Heading2"/>
        <w:rPr>
          <w:rFonts w:asciiTheme="majorBidi" w:hAnsiTheme="majorBidi" w:cstheme="majorBidi"/>
          <w:i w:val="0"/>
          <w:iCs w:val="0"/>
        </w:rPr>
      </w:pPr>
      <w:bookmarkStart w:id="24" w:name="_Toc307599354"/>
      <w:r>
        <w:rPr>
          <w:rFonts w:asciiTheme="majorBidi" w:hAnsiTheme="majorBidi" w:cstheme="majorBidi"/>
          <w:i w:val="0"/>
          <w:iCs w:val="0"/>
        </w:rPr>
        <w:lastRenderedPageBreak/>
        <w:t>1.7</w:t>
      </w:r>
      <w:r w:rsidR="00787C4A" w:rsidRPr="004945D4">
        <w:rPr>
          <w:rFonts w:asciiTheme="majorBidi" w:hAnsiTheme="majorBidi" w:cstheme="majorBidi"/>
          <w:i w:val="0"/>
          <w:iCs w:val="0"/>
        </w:rPr>
        <w:t xml:space="preserve"> </w:t>
      </w:r>
      <w:r w:rsidR="00F731FE" w:rsidRPr="004945D4">
        <w:rPr>
          <w:rFonts w:asciiTheme="majorBidi" w:hAnsiTheme="majorBidi" w:cstheme="majorBidi"/>
          <w:i w:val="0"/>
          <w:iCs w:val="0"/>
        </w:rPr>
        <w:t>Laser Welding</w:t>
      </w:r>
      <w:bookmarkEnd w:id="24"/>
    </w:p>
    <w:p w:rsidR="00787C4A" w:rsidRPr="00787C4A" w:rsidRDefault="00787C4A" w:rsidP="00787C4A">
      <w:pPr>
        <w:spacing w:after="0" w:line="360" w:lineRule="auto"/>
        <w:ind w:left="360"/>
        <w:jc w:val="both"/>
        <w:rPr>
          <w:rFonts w:ascii="Times New Roman" w:hAnsi="Times New Roman" w:cs="Times New Roman"/>
          <w:b/>
          <w:bCs/>
          <w:sz w:val="28"/>
          <w:szCs w:val="28"/>
        </w:rPr>
      </w:pPr>
    </w:p>
    <w:p w:rsidR="00F731FE" w:rsidRPr="00DE41E5" w:rsidRDefault="00F731FE" w:rsidP="00007A1B">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Laser Beam Welding (LBW) is a modern welding process; </w:t>
      </w:r>
      <w:r w:rsidR="00007A1B" w:rsidRPr="00DE41E5">
        <w:rPr>
          <w:rFonts w:ascii="Times New Roman" w:hAnsi="Times New Roman" w:cs="Times New Roman"/>
          <w:sz w:val="24"/>
          <w:szCs w:val="24"/>
        </w:rPr>
        <w:t xml:space="preserve">used extensively to weld a wide range of materials. The laser beam is focused towards a seam or area which causes the material to change from solid to liquid and as the laser energy is removed, it will form solid. It </w:t>
      </w:r>
      <w:r w:rsidRPr="00DE41E5">
        <w:rPr>
          <w:rFonts w:ascii="Times New Roman" w:hAnsi="Times New Roman" w:cs="Times New Roman"/>
          <w:sz w:val="24"/>
          <w:szCs w:val="24"/>
        </w:rPr>
        <w:t xml:space="preserve"> is a high energy beam process that continues to expand into modern industries and new applications bec</w:t>
      </w:r>
      <w:r w:rsidR="00545DDA" w:rsidRPr="00DE41E5">
        <w:rPr>
          <w:rFonts w:ascii="Times New Roman" w:hAnsi="Times New Roman" w:cs="Times New Roman"/>
          <w:sz w:val="24"/>
          <w:szCs w:val="24"/>
        </w:rPr>
        <w:t>ause of its many advantages such as</w:t>
      </w:r>
      <w:r w:rsidRPr="00DE41E5">
        <w:rPr>
          <w:rFonts w:ascii="Times New Roman" w:hAnsi="Times New Roman" w:cs="Times New Roman"/>
          <w:sz w:val="24"/>
          <w:szCs w:val="24"/>
        </w:rPr>
        <w:t xml:space="preserve"> deep weld penetration and minimizing heat inputs</w:t>
      </w:r>
      <w:r w:rsidR="00007A1B" w:rsidRPr="00DE41E5">
        <w:rPr>
          <w:rFonts w:ascii="Times New Roman" w:hAnsi="Times New Roman" w:cs="Times New Roman"/>
          <w:sz w:val="24"/>
          <w:szCs w:val="24"/>
        </w:rPr>
        <w:t>.</w:t>
      </w:r>
      <w:r w:rsidR="00A60999" w:rsidRPr="00DE41E5">
        <w:rPr>
          <w:rFonts w:ascii="Times New Roman" w:hAnsi="Times New Roman" w:cs="Times New Roman"/>
          <w:sz w:val="24"/>
          <w:szCs w:val="24"/>
        </w:rPr>
        <w:t xml:space="preserve"> There are many types of laser beam welding, but the most popular types in the industry are Nd:YAG,  CO</w:t>
      </w:r>
      <w:r w:rsidR="00A60999" w:rsidRPr="00DE41E5">
        <w:rPr>
          <w:rFonts w:ascii="Times New Roman" w:hAnsi="Times New Roman" w:cs="Times New Roman"/>
          <w:sz w:val="24"/>
          <w:szCs w:val="24"/>
          <w:vertAlign w:val="subscript"/>
        </w:rPr>
        <w:t>2</w:t>
      </w:r>
      <w:r w:rsidR="00A60999" w:rsidRPr="00DE41E5">
        <w:rPr>
          <w:rFonts w:ascii="Times New Roman" w:hAnsi="Times New Roman" w:cs="Times New Roman"/>
          <w:sz w:val="24"/>
          <w:szCs w:val="24"/>
        </w:rPr>
        <w:t xml:space="preserve"> lasers and the Diode laser.</w:t>
      </w:r>
    </w:p>
    <w:p w:rsidR="00A60999" w:rsidRPr="00DE41E5" w:rsidRDefault="00A60999" w:rsidP="00007A1B">
      <w:pPr>
        <w:spacing w:after="0" w:line="360" w:lineRule="auto"/>
        <w:jc w:val="both"/>
        <w:rPr>
          <w:rFonts w:ascii="Times New Roman" w:hAnsi="Times New Roman" w:cs="Times New Roman"/>
          <w:sz w:val="24"/>
          <w:szCs w:val="24"/>
        </w:rPr>
      </w:pPr>
    </w:p>
    <w:p w:rsidR="00A60999" w:rsidRPr="004945D4" w:rsidRDefault="000058EF" w:rsidP="004945D4">
      <w:pPr>
        <w:pStyle w:val="Heading2"/>
        <w:rPr>
          <w:rFonts w:asciiTheme="majorBidi" w:hAnsiTheme="majorBidi" w:cstheme="majorBidi"/>
          <w:i w:val="0"/>
          <w:iCs w:val="0"/>
        </w:rPr>
      </w:pPr>
      <w:r w:rsidRPr="004945D4">
        <w:rPr>
          <w:rFonts w:asciiTheme="majorBidi" w:hAnsiTheme="majorBidi" w:cstheme="majorBidi"/>
          <w:i w:val="0"/>
          <w:iCs w:val="0"/>
        </w:rPr>
        <w:t xml:space="preserve"> </w:t>
      </w:r>
      <w:bookmarkStart w:id="25" w:name="_Toc307599355"/>
      <w:r w:rsidR="004945D4">
        <w:rPr>
          <w:rFonts w:asciiTheme="majorBidi" w:hAnsiTheme="majorBidi" w:cstheme="majorBidi"/>
          <w:i w:val="0"/>
          <w:iCs w:val="0"/>
        </w:rPr>
        <w:t>1.8</w:t>
      </w:r>
      <w:r w:rsidR="00B20BED">
        <w:rPr>
          <w:rFonts w:asciiTheme="majorBidi" w:hAnsiTheme="majorBidi" w:cstheme="majorBidi"/>
          <w:i w:val="0"/>
          <w:iCs w:val="0"/>
        </w:rPr>
        <w:t xml:space="preserve"> </w:t>
      </w:r>
      <w:r w:rsidR="00A60999" w:rsidRPr="004945D4">
        <w:rPr>
          <w:rFonts w:asciiTheme="majorBidi" w:hAnsiTheme="majorBidi" w:cstheme="majorBidi"/>
          <w:i w:val="0"/>
          <w:iCs w:val="0"/>
        </w:rPr>
        <w:t>Laser Machining</w:t>
      </w:r>
      <w:bookmarkEnd w:id="25"/>
    </w:p>
    <w:p w:rsidR="000058EF" w:rsidRPr="000058EF" w:rsidRDefault="000058EF" w:rsidP="000058EF">
      <w:pPr>
        <w:spacing w:after="0" w:line="360" w:lineRule="auto"/>
        <w:ind w:left="360"/>
        <w:jc w:val="both"/>
        <w:rPr>
          <w:rFonts w:ascii="Times New Roman" w:hAnsi="Times New Roman" w:cs="Times New Roman"/>
          <w:b/>
          <w:bCs/>
          <w:sz w:val="28"/>
          <w:szCs w:val="28"/>
        </w:rPr>
      </w:pPr>
    </w:p>
    <w:p w:rsidR="00A60999" w:rsidRPr="00DE41E5" w:rsidRDefault="00A60999" w:rsidP="00A60999">
      <w:pPr>
        <w:spacing w:after="0" w:line="360" w:lineRule="auto"/>
        <w:jc w:val="both"/>
        <w:rPr>
          <w:rFonts w:ascii="Times New Roman" w:hAnsi="Times New Roman" w:cs="Times New Roman"/>
          <w:sz w:val="24"/>
          <w:szCs w:val="24"/>
        </w:rPr>
      </w:pPr>
      <w:r w:rsidRPr="00DE41E5">
        <w:rPr>
          <w:rFonts w:ascii="Times New Roman" w:hAnsi="Times New Roman" w:cs="Times New Roman"/>
          <w:sz w:val="24"/>
          <w:szCs w:val="24"/>
        </w:rPr>
        <w:t>Laser machining refers to controlled removal of material by laser induced heating from the surface or bulk of the workpiece and includes laser assisted drilling, cutting, marking, scribing and several other forms of materia</w:t>
      </w:r>
      <w:r w:rsidR="00130DCC" w:rsidRPr="00DE41E5">
        <w:rPr>
          <w:rFonts w:ascii="Times New Roman" w:hAnsi="Times New Roman" w:cs="Times New Roman"/>
          <w:sz w:val="24"/>
          <w:szCs w:val="24"/>
        </w:rPr>
        <w:t>l removal or shaping processes [11,12, 13]</w:t>
      </w:r>
      <w:r w:rsidR="00545DDA" w:rsidRPr="00DE41E5">
        <w:rPr>
          <w:rFonts w:ascii="Times New Roman" w:hAnsi="Times New Roman" w:cs="Times New Roman"/>
          <w:sz w:val="24"/>
          <w:szCs w:val="24"/>
        </w:rPr>
        <w:t>. Laser cutting i</w:t>
      </w:r>
      <w:r w:rsidR="00B01434" w:rsidRPr="00DE41E5">
        <w:rPr>
          <w:rFonts w:ascii="Times New Roman" w:hAnsi="Times New Roman" w:cs="Times New Roman"/>
          <w:sz w:val="24"/>
          <w:szCs w:val="24"/>
        </w:rPr>
        <w:t>s</w:t>
      </w:r>
      <w:r w:rsidR="00545DDA" w:rsidRPr="00DE41E5">
        <w:rPr>
          <w:rFonts w:ascii="Times New Roman" w:hAnsi="Times New Roman" w:cs="Times New Roman"/>
          <w:sz w:val="24"/>
          <w:szCs w:val="24"/>
        </w:rPr>
        <w:t xml:space="preserve"> </w:t>
      </w:r>
      <w:r w:rsidR="00B01434" w:rsidRPr="00DE41E5">
        <w:rPr>
          <w:rFonts w:ascii="Times New Roman" w:hAnsi="Times New Roman" w:cs="Times New Roman"/>
          <w:sz w:val="24"/>
          <w:szCs w:val="24"/>
        </w:rPr>
        <w:t xml:space="preserve">the most common industrial application of laser in material machining. Metals, ceramics, polymers and composites may be laser cut or drilled irrespective of the hardness. Process can easily be automated for speed and accuracy giving clean edges with minimum heat affected zone. The advantages of laser cutting over other techniques are; </w:t>
      </w:r>
      <w:r w:rsidR="00311631" w:rsidRPr="00DE41E5">
        <w:rPr>
          <w:rFonts w:ascii="Times New Roman" w:hAnsi="Times New Roman" w:cs="Times New Roman"/>
          <w:sz w:val="24"/>
          <w:szCs w:val="24"/>
        </w:rPr>
        <w:t>flexibility</w:t>
      </w:r>
      <w:r w:rsidR="00B01434" w:rsidRPr="00DE41E5">
        <w:rPr>
          <w:rFonts w:ascii="Times New Roman" w:hAnsi="Times New Roman" w:cs="Times New Roman"/>
          <w:sz w:val="24"/>
          <w:szCs w:val="24"/>
        </w:rPr>
        <w:t xml:space="preserve">, easy control of </w:t>
      </w:r>
      <w:r w:rsidR="00311631" w:rsidRPr="00DE41E5">
        <w:rPr>
          <w:rFonts w:ascii="Times New Roman" w:hAnsi="Times New Roman" w:cs="Times New Roman"/>
          <w:sz w:val="24"/>
          <w:szCs w:val="24"/>
        </w:rPr>
        <w:t xml:space="preserve">depth of cut, cleanliness, non-contact processing. </w:t>
      </w:r>
    </w:p>
    <w:p w:rsidR="00545DDA" w:rsidRPr="00DE41E5" w:rsidRDefault="00545DDA" w:rsidP="00A60999">
      <w:pPr>
        <w:spacing w:after="0" w:line="360" w:lineRule="auto"/>
        <w:jc w:val="both"/>
        <w:rPr>
          <w:rFonts w:ascii="Times New Roman" w:hAnsi="Times New Roman" w:cs="Times New Roman"/>
          <w:b/>
          <w:bCs/>
          <w:sz w:val="24"/>
          <w:szCs w:val="24"/>
        </w:rPr>
      </w:pPr>
    </w:p>
    <w:p w:rsidR="00545DDA" w:rsidRPr="000058EF" w:rsidRDefault="00521577" w:rsidP="00A60999">
      <w:pPr>
        <w:spacing w:after="0" w:line="360" w:lineRule="auto"/>
        <w:jc w:val="both"/>
        <w:rPr>
          <w:rFonts w:ascii="Times New Roman" w:hAnsi="Times New Roman" w:cs="Times New Roman"/>
          <w:b/>
          <w:bCs/>
          <w:sz w:val="28"/>
          <w:szCs w:val="28"/>
        </w:rPr>
      </w:pPr>
      <w:r w:rsidRPr="000058EF">
        <w:rPr>
          <w:rFonts w:ascii="Times New Roman" w:hAnsi="Times New Roman" w:cs="Times New Roman"/>
          <w:b/>
          <w:bCs/>
          <w:sz w:val="28"/>
          <w:szCs w:val="28"/>
        </w:rPr>
        <w:t>1.</w:t>
      </w:r>
      <w:r w:rsidRPr="004945D4">
        <w:rPr>
          <w:rStyle w:val="Heading2Char"/>
          <w:rFonts w:asciiTheme="majorBidi" w:eastAsia="Calibri" w:hAnsiTheme="majorBidi" w:cstheme="majorBidi"/>
          <w:i w:val="0"/>
          <w:iCs w:val="0"/>
        </w:rPr>
        <w:t xml:space="preserve">9 </w:t>
      </w:r>
      <w:r w:rsidR="00C106E3" w:rsidRPr="004945D4">
        <w:rPr>
          <w:rStyle w:val="Heading2Char"/>
          <w:rFonts w:asciiTheme="majorBidi" w:eastAsia="Calibri" w:hAnsiTheme="majorBidi" w:cstheme="majorBidi"/>
          <w:i w:val="0"/>
          <w:iCs w:val="0"/>
        </w:rPr>
        <w:t xml:space="preserve">Scope of </w:t>
      </w:r>
      <w:r w:rsidR="00545DDA" w:rsidRPr="004945D4">
        <w:rPr>
          <w:rStyle w:val="Heading2Char"/>
          <w:rFonts w:asciiTheme="majorBidi" w:eastAsia="Calibri" w:hAnsiTheme="majorBidi" w:cstheme="majorBidi"/>
          <w:i w:val="0"/>
          <w:iCs w:val="0"/>
        </w:rPr>
        <w:t>Work</w:t>
      </w:r>
    </w:p>
    <w:p w:rsidR="00953667" w:rsidRPr="00DE41E5" w:rsidRDefault="00953667" w:rsidP="00A60999">
      <w:pPr>
        <w:spacing w:after="0" w:line="360" w:lineRule="auto"/>
        <w:jc w:val="both"/>
        <w:rPr>
          <w:rFonts w:ascii="Times New Roman" w:hAnsi="Times New Roman" w:cs="Times New Roman"/>
          <w:b/>
          <w:bCs/>
          <w:sz w:val="24"/>
          <w:szCs w:val="24"/>
        </w:rPr>
      </w:pPr>
    </w:p>
    <w:p w:rsidR="00126ABF" w:rsidRPr="00DE41E5" w:rsidRDefault="003E5E0D" w:rsidP="00DF57B3">
      <w:p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Laser treatment of engineering alloys provides improved surface properties, since the process is fast and precise; laser surface treatment becomes favorable over the conventional technique. </w:t>
      </w:r>
      <w:r w:rsidR="00953667" w:rsidRPr="00DE41E5">
        <w:rPr>
          <w:rFonts w:ascii="Times New Roman" w:hAnsi="Times New Roman" w:cs="Times New Roman"/>
          <w:sz w:val="24"/>
          <w:szCs w:val="24"/>
        </w:rPr>
        <w:t>Moreover, tribological properties of the surface of Haynes 188</w:t>
      </w:r>
      <w:r w:rsidR="00DF57B3" w:rsidRPr="00DE41E5">
        <w:rPr>
          <w:rFonts w:ascii="Times New Roman" w:hAnsi="Times New Roman" w:cs="Times New Roman"/>
          <w:sz w:val="24"/>
          <w:szCs w:val="24"/>
        </w:rPr>
        <w:t xml:space="preserve">, </w:t>
      </w:r>
      <w:r w:rsidR="00521577" w:rsidRPr="00DE41E5">
        <w:rPr>
          <w:rFonts w:ascii="Times New Roman" w:hAnsi="Times New Roman" w:cs="Times New Roman"/>
          <w:sz w:val="24"/>
          <w:szCs w:val="24"/>
        </w:rPr>
        <w:t>and Inconel</w:t>
      </w:r>
      <w:r w:rsidR="00DF57B3" w:rsidRPr="00DE41E5">
        <w:rPr>
          <w:rFonts w:ascii="Times New Roman" w:hAnsi="Times New Roman" w:cs="Times New Roman"/>
          <w:sz w:val="24"/>
          <w:szCs w:val="24"/>
        </w:rPr>
        <w:t xml:space="preserve"> 718 alloys</w:t>
      </w:r>
      <w:r w:rsidRPr="00DE41E5">
        <w:rPr>
          <w:rFonts w:ascii="Times New Roman" w:hAnsi="Times New Roman" w:cs="Times New Roman"/>
          <w:sz w:val="24"/>
          <w:szCs w:val="24"/>
        </w:rPr>
        <w:t xml:space="preserve">, </w:t>
      </w:r>
      <w:r w:rsidR="00DF57B3" w:rsidRPr="00DE41E5">
        <w:rPr>
          <w:rFonts w:ascii="Times New Roman" w:hAnsi="Times New Roman" w:cs="Times New Roman"/>
          <w:sz w:val="24"/>
          <w:szCs w:val="24"/>
        </w:rPr>
        <w:t>and high speed steels</w:t>
      </w:r>
      <w:r w:rsidR="00953667" w:rsidRPr="00DE41E5">
        <w:rPr>
          <w:rFonts w:ascii="Times New Roman" w:hAnsi="Times New Roman" w:cs="Times New Roman"/>
          <w:sz w:val="24"/>
          <w:szCs w:val="24"/>
        </w:rPr>
        <w:t xml:space="preserve"> can be improved further through inserting titanium carbide (TiC) particles at the surface vicinity of the alloy during the laser treatment process. However, the presence of imbedded TiC particles at the surface influences the cooling rates at the surface vicinity and the difference in thermal expansion </w:t>
      </w:r>
      <w:r w:rsidR="00953667" w:rsidRPr="00DE41E5">
        <w:rPr>
          <w:rFonts w:ascii="Times New Roman" w:hAnsi="Times New Roman" w:cs="Times New Roman"/>
          <w:sz w:val="24"/>
          <w:szCs w:val="24"/>
        </w:rPr>
        <w:lastRenderedPageBreak/>
        <w:t>coefficients between TiC particles and the base material may cause crack network formation at the treated surface</w:t>
      </w:r>
      <w:r w:rsidRPr="00DE41E5">
        <w:rPr>
          <w:rFonts w:ascii="Times New Roman" w:hAnsi="Times New Roman" w:cs="Times New Roman"/>
          <w:sz w:val="24"/>
          <w:szCs w:val="24"/>
        </w:rPr>
        <w:t>. In addition, during laser treatment of Inconel 718 alloy,</w:t>
      </w:r>
      <w:r w:rsidR="00953667" w:rsidRPr="00DE41E5">
        <w:rPr>
          <w:rFonts w:ascii="Times New Roman" w:hAnsi="Times New Roman" w:cs="Times New Roman"/>
          <w:sz w:val="24"/>
          <w:szCs w:val="24"/>
        </w:rPr>
        <w:t xml:space="preserve"> niobium segregation, Laves phase, and microfissures could occur in the vicinity of the heat affected zone after the laser processing, which limits the practical applications of the laser processed surfaces. </w:t>
      </w:r>
      <w:r w:rsidRPr="00DE41E5">
        <w:rPr>
          <w:rFonts w:ascii="Times New Roman" w:hAnsi="Times New Roman" w:cs="Times New Roman"/>
          <w:sz w:val="24"/>
          <w:szCs w:val="24"/>
        </w:rPr>
        <w:t xml:space="preserve"> </w:t>
      </w:r>
      <w:r w:rsidR="00953667" w:rsidRPr="00DE41E5">
        <w:rPr>
          <w:rFonts w:ascii="Times New Roman" w:hAnsi="Times New Roman" w:cs="Times New Roman"/>
          <w:sz w:val="24"/>
          <w:szCs w:val="24"/>
        </w:rPr>
        <w:t xml:space="preserve"> </w:t>
      </w:r>
    </w:p>
    <w:p w:rsidR="003C6546" w:rsidRPr="00DE41E5" w:rsidRDefault="00DF57B3" w:rsidP="0028072C">
      <w:p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As extension of the previous studies </w:t>
      </w:r>
      <w:r w:rsidR="00AC2E95" w:rsidRPr="00DE41E5">
        <w:rPr>
          <w:rFonts w:ascii="Times New Roman" w:hAnsi="Times New Roman" w:cs="Times New Roman"/>
          <w:sz w:val="24"/>
          <w:szCs w:val="24"/>
        </w:rPr>
        <w:t>[1</w:t>
      </w:r>
      <w:r w:rsidR="00C106E3">
        <w:rPr>
          <w:rFonts w:ascii="Times New Roman" w:hAnsi="Times New Roman" w:cs="Times New Roman"/>
          <w:sz w:val="24"/>
          <w:szCs w:val="24"/>
        </w:rPr>
        <w:t>4-69</w:t>
      </w:r>
      <w:r w:rsidR="00AC2E95" w:rsidRPr="00DE41E5">
        <w:rPr>
          <w:rFonts w:ascii="Times New Roman" w:hAnsi="Times New Roman" w:cs="Times New Roman"/>
          <w:sz w:val="24"/>
          <w:szCs w:val="24"/>
        </w:rPr>
        <w:t>] laser treatment of pre-prepared selective alloy surfaces is carried out, in which case, t</w:t>
      </w:r>
      <w:r w:rsidR="003C6546" w:rsidRPr="00DE41E5">
        <w:rPr>
          <w:rFonts w:ascii="Times New Roman" w:hAnsi="Times New Roman" w:cs="Times New Roman"/>
          <w:sz w:val="24"/>
          <w:szCs w:val="24"/>
        </w:rPr>
        <w:t>he workpiece surfaces are pre-prepared prior to laser treatment process. In the surface pre-preparation</w:t>
      </w:r>
      <w:r w:rsidR="003E5E0D" w:rsidRPr="00DE41E5">
        <w:rPr>
          <w:rFonts w:ascii="Times New Roman" w:hAnsi="Times New Roman" w:cs="Times New Roman"/>
          <w:sz w:val="24"/>
          <w:szCs w:val="24"/>
        </w:rPr>
        <w:t xml:space="preserve"> cycle, carbon film containing 5</w:t>
      </w:r>
      <w:r w:rsidR="003C6546" w:rsidRPr="00DE41E5">
        <w:rPr>
          <w:rFonts w:ascii="Times New Roman" w:hAnsi="Times New Roman" w:cs="Times New Roman"/>
          <w:sz w:val="24"/>
          <w:szCs w:val="24"/>
        </w:rPr>
        <w:t>% of TiC particles is formed using the water soluble phenolic resin. The carbon film provided improved absorption of the incident film and formation of carbonitride compounds at the surface vicinity during the laser treatment process. The microstructural and morphological changes in the laser treated region are examined using optical and scanning ele</w:t>
      </w:r>
      <w:r w:rsidR="0028072C">
        <w:rPr>
          <w:rFonts w:ascii="Times New Roman" w:hAnsi="Times New Roman" w:cs="Times New Roman"/>
          <w:sz w:val="24"/>
          <w:szCs w:val="24"/>
        </w:rPr>
        <w:t xml:space="preserve">ctron microscopy (SEM), energy </w:t>
      </w:r>
      <w:r w:rsidR="003C6546" w:rsidRPr="00DE41E5">
        <w:rPr>
          <w:rFonts w:ascii="Times New Roman" w:hAnsi="Times New Roman" w:cs="Times New Roman"/>
          <w:sz w:val="24"/>
          <w:szCs w:val="24"/>
        </w:rPr>
        <w:t>dispersive spectroscopy (EDS), and X-ray diffraction analysis. The residual stress formed is measured after incorporating the XRD technique.</w:t>
      </w:r>
    </w:p>
    <w:p w:rsidR="00715AFF" w:rsidRDefault="002605B6" w:rsidP="0028072C">
      <w:pPr>
        <w:spacing w:line="360" w:lineRule="auto"/>
        <w:jc w:val="both"/>
        <w:rPr>
          <w:rFonts w:ascii="Times New Roman" w:hAnsi="Times New Roman" w:cs="Times New Roman"/>
          <w:sz w:val="24"/>
          <w:szCs w:val="24"/>
        </w:rPr>
      </w:pPr>
      <w:r w:rsidRPr="00DE41E5">
        <w:rPr>
          <w:rFonts w:ascii="Times New Roman" w:hAnsi="Times New Roman" w:cs="Times New Roman"/>
          <w:sz w:val="24"/>
          <w:szCs w:val="24"/>
        </w:rPr>
        <w:t xml:space="preserve">The thesis presented here has been divided into five chapters. Chapter 1 presents a general outline of the various laser treatment processes. Chapter 2 presents a summary of the present state of research in the field of laser treatment processes and chapter 3 </w:t>
      </w:r>
      <w:r w:rsidR="00521577" w:rsidRPr="00DE41E5">
        <w:rPr>
          <w:rFonts w:ascii="Times New Roman" w:hAnsi="Times New Roman" w:cs="Times New Roman"/>
          <w:sz w:val="24"/>
          <w:szCs w:val="24"/>
        </w:rPr>
        <w:t>describe</w:t>
      </w:r>
      <w:r w:rsidRPr="00DE41E5">
        <w:rPr>
          <w:rFonts w:ascii="Times New Roman" w:hAnsi="Times New Roman" w:cs="Times New Roman"/>
          <w:sz w:val="24"/>
          <w:szCs w:val="24"/>
        </w:rPr>
        <w:t xml:space="preserve"> the equipment used for experimental work, experimental procedure and the materials used. In chapter 4, the results of the experimental investigations conducted for </w:t>
      </w:r>
      <w:r w:rsidR="00AC2E95" w:rsidRPr="00DE41E5">
        <w:rPr>
          <w:rFonts w:ascii="Times New Roman" w:hAnsi="Times New Roman" w:cs="Times New Roman"/>
          <w:sz w:val="24"/>
          <w:szCs w:val="24"/>
        </w:rPr>
        <w:t xml:space="preserve">Haynes 188 and Inconel 718 alloys </w:t>
      </w:r>
      <w:r w:rsidR="00521577" w:rsidRPr="00DE41E5">
        <w:rPr>
          <w:rFonts w:ascii="Times New Roman" w:hAnsi="Times New Roman" w:cs="Times New Roman"/>
          <w:sz w:val="24"/>
          <w:szCs w:val="24"/>
        </w:rPr>
        <w:t>and high</w:t>
      </w:r>
      <w:r w:rsidR="00AC2E95" w:rsidRPr="00DE41E5">
        <w:rPr>
          <w:rFonts w:ascii="Times New Roman" w:hAnsi="Times New Roman" w:cs="Times New Roman"/>
          <w:sz w:val="24"/>
          <w:szCs w:val="24"/>
        </w:rPr>
        <w:t xml:space="preserve"> speed steels </w:t>
      </w:r>
      <w:r w:rsidRPr="00DE41E5">
        <w:rPr>
          <w:rFonts w:ascii="Times New Roman" w:hAnsi="Times New Roman" w:cs="Times New Roman"/>
          <w:sz w:val="24"/>
          <w:szCs w:val="24"/>
        </w:rPr>
        <w:t xml:space="preserve">are </w:t>
      </w:r>
      <w:r w:rsidR="00C55D6A" w:rsidRPr="00DE41E5">
        <w:rPr>
          <w:rFonts w:ascii="Times New Roman" w:hAnsi="Times New Roman" w:cs="Times New Roman"/>
          <w:sz w:val="24"/>
          <w:szCs w:val="24"/>
        </w:rPr>
        <w:t>discussed</w:t>
      </w:r>
      <w:r w:rsidR="0028072C">
        <w:rPr>
          <w:rFonts w:ascii="Times New Roman" w:hAnsi="Times New Roman" w:cs="Times New Roman"/>
          <w:sz w:val="24"/>
          <w:szCs w:val="24"/>
        </w:rPr>
        <w:t>, in addition few examples of the previous studies are included, which are associated with</w:t>
      </w:r>
      <w:r w:rsidR="00B20BED">
        <w:rPr>
          <w:rFonts w:ascii="Times New Roman" w:hAnsi="Times New Roman" w:cs="Times New Roman"/>
          <w:sz w:val="24"/>
          <w:szCs w:val="24"/>
        </w:rPr>
        <w:t xml:space="preserve"> l</w:t>
      </w:r>
      <w:r w:rsidR="0054251F">
        <w:rPr>
          <w:rFonts w:ascii="Times New Roman" w:hAnsi="Times New Roman" w:cs="Times New Roman"/>
          <w:sz w:val="24"/>
          <w:szCs w:val="24"/>
        </w:rPr>
        <w:t xml:space="preserve">aser treatment of </w:t>
      </w:r>
      <w:r w:rsidR="00B20BED">
        <w:rPr>
          <w:rFonts w:ascii="Times New Roman" w:hAnsi="Times New Roman" w:cs="Times New Roman"/>
          <w:sz w:val="24"/>
          <w:szCs w:val="24"/>
        </w:rPr>
        <w:t>cemented carbide cutting tool, l</w:t>
      </w:r>
      <w:r w:rsidR="0054251F">
        <w:rPr>
          <w:rFonts w:ascii="Times New Roman" w:hAnsi="Times New Roman" w:cs="Times New Roman"/>
          <w:sz w:val="24"/>
          <w:szCs w:val="24"/>
        </w:rPr>
        <w:t>aser gas assisted nitriding and t</w:t>
      </w:r>
      <w:r w:rsidR="00B20BED">
        <w:rPr>
          <w:rFonts w:ascii="Times New Roman" w:hAnsi="Times New Roman" w:cs="Times New Roman"/>
          <w:sz w:val="24"/>
          <w:szCs w:val="24"/>
        </w:rPr>
        <w:t>in coating of Ti-6Al-4V alloy, l</w:t>
      </w:r>
      <w:r w:rsidR="0054251F">
        <w:rPr>
          <w:rFonts w:ascii="Times New Roman" w:hAnsi="Times New Roman" w:cs="Times New Roman"/>
          <w:sz w:val="24"/>
          <w:szCs w:val="24"/>
        </w:rPr>
        <w:t xml:space="preserve">aser gas assisted </w:t>
      </w:r>
      <w:r w:rsidR="00B20BED">
        <w:rPr>
          <w:rFonts w:ascii="Times New Roman" w:hAnsi="Times New Roman" w:cs="Times New Roman"/>
          <w:sz w:val="24"/>
          <w:szCs w:val="24"/>
        </w:rPr>
        <w:t>nitriding of alumina surfaces, l</w:t>
      </w:r>
      <w:r w:rsidR="0054251F">
        <w:rPr>
          <w:rFonts w:ascii="Times New Roman" w:hAnsi="Times New Roman" w:cs="Times New Roman"/>
          <w:sz w:val="24"/>
          <w:szCs w:val="24"/>
        </w:rPr>
        <w:t>aser melting of c</w:t>
      </w:r>
      <w:r w:rsidR="00B20BED">
        <w:rPr>
          <w:rFonts w:ascii="Times New Roman" w:hAnsi="Times New Roman" w:cs="Times New Roman"/>
          <w:sz w:val="24"/>
          <w:szCs w:val="24"/>
        </w:rPr>
        <w:t>arbide tool surfaces, l</w:t>
      </w:r>
      <w:r w:rsidR="0054251F">
        <w:rPr>
          <w:rFonts w:ascii="Times New Roman" w:hAnsi="Times New Roman" w:cs="Times New Roman"/>
          <w:sz w:val="24"/>
          <w:szCs w:val="24"/>
        </w:rPr>
        <w:t>aser ga</w:t>
      </w:r>
      <w:r w:rsidR="00CC312A">
        <w:rPr>
          <w:rFonts w:ascii="Times New Roman" w:hAnsi="Times New Roman" w:cs="Times New Roman"/>
          <w:sz w:val="24"/>
          <w:szCs w:val="24"/>
        </w:rPr>
        <w:t>s assisted nitriding of steel and</w:t>
      </w:r>
      <w:r w:rsidR="00B20BED">
        <w:rPr>
          <w:rFonts w:ascii="Times New Roman" w:hAnsi="Times New Roman" w:cs="Times New Roman"/>
          <w:sz w:val="24"/>
          <w:szCs w:val="24"/>
        </w:rPr>
        <w:t xml:space="preserve"> l</w:t>
      </w:r>
      <w:r w:rsidR="00CC312A">
        <w:rPr>
          <w:rFonts w:ascii="Times New Roman" w:hAnsi="Times New Roman" w:cs="Times New Roman"/>
          <w:sz w:val="24"/>
          <w:szCs w:val="24"/>
        </w:rPr>
        <w:t>aser nitriding of t</w:t>
      </w:r>
      <w:r w:rsidR="0054251F">
        <w:rPr>
          <w:rFonts w:ascii="Times New Roman" w:hAnsi="Times New Roman" w:cs="Times New Roman"/>
          <w:sz w:val="24"/>
          <w:szCs w:val="24"/>
        </w:rPr>
        <w:t>ool steel</w:t>
      </w:r>
      <w:r w:rsidRPr="00DE41E5">
        <w:rPr>
          <w:rFonts w:ascii="Times New Roman" w:hAnsi="Times New Roman" w:cs="Times New Roman"/>
          <w:sz w:val="24"/>
          <w:szCs w:val="24"/>
        </w:rPr>
        <w:t xml:space="preserve">. Chapter 5 includes the conclusion drawn from the </w:t>
      </w:r>
      <w:r w:rsidR="00C55D6A" w:rsidRPr="00DE41E5">
        <w:rPr>
          <w:rFonts w:ascii="Times New Roman" w:hAnsi="Times New Roman" w:cs="Times New Roman"/>
          <w:sz w:val="24"/>
          <w:szCs w:val="24"/>
        </w:rPr>
        <w:t xml:space="preserve">investigations and </w:t>
      </w:r>
      <w:r w:rsidR="0054251F">
        <w:rPr>
          <w:rFonts w:ascii="Times New Roman" w:hAnsi="Times New Roman" w:cs="Times New Roman"/>
          <w:sz w:val="24"/>
          <w:szCs w:val="24"/>
        </w:rPr>
        <w:t xml:space="preserve">findings of selected previous studies as well as </w:t>
      </w:r>
      <w:r w:rsidR="00C55D6A" w:rsidRPr="00DE41E5">
        <w:rPr>
          <w:rFonts w:ascii="Times New Roman" w:hAnsi="Times New Roman" w:cs="Times New Roman"/>
          <w:sz w:val="24"/>
          <w:szCs w:val="24"/>
        </w:rPr>
        <w:t xml:space="preserve">suggestions for future </w:t>
      </w:r>
      <w:r w:rsidR="00405D41" w:rsidRPr="00DE41E5">
        <w:rPr>
          <w:rFonts w:ascii="Times New Roman" w:hAnsi="Times New Roman" w:cs="Times New Roman"/>
          <w:sz w:val="24"/>
          <w:szCs w:val="24"/>
        </w:rPr>
        <w:t>work have been listed</w:t>
      </w:r>
      <w:r w:rsidR="00C55D6A" w:rsidRPr="00DE41E5">
        <w:rPr>
          <w:rFonts w:ascii="Times New Roman" w:hAnsi="Times New Roman" w:cs="Times New Roman"/>
          <w:sz w:val="24"/>
          <w:szCs w:val="24"/>
        </w:rPr>
        <w:t>.</w:t>
      </w:r>
      <w:r w:rsidR="003B3999" w:rsidRPr="00DE41E5">
        <w:rPr>
          <w:rFonts w:ascii="Times New Roman" w:hAnsi="Times New Roman" w:cs="Times New Roman"/>
          <w:sz w:val="24"/>
          <w:szCs w:val="24"/>
        </w:rPr>
        <w:t xml:space="preserve"> </w:t>
      </w:r>
    </w:p>
    <w:p w:rsidR="00C106E3" w:rsidRPr="00CA324F" w:rsidRDefault="00715AFF" w:rsidP="001A1D3A">
      <w:pPr>
        <w:spacing w:line="360" w:lineRule="auto"/>
        <w:jc w:val="both"/>
        <w:rPr>
          <w:rFonts w:asciiTheme="majorBidi" w:hAnsiTheme="majorBidi" w:cstheme="majorBidi"/>
          <w:b/>
          <w:bCs/>
          <w:sz w:val="36"/>
          <w:szCs w:val="36"/>
        </w:rPr>
      </w:pPr>
      <w:r>
        <w:rPr>
          <w:rFonts w:ascii="Times New Roman" w:hAnsi="Times New Roman" w:cs="Times New Roman"/>
          <w:sz w:val="24"/>
          <w:szCs w:val="24"/>
        </w:rPr>
        <w:br w:type="page"/>
      </w:r>
      <w:bookmarkStart w:id="26" w:name="_Toc307599356"/>
      <w:r w:rsidR="00DA6DDD" w:rsidRPr="00CA324F">
        <w:rPr>
          <w:rFonts w:asciiTheme="majorBidi" w:hAnsiTheme="majorBidi" w:cstheme="majorBidi"/>
          <w:b/>
          <w:bCs/>
          <w:sz w:val="36"/>
          <w:szCs w:val="36"/>
        </w:rPr>
        <w:lastRenderedPageBreak/>
        <w:t>Chapter 2</w:t>
      </w:r>
      <w:r w:rsidR="00AD3F99" w:rsidRPr="00CA324F">
        <w:rPr>
          <w:rFonts w:asciiTheme="majorBidi" w:hAnsiTheme="majorBidi" w:cstheme="majorBidi"/>
          <w:b/>
          <w:bCs/>
          <w:sz w:val="36"/>
          <w:szCs w:val="36"/>
        </w:rPr>
        <w:t xml:space="preserve"> -</w:t>
      </w:r>
      <w:r w:rsidR="00C106E3" w:rsidRPr="00CA324F">
        <w:rPr>
          <w:rFonts w:asciiTheme="majorBidi" w:hAnsiTheme="majorBidi" w:cstheme="majorBidi"/>
          <w:b/>
          <w:bCs/>
          <w:sz w:val="36"/>
          <w:szCs w:val="36"/>
        </w:rPr>
        <w:t xml:space="preserve"> Literature Survey</w:t>
      </w:r>
      <w:bookmarkEnd w:id="26"/>
    </w:p>
    <w:p w:rsidR="004945D4" w:rsidRPr="004945D4" w:rsidRDefault="004945D4" w:rsidP="004945D4"/>
    <w:p w:rsidR="00C106E3" w:rsidRDefault="004945D4" w:rsidP="004945D4">
      <w:pPr>
        <w:pStyle w:val="Heading2"/>
        <w:rPr>
          <w:rFonts w:asciiTheme="majorBidi" w:hAnsiTheme="majorBidi" w:cstheme="majorBidi"/>
          <w:i w:val="0"/>
          <w:iCs w:val="0"/>
        </w:rPr>
      </w:pPr>
      <w:bookmarkStart w:id="27" w:name="_Toc307599357"/>
      <w:r>
        <w:rPr>
          <w:rFonts w:asciiTheme="majorBidi" w:hAnsiTheme="majorBidi" w:cstheme="majorBidi"/>
          <w:i w:val="0"/>
          <w:iCs w:val="0"/>
        </w:rPr>
        <w:t>2.1</w:t>
      </w:r>
      <w:r w:rsidR="00AD3F99" w:rsidRPr="004945D4">
        <w:rPr>
          <w:rFonts w:asciiTheme="majorBidi" w:hAnsiTheme="majorBidi" w:cstheme="majorBidi"/>
          <w:i w:val="0"/>
          <w:iCs w:val="0"/>
        </w:rPr>
        <w:t xml:space="preserve"> </w:t>
      </w:r>
      <w:r w:rsidR="00C106E3" w:rsidRPr="004945D4">
        <w:rPr>
          <w:rFonts w:asciiTheme="majorBidi" w:hAnsiTheme="majorBidi" w:cstheme="majorBidi"/>
          <w:i w:val="0"/>
          <w:iCs w:val="0"/>
        </w:rPr>
        <w:t>Introduction</w:t>
      </w:r>
      <w:bookmarkEnd w:id="27"/>
    </w:p>
    <w:p w:rsidR="00CA324F" w:rsidRPr="00CA324F" w:rsidRDefault="00CA324F" w:rsidP="00CA324F"/>
    <w:p w:rsidR="000058EF" w:rsidRDefault="00BC352B" w:rsidP="000058E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literature </w:t>
      </w:r>
      <w:r w:rsidR="00266C4C">
        <w:rPr>
          <w:rFonts w:ascii="Times New Roman" w:hAnsi="Times New Roman" w:cs="Times New Roman"/>
          <w:sz w:val="24"/>
          <w:szCs w:val="24"/>
        </w:rPr>
        <w:t xml:space="preserve">presented </w:t>
      </w:r>
      <w:r w:rsidR="00A65B0A">
        <w:rPr>
          <w:rFonts w:ascii="Times New Roman" w:hAnsi="Times New Roman" w:cs="Times New Roman"/>
          <w:sz w:val="24"/>
          <w:szCs w:val="24"/>
        </w:rPr>
        <w:t>consists of two parts</w:t>
      </w:r>
      <w:r>
        <w:rPr>
          <w:rFonts w:ascii="Times New Roman" w:hAnsi="Times New Roman" w:cs="Times New Roman"/>
          <w:sz w:val="24"/>
          <w:szCs w:val="24"/>
        </w:rPr>
        <w:t xml:space="preserve"> including</w:t>
      </w:r>
      <w:r w:rsidR="00A65B0A">
        <w:rPr>
          <w:rFonts w:ascii="Times New Roman" w:hAnsi="Times New Roman" w:cs="Times New Roman"/>
          <w:sz w:val="24"/>
          <w:szCs w:val="24"/>
        </w:rPr>
        <w:t>: i)</w:t>
      </w:r>
      <w:r>
        <w:rPr>
          <w:rFonts w:ascii="Times New Roman" w:hAnsi="Times New Roman" w:cs="Times New Roman"/>
          <w:sz w:val="24"/>
          <w:szCs w:val="24"/>
        </w:rPr>
        <w:t xml:space="preserve"> the previous studies reported by the thesi</w:t>
      </w:r>
      <w:r w:rsidR="00266C4C">
        <w:rPr>
          <w:rFonts w:ascii="Times New Roman" w:hAnsi="Times New Roman" w:cs="Times New Roman"/>
          <w:sz w:val="24"/>
          <w:szCs w:val="24"/>
        </w:rPr>
        <w:t xml:space="preserve">s </w:t>
      </w:r>
      <w:r w:rsidR="00ED1232">
        <w:rPr>
          <w:rFonts w:ascii="Times New Roman" w:hAnsi="Times New Roman" w:cs="Times New Roman"/>
          <w:sz w:val="24"/>
          <w:szCs w:val="24"/>
        </w:rPr>
        <w:t>author and</w:t>
      </w:r>
      <w:r w:rsidR="00266C4C">
        <w:rPr>
          <w:rFonts w:ascii="Times New Roman" w:hAnsi="Times New Roman" w:cs="Times New Roman"/>
          <w:sz w:val="24"/>
          <w:szCs w:val="24"/>
        </w:rPr>
        <w:t xml:space="preserve"> </w:t>
      </w:r>
      <w:r w:rsidR="00F17DCD">
        <w:rPr>
          <w:rFonts w:ascii="Times New Roman" w:hAnsi="Times New Roman" w:cs="Times New Roman"/>
          <w:sz w:val="24"/>
          <w:szCs w:val="24"/>
        </w:rPr>
        <w:t xml:space="preserve">ii) </w:t>
      </w:r>
      <w:r>
        <w:rPr>
          <w:rFonts w:ascii="Times New Roman" w:hAnsi="Times New Roman" w:cs="Times New Roman"/>
          <w:sz w:val="24"/>
          <w:szCs w:val="24"/>
        </w:rPr>
        <w:t xml:space="preserve">reported </w:t>
      </w:r>
      <w:r w:rsidR="00266C4C">
        <w:rPr>
          <w:rFonts w:ascii="Times New Roman" w:hAnsi="Times New Roman" w:cs="Times New Roman"/>
          <w:sz w:val="24"/>
          <w:szCs w:val="24"/>
        </w:rPr>
        <w:t xml:space="preserve">by others </w:t>
      </w:r>
      <w:r>
        <w:rPr>
          <w:rFonts w:ascii="Times New Roman" w:hAnsi="Times New Roman" w:cs="Times New Roman"/>
          <w:sz w:val="24"/>
          <w:szCs w:val="24"/>
        </w:rPr>
        <w:t xml:space="preserve">in </w:t>
      </w:r>
      <w:r w:rsidR="00266C4C">
        <w:rPr>
          <w:rFonts w:ascii="Times New Roman" w:hAnsi="Times New Roman" w:cs="Times New Roman"/>
          <w:sz w:val="24"/>
          <w:szCs w:val="24"/>
        </w:rPr>
        <w:t xml:space="preserve">the </w:t>
      </w:r>
      <w:r w:rsidR="00F17DCD">
        <w:rPr>
          <w:rFonts w:ascii="Times New Roman" w:hAnsi="Times New Roman" w:cs="Times New Roman"/>
          <w:sz w:val="24"/>
          <w:szCs w:val="24"/>
        </w:rPr>
        <w:t>open literature. Consequently</w:t>
      </w:r>
      <w:r w:rsidR="00266C4C">
        <w:rPr>
          <w:rFonts w:ascii="Times New Roman" w:hAnsi="Times New Roman" w:cs="Times New Roman"/>
          <w:sz w:val="24"/>
          <w:szCs w:val="24"/>
        </w:rPr>
        <w:t>, the</w:t>
      </w:r>
      <w:r w:rsidR="00C106E3" w:rsidRPr="007052A4">
        <w:rPr>
          <w:rFonts w:ascii="Times New Roman" w:hAnsi="Times New Roman" w:cs="Times New Roman"/>
          <w:sz w:val="24"/>
          <w:szCs w:val="24"/>
        </w:rPr>
        <w:t xml:space="preserve"> studies reported in the literature related to the laser surface treatment of various materials have been presented in this chapter.  Significant efforts have been made by several investigators in this important field of study.  The effect on mechanical properties and subsequent changes in the morphology of the materials subjected to laser surface treatment has been reported by several investigators. An attempt has been made to present the published work of several investigators by using different techniques of laser surface treatment.</w:t>
      </w:r>
    </w:p>
    <w:p w:rsidR="00BC352B" w:rsidRDefault="00ED1232" w:rsidP="00ED1232">
      <w:pPr>
        <w:pStyle w:val="Heading2"/>
        <w:rPr>
          <w:rFonts w:asciiTheme="majorBidi" w:hAnsiTheme="majorBidi" w:cstheme="majorBidi"/>
          <w:i w:val="0"/>
          <w:iCs w:val="0"/>
        </w:rPr>
      </w:pPr>
      <w:bookmarkStart w:id="28" w:name="_Toc307599358"/>
      <w:r>
        <w:rPr>
          <w:rFonts w:asciiTheme="majorBidi" w:hAnsiTheme="majorBidi" w:cstheme="majorBidi"/>
          <w:i w:val="0"/>
          <w:iCs w:val="0"/>
        </w:rPr>
        <w:t xml:space="preserve">2.2  </w:t>
      </w:r>
      <w:r w:rsidR="00F17DCD" w:rsidRPr="004945D4">
        <w:rPr>
          <w:rFonts w:asciiTheme="majorBidi" w:hAnsiTheme="majorBidi" w:cstheme="majorBidi"/>
          <w:i w:val="0"/>
          <w:iCs w:val="0"/>
        </w:rPr>
        <w:t>Brief S</w:t>
      </w:r>
      <w:r w:rsidR="00266C4C" w:rsidRPr="004945D4">
        <w:rPr>
          <w:rFonts w:asciiTheme="majorBidi" w:hAnsiTheme="majorBidi" w:cstheme="majorBidi"/>
          <w:i w:val="0"/>
          <w:iCs w:val="0"/>
        </w:rPr>
        <w:t>urvey on</w:t>
      </w:r>
      <w:r w:rsidR="00F17DCD" w:rsidRPr="004945D4">
        <w:rPr>
          <w:rFonts w:asciiTheme="majorBidi" w:hAnsiTheme="majorBidi" w:cstheme="majorBidi"/>
          <w:i w:val="0"/>
          <w:iCs w:val="0"/>
        </w:rPr>
        <w:t xml:space="preserve"> Author’s P</w:t>
      </w:r>
      <w:r w:rsidR="00BC352B" w:rsidRPr="004945D4">
        <w:rPr>
          <w:rFonts w:asciiTheme="majorBidi" w:hAnsiTheme="majorBidi" w:cstheme="majorBidi"/>
          <w:i w:val="0"/>
          <w:iCs w:val="0"/>
        </w:rPr>
        <w:t xml:space="preserve">revious </w:t>
      </w:r>
      <w:r w:rsidR="00F17DCD" w:rsidRPr="004945D4">
        <w:rPr>
          <w:rFonts w:asciiTheme="majorBidi" w:hAnsiTheme="majorBidi" w:cstheme="majorBidi"/>
          <w:i w:val="0"/>
          <w:iCs w:val="0"/>
        </w:rPr>
        <w:t>Work</w:t>
      </w:r>
      <w:bookmarkEnd w:id="28"/>
    </w:p>
    <w:p w:rsidR="00CA324F" w:rsidRPr="00CA324F" w:rsidRDefault="00CA324F" w:rsidP="00CA324F">
      <w:pPr>
        <w:ind w:left="720"/>
      </w:pPr>
    </w:p>
    <w:p w:rsidR="00BC352B" w:rsidRDefault="00266C4C" w:rsidP="00BC352B">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research </w:t>
      </w:r>
      <w:r w:rsidR="006B2507">
        <w:rPr>
          <w:rFonts w:ascii="Times New Roman" w:hAnsi="Times New Roman" w:cs="Times New Roman"/>
          <w:sz w:val="24"/>
          <w:szCs w:val="24"/>
        </w:rPr>
        <w:t>work</w:t>
      </w:r>
      <w:r w:rsidR="006B2507" w:rsidRPr="00BC352B">
        <w:rPr>
          <w:rFonts w:ascii="Times New Roman" w:hAnsi="Times New Roman" w:cs="Times New Roman"/>
          <w:sz w:val="24"/>
          <w:szCs w:val="24"/>
        </w:rPr>
        <w:t>s carried out previously by thesis author were</w:t>
      </w:r>
      <w:r w:rsidR="00BC352B" w:rsidRPr="00BC352B">
        <w:rPr>
          <w:rFonts w:ascii="Times New Roman" w:hAnsi="Times New Roman" w:cs="Times New Roman"/>
          <w:sz w:val="24"/>
          <w:szCs w:val="24"/>
        </w:rPr>
        <w:t xml:space="preserve"> published in journals as the scholarly outcome of the independent and collaborative research. The summary of the research record of </w:t>
      </w:r>
      <w:r w:rsidR="00BC352B">
        <w:rPr>
          <w:rFonts w:ascii="Times New Roman" w:hAnsi="Times New Roman" w:cs="Times New Roman"/>
          <w:sz w:val="24"/>
          <w:szCs w:val="24"/>
        </w:rPr>
        <w:t>thesis author</w:t>
      </w:r>
      <w:r w:rsidR="00BC352B" w:rsidRPr="00BC352B">
        <w:rPr>
          <w:rFonts w:ascii="Times New Roman" w:hAnsi="Times New Roman" w:cs="Times New Roman"/>
          <w:sz w:val="24"/>
          <w:szCs w:val="24"/>
        </w:rPr>
        <w:t xml:space="preserve"> is given as follows:</w:t>
      </w:r>
    </w:p>
    <w:p w:rsidR="00BC352B" w:rsidRPr="00BC352B" w:rsidRDefault="00BC352B" w:rsidP="00160B1E">
      <w:pPr>
        <w:spacing w:line="480" w:lineRule="auto"/>
        <w:jc w:val="both"/>
        <w:rPr>
          <w:rFonts w:ascii="Times New Roman" w:hAnsi="Times New Roman" w:cs="Times New Roman"/>
          <w:sz w:val="24"/>
          <w:szCs w:val="24"/>
        </w:rPr>
      </w:pPr>
      <w:r w:rsidRPr="00BC352B">
        <w:rPr>
          <w:rFonts w:ascii="Times New Roman" w:hAnsi="Times New Roman" w:cs="Times New Roman"/>
          <w:sz w:val="24"/>
          <w:szCs w:val="24"/>
        </w:rPr>
        <w:t xml:space="preserve">Attention in the Gulf region has shifted considerably from conventional to newly emerging engineering materials in recent years due to the harsh environment. Aluminum alloys such as Al 5052, Al 5954, Al 6061 and Al 6063, remained the focus of attention in the late 1970s and early 1980s for seawater application because of their good combination of mechanical strength, formability, corrosion resistance and cost advantage. One major reason that led to the intensified research activity was the unprecedented growth of </w:t>
      </w:r>
      <w:r w:rsidRPr="00BC352B">
        <w:rPr>
          <w:rFonts w:ascii="Times New Roman" w:hAnsi="Times New Roman" w:cs="Times New Roman"/>
          <w:sz w:val="24"/>
          <w:szCs w:val="24"/>
        </w:rPr>
        <w:lastRenderedPageBreak/>
        <w:t>desalination plants in Saudi Arabia, which has the highest population density of desalination plants in the world. In recent years, high performance polymers, advanced ceramics and metal matrix composite have been the focus of attention because of their unique mechanical and physical properties and promising application potential in petrochemical in</w:t>
      </w:r>
      <w:r w:rsidR="00871945">
        <w:rPr>
          <w:rFonts w:ascii="Times New Roman" w:hAnsi="Times New Roman" w:cs="Times New Roman"/>
          <w:sz w:val="24"/>
          <w:szCs w:val="24"/>
        </w:rPr>
        <w:t>dustries. Consequently my work wa</w:t>
      </w:r>
      <w:r w:rsidRPr="00BC352B">
        <w:rPr>
          <w:rFonts w:ascii="Times New Roman" w:hAnsi="Times New Roman" w:cs="Times New Roman"/>
          <w:sz w:val="24"/>
          <w:szCs w:val="24"/>
        </w:rPr>
        <w:t>s oriented towards the corrosion studies in aluminum alloys and metal matrix composites.  In corrosion protection and flow induced corrosion, my studies are involved with the surface response of the engineering materials, such as aluminum alloys, metal matrix composites and alloys reinforced with hard particles, to the a</w:t>
      </w:r>
      <w:r>
        <w:rPr>
          <w:rFonts w:ascii="Times New Roman" w:hAnsi="Times New Roman" w:cs="Times New Roman"/>
          <w:sz w:val="24"/>
          <w:szCs w:val="24"/>
        </w:rPr>
        <w:t>queous electrolytic solutions [14-16</w:t>
      </w:r>
      <w:r w:rsidRPr="00BC352B">
        <w:rPr>
          <w:rFonts w:ascii="Times New Roman" w:hAnsi="Times New Roman" w:cs="Times New Roman"/>
          <w:sz w:val="24"/>
          <w:szCs w:val="24"/>
        </w:rPr>
        <w:t>]. The electrochemical behavior of PVD coating applied to metallic surfaces, plasma nitrided alloys and High Velocity Oxy-Fuel (HVOF) coated components under electrostatic and electrodynamic testing were investigated in details [</w:t>
      </w:r>
      <w:r w:rsidR="00FA744B">
        <w:rPr>
          <w:rFonts w:ascii="Times New Roman" w:hAnsi="Times New Roman" w:cs="Times New Roman"/>
          <w:sz w:val="24"/>
          <w:szCs w:val="24"/>
        </w:rPr>
        <w:t>42</w:t>
      </w:r>
      <w:r w:rsidRPr="00BC352B">
        <w:rPr>
          <w:rFonts w:ascii="Times New Roman" w:hAnsi="Times New Roman" w:cs="Times New Roman"/>
          <w:sz w:val="24"/>
          <w:szCs w:val="24"/>
        </w:rPr>
        <w:t xml:space="preserve">, </w:t>
      </w:r>
      <w:r w:rsidR="00FA744B">
        <w:rPr>
          <w:rFonts w:ascii="Times New Roman" w:hAnsi="Times New Roman" w:cs="Times New Roman"/>
          <w:sz w:val="24"/>
          <w:szCs w:val="24"/>
        </w:rPr>
        <w:t>47</w:t>
      </w:r>
      <w:r w:rsidRPr="00BC352B">
        <w:rPr>
          <w:rFonts w:ascii="Times New Roman" w:hAnsi="Times New Roman" w:cs="Times New Roman"/>
          <w:sz w:val="24"/>
          <w:szCs w:val="24"/>
        </w:rPr>
        <w:t>]. The surface characterization after the corrosion tests were carried out to identify and evaluate the pitting c</w:t>
      </w:r>
      <w:r w:rsidR="00160B1E">
        <w:rPr>
          <w:rFonts w:ascii="Times New Roman" w:hAnsi="Times New Roman" w:cs="Times New Roman"/>
          <w:sz w:val="24"/>
          <w:szCs w:val="24"/>
        </w:rPr>
        <w:t>orrosion sites at the surface [19,31,36,39,40,51</w:t>
      </w:r>
      <w:r w:rsidRPr="00BC352B">
        <w:rPr>
          <w:rFonts w:ascii="Times New Roman" w:hAnsi="Times New Roman" w:cs="Times New Roman"/>
          <w:sz w:val="24"/>
          <w:szCs w:val="24"/>
        </w:rPr>
        <w:t xml:space="preserve">]. The corrosion rate of the composite surfaces under the salt bath in controlled environment was determined for the practical applications in industry. The erosion and corrosion behavior of the emerging engineering alloys particularly modified aluminum alloys, metal matrix composites, Al-Mg-Sc alloys </w:t>
      </w:r>
      <w:r w:rsidR="00160B1E">
        <w:rPr>
          <w:rFonts w:ascii="Times New Roman" w:hAnsi="Times New Roman" w:cs="Times New Roman"/>
          <w:sz w:val="24"/>
          <w:szCs w:val="24"/>
        </w:rPr>
        <w:t>was extensively investigated  [23,24,43]</w:t>
      </w:r>
      <w:r w:rsidRPr="00BC352B">
        <w:rPr>
          <w:rFonts w:ascii="Times New Roman" w:hAnsi="Times New Roman" w:cs="Times New Roman"/>
          <w:sz w:val="24"/>
          <w:szCs w:val="24"/>
        </w:rPr>
        <w:t xml:space="preserve"> and the large scale re-circulating test rig was built  in the corrosion laboratory at KFUPM. The advancement in coating technology is adopted and electrochemical response of nano-structured plasma sprayed titanium oxide coatings was investigated [</w:t>
      </w:r>
      <w:r w:rsidR="00160B1E">
        <w:rPr>
          <w:rFonts w:ascii="Times New Roman" w:hAnsi="Times New Roman" w:cs="Times New Roman"/>
          <w:sz w:val="24"/>
          <w:szCs w:val="24"/>
        </w:rPr>
        <w:t>34</w:t>
      </w:r>
      <w:r w:rsidR="00266C4C">
        <w:rPr>
          <w:rFonts w:ascii="Times New Roman" w:hAnsi="Times New Roman" w:cs="Times New Roman"/>
          <w:sz w:val="24"/>
          <w:szCs w:val="24"/>
        </w:rPr>
        <w:t>, 53,59</w:t>
      </w:r>
      <w:r w:rsidRPr="00BC352B">
        <w:rPr>
          <w:rFonts w:ascii="Times New Roman" w:hAnsi="Times New Roman" w:cs="Times New Roman"/>
          <w:sz w:val="24"/>
          <w:szCs w:val="24"/>
        </w:rPr>
        <w:t xml:space="preserve">]. </w:t>
      </w:r>
    </w:p>
    <w:p w:rsidR="00BC352B" w:rsidRPr="00BC352B" w:rsidRDefault="00BC352B" w:rsidP="00160B1E">
      <w:pPr>
        <w:spacing w:line="480" w:lineRule="auto"/>
        <w:jc w:val="both"/>
        <w:rPr>
          <w:rFonts w:ascii="Times New Roman" w:hAnsi="Times New Roman" w:cs="Times New Roman"/>
          <w:sz w:val="24"/>
          <w:szCs w:val="24"/>
        </w:rPr>
      </w:pPr>
      <w:r w:rsidRPr="00BC352B">
        <w:rPr>
          <w:rFonts w:ascii="Times New Roman" w:hAnsi="Times New Roman" w:cs="Times New Roman"/>
          <w:sz w:val="24"/>
          <w:szCs w:val="24"/>
        </w:rPr>
        <w:t xml:space="preserve">Advanced machining applications are a demanding and critical focus for research in the disciplines of material science and manufacturing. Lasers are considered to be the state-of-the-art processing tools for advanced manufacturing systems due to their precision, low </w:t>
      </w:r>
      <w:r w:rsidRPr="00BC352B">
        <w:rPr>
          <w:rFonts w:ascii="Times New Roman" w:hAnsi="Times New Roman" w:cs="Times New Roman"/>
          <w:sz w:val="24"/>
          <w:szCs w:val="24"/>
        </w:rPr>
        <w:lastRenderedPageBreak/>
        <w:t xml:space="preserve">cost, localized processing, and high speed of operation. With recent advancements in laser technology and computational power, laser machining applications have become almost an integral part of the aerospace, power generation, electronic, and sheet-metal forming industries. However, in laser machining operations, the physical processes are complicated in nature and this requires a deep understanding of these processes in order to ensure high end-product quality. </w:t>
      </w:r>
      <w:r w:rsidR="00160B1E">
        <w:rPr>
          <w:rFonts w:ascii="Times New Roman" w:hAnsi="Times New Roman" w:cs="Times New Roman"/>
          <w:sz w:val="24"/>
          <w:szCs w:val="24"/>
        </w:rPr>
        <w:t>Thesis author’s</w:t>
      </w:r>
      <w:r w:rsidRPr="00BC352B">
        <w:rPr>
          <w:rFonts w:ascii="Times New Roman" w:hAnsi="Times New Roman" w:cs="Times New Roman"/>
          <w:sz w:val="24"/>
          <w:szCs w:val="24"/>
        </w:rPr>
        <w:t xml:space="preserve"> research activities include, but not limited to, the material processing in particular laser applications. Laser conduction and non-conduction limited heating cases were modeled for laser processing a</w:t>
      </w:r>
      <w:r w:rsidR="00160B1E">
        <w:rPr>
          <w:rFonts w:ascii="Times New Roman" w:hAnsi="Times New Roman" w:cs="Times New Roman"/>
          <w:sz w:val="24"/>
          <w:szCs w:val="24"/>
        </w:rPr>
        <w:t>pplications [32]</w:t>
      </w:r>
      <w:r w:rsidRPr="00BC352B">
        <w:rPr>
          <w:rFonts w:ascii="Times New Roman" w:hAnsi="Times New Roman" w:cs="Times New Roman"/>
          <w:sz w:val="24"/>
          <w:szCs w:val="24"/>
        </w:rPr>
        <w:t>. The thermal stresses developed in the solid substrate during laser heating process were modeled after incorporating the elasto-plastic analysis and simul</w:t>
      </w:r>
      <w:r w:rsidR="00160B1E">
        <w:rPr>
          <w:rFonts w:ascii="Times New Roman" w:hAnsi="Times New Roman" w:cs="Times New Roman"/>
          <w:sz w:val="24"/>
          <w:szCs w:val="24"/>
        </w:rPr>
        <w:t>ated [61]</w:t>
      </w:r>
      <w:r w:rsidRPr="00BC352B">
        <w:rPr>
          <w:rFonts w:ascii="Times New Roman" w:hAnsi="Times New Roman" w:cs="Times New Roman"/>
          <w:sz w:val="24"/>
          <w:szCs w:val="24"/>
        </w:rPr>
        <w:t>. Phase changes during laser processing of metallic substrates were the focus for laser applications in surface</w:t>
      </w:r>
      <w:r w:rsidR="00160B1E">
        <w:rPr>
          <w:rFonts w:ascii="Times New Roman" w:hAnsi="Times New Roman" w:cs="Times New Roman"/>
          <w:sz w:val="24"/>
          <w:szCs w:val="24"/>
        </w:rPr>
        <w:t xml:space="preserve"> treatment [30]</w:t>
      </w:r>
      <w:r w:rsidRPr="00BC352B">
        <w:rPr>
          <w:rFonts w:ascii="Times New Roman" w:hAnsi="Times New Roman" w:cs="Times New Roman"/>
          <w:sz w:val="24"/>
          <w:szCs w:val="24"/>
        </w:rPr>
        <w:t>.  One of the challenging problems in laser heating of substrate is to model the phase change problems while incorporating the mushy zones at solid-liquid interface. This situation was tackled and the phase changes formulations we</w:t>
      </w:r>
      <w:r w:rsidR="00160B1E">
        <w:rPr>
          <w:rFonts w:ascii="Times New Roman" w:hAnsi="Times New Roman" w:cs="Times New Roman"/>
          <w:sz w:val="24"/>
          <w:szCs w:val="24"/>
        </w:rPr>
        <w:t>re improved [50]</w:t>
      </w:r>
      <w:r w:rsidRPr="00BC352B">
        <w:rPr>
          <w:rFonts w:ascii="Times New Roman" w:hAnsi="Times New Roman" w:cs="Times New Roman"/>
          <w:sz w:val="24"/>
          <w:szCs w:val="24"/>
        </w:rPr>
        <w:t>. In industrial applications of lasers; laser drilling, cutting, surface treatment, were investigated experimentally as well as numerically. In machining applications, various engineering materials were drilled by a laser beam and parameters affecting the end product quality were s</w:t>
      </w:r>
      <w:r w:rsidR="00160B1E">
        <w:rPr>
          <w:rFonts w:ascii="Times New Roman" w:hAnsi="Times New Roman" w:cs="Times New Roman"/>
          <w:sz w:val="24"/>
          <w:szCs w:val="24"/>
        </w:rPr>
        <w:t>tudied [44, 55]</w:t>
      </w:r>
      <w:r w:rsidRPr="00BC352B">
        <w:rPr>
          <w:rFonts w:ascii="Times New Roman" w:hAnsi="Times New Roman" w:cs="Times New Roman"/>
          <w:sz w:val="24"/>
          <w:szCs w:val="24"/>
        </w:rPr>
        <w:t>. In laser cutting applications, experiments were conducted and the parameters affecting the laser cutting process were investiga</w:t>
      </w:r>
      <w:r w:rsidR="00160B1E">
        <w:rPr>
          <w:rFonts w:ascii="Times New Roman" w:hAnsi="Times New Roman" w:cs="Times New Roman"/>
          <w:sz w:val="24"/>
          <w:szCs w:val="24"/>
        </w:rPr>
        <w:t>ted [57,58]</w:t>
      </w:r>
      <w:r w:rsidRPr="00BC352B">
        <w:rPr>
          <w:rFonts w:ascii="Times New Roman" w:hAnsi="Times New Roman" w:cs="Times New Roman"/>
          <w:sz w:val="24"/>
          <w:szCs w:val="24"/>
        </w:rPr>
        <w:t>. The statistical method for assessment of the end product quality of cutting was a</w:t>
      </w:r>
      <w:r w:rsidR="00160B1E">
        <w:rPr>
          <w:rFonts w:ascii="Times New Roman" w:hAnsi="Times New Roman" w:cs="Times New Roman"/>
          <w:sz w:val="24"/>
          <w:szCs w:val="24"/>
        </w:rPr>
        <w:t>ccommodated [60]</w:t>
      </w:r>
      <w:r w:rsidRPr="00BC352B">
        <w:rPr>
          <w:rFonts w:ascii="Times New Roman" w:hAnsi="Times New Roman" w:cs="Times New Roman"/>
          <w:sz w:val="24"/>
          <w:szCs w:val="24"/>
        </w:rPr>
        <w:t>. The influence of the cutting parameters on the cut edge properties was examined numerically, the size of the kerf width was formulated using the scale law, and the cutting efficiency was</w:t>
      </w:r>
      <w:r w:rsidR="00160B1E">
        <w:rPr>
          <w:rFonts w:ascii="Times New Roman" w:hAnsi="Times New Roman" w:cs="Times New Roman"/>
          <w:sz w:val="24"/>
          <w:szCs w:val="24"/>
        </w:rPr>
        <w:t xml:space="preserve"> introduced [48]</w:t>
      </w:r>
      <w:r w:rsidR="00266C4C">
        <w:rPr>
          <w:rFonts w:ascii="Times New Roman" w:hAnsi="Times New Roman" w:cs="Times New Roman"/>
          <w:sz w:val="24"/>
          <w:szCs w:val="24"/>
        </w:rPr>
        <w:t>.</w:t>
      </w:r>
    </w:p>
    <w:p w:rsidR="00BC352B" w:rsidRPr="00BC352B" w:rsidRDefault="00BC352B" w:rsidP="00160B1E">
      <w:pPr>
        <w:spacing w:line="480" w:lineRule="auto"/>
        <w:jc w:val="both"/>
        <w:rPr>
          <w:rFonts w:ascii="Times New Roman" w:hAnsi="Times New Roman" w:cs="Times New Roman"/>
          <w:sz w:val="24"/>
          <w:szCs w:val="24"/>
        </w:rPr>
      </w:pPr>
      <w:r w:rsidRPr="00BC352B">
        <w:rPr>
          <w:rFonts w:ascii="Times New Roman" w:hAnsi="Times New Roman" w:cs="Times New Roman"/>
          <w:sz w:val="24"/>
          <w:szCs w:val="24"/>
        </w:rPr>
        <w:lastRenderedPageBreak/>
        <w:t xml:space="preserve">In surface engineering applications and material processing; the laser treatment of coating, the duplex treatment of the metallic surfaces, the plasma nitriding of titanium alloys, and the PVD TiN coating of the metallic surfaces for improved wear and corrosion resistance were studied </w:t>
      </w:r>
      <w:r w:rsidR="00160B1E">
        <w:rPr>
          <w:rFonts w:ascii="Times New Roman" w:hAnsi="Times New Roman" w:cs="Times New Roman"/>
          <w:sz w:val="24"/>
          <w:szCs w:val="24"/>
        </w:rPr>
        <w:t xml:space="preserve">[27,28,45,54]. </w:t>
      </w:r>
      <w:r w:rsidRPr="00BC352B">
        <w:rPr>
          <w:rFonts w:ascii="Times New Roman" w:hAnsi="Times New Roman" w:cs="Times New Roman"/>
          <w:sz w:val="24"/>
          <w:szCs w:val="24"/>
        </w:rPr>
        <w:t xml:space="preserve">The wear resistance of coated punch was investigated experimentally for industrial applications </w:t>
      </w:r>
      <w:r w:rsidR="00160B1E">
        <w:rPr>
          <w:rFonts w:ascii="Times New Roman" w:hAnsi="Times New Roman" w:cs="Times New Roman"/>
          <w:sz w:val="24"/>
          <w:szCs w:val="24"/>
        </w:rPr>
        <w:t>[38].</w:t>
      </w:r>
      <w:r w:rsidRPr="00BC352B">
        <w:rPr>
          <w:rFonts w:ascii="Times New Roman" w:hAnsi="Times New Roman" w:cs="Times New Roman"/>
          <w:sz w:val="24"/>
          <w:szCs w:val="24"/>
        </w:rPr>
        <w:t xml:space="preserve"> The metallurgical and corrosion properties of HVOF coating associated with the gas turbine industry were examined </w:t>
      </w:r>
      <w:r w:rsidR="00160B1E">
        <w:rPr>
          <w:rFonts w:ascii="Times New Roman" w:hAnsi="Times New Roman" w:cs="Times New Roman"/>
          <w:sz w:val="24"/>
          <w:szCs w:val="24"/>
        </w:rPr>
        <w:t xml:space="preserve">[42]. </w:t>
      </w:r>
      <w:r w:rsidRPr="00BC352B">
        <w:rPr>
          <w:rFonts w:ascii="Times New Roman" w:hAnsi="Times New Roman" w:cs="Times New Roman"/>
          <w:sz w:val="24"/>
          <w:szCs w:val="24"/>
        </w:rPr>
        <w:t xml:space="preserve">The mechanical and metallurgical properties of the friction welded metal bars and adhesive bonding were also studied </w:t>
      </w:r>
      <w:r w:rsidR="00160B1E">
        <w:rPr>
          <w:rFonts w:ascii="Times New Roman" w:hAnsi="Times New Roman" w:cs="Times New Roman"/>
          <w:sz w:val="24"/>
          <w:szCs w:val="24"/>
        </w:rPr>
        <w:t>[29,46].</w:t>
      </w:r>
    </w:p>
    <w:p w:rsidR="00C106E3" w:rsidRDefault="00D27699" w:rsidP="004C022A">
      <w:pPr>
        <w:pStyle w:val="Heading2"/>
        <w:rPr>
          <w:rFonts w:asciiTheme="majorBidi" w:hAnsiTheme="majorBidi" w:cstheme="majorBidi"/>
          <w:i w:val="0"/>
          <w:iCs w:val="0"/>
        </w:rPr>
      </w:pPr>
      <w:bookmarkStart w:id="29" w:name="_Toc307599359"/>
      <w:r>
        <w:rPr>
          <w:rFonts w:asciiTheme="majorBidi" w:hAnsiTheme="majorBidi" w:cstheme="majorBidi"/>
          <w:i w:val="0"/>
          <w:iCs w:val="0"/>
        </w:rPr>
        <w:t xml:space="preserve"> </w:t>
      </w:r>
      <w:r w:rsidR="004C022A">
        <w:rPr>
          <w:rFonts w:asciiTheme="majorBidi" w:hAnsiTheme="majorBidi" w:cstheme="majorBidi"/>
          <w:i w:val="0"/>
          <w:iCs w:val="0"/>
        </w:rPr>
        <w:t xml:space="preserve">2.3 </w:t>
      </w:r>
      <w:r w:rsidR="00160B1E" w:rsidRPr="004945D4">
        <w:rPr>
          <w:rFonts w:asciiTheme="majorBidi" w:hAnsiTheme="majorBidi" w:cstheme="majorBidi"/>
          <w:i w:val="0"/>
          <w:iCs w:val="0"/>
        </w:rPr>
        <w:t xml:space="preserve">Open </w:t>
      </w:r>
      <w:r w:rsidR="000058EF" w:rsidRPr="004945D4">
        <w:rPr>
          <w:rFonts w:asciiTheme="majorBidi" w:hAnsiTheme="majorBidi" w:cstheme="majorBidi"/>
          <w:i w:val="0"/>
          <w:iCs w:val="0"/>
        </w:rPr>
        <w:t>Literature Review</w:t>
      </w:r>
      <w:bookmarkEnd w:id="29"/>
    </w:p>
    <w:p w:rsidR="007300CA" w:rsidRPr="007300CA" w:rsidRDefault="007300CA" w:rsidP="007300CA">
      <w:pPr>
        <w:ind w:left="720"/>
      </w:pPr>
    </w:p>
    <w:p w:rsidR="00C106E3" w:rsidRPr="007052A4" w:rsidRDefault="00C106E3" w:rsidP="00A41E6F">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Microstructural and mechanical properties of CO</w:t>
      </w:r>
      <w:r w:rsidRPr="007052A4">
        <w:rPr>
          <w:rFonts w:ascii="Times New Roman" w:hAnsi="Times New Roman" w:cs="Times New Roman"/>
          <w:sz w:val="24"/>
          <w:szCs w:val="24"/>
          <w:vertAlign w:val="subscript"/>
        </w:rPr>
        <w:t>2</w:t>
      </w:r>
      <w:r w:rsidRPr="007052A4">
        <w:rPr>
          <w:rFonts w:ascii="Times New Roman" w:hAnsi="Times New Roman" w:cs="Times New Roman"/>
          <w:sz w:val="24"/>
          <w:szCs w:val="24"/>
        </w:rPr>
        <w:t xml:space="preserve"> laser welded Inconel  718 were examined by Hong et al.</w:t>
      </w:r>
      <w:r w:rsidR="00266C4C">
        <w:rPr>
          <w:rFonts w:ascii="Times New Roman" w:hAnsi="Times New Roman" w:cs="Times New Roman"/>
          <w:sz w:val="24"/>
          <w:szCs w:val="24"/>
        </w:rPr>
        <w:t xml:space="preserve"> </w:t>
      </w:r>
      <w:r>
        <w:rPr>
          <w:rFonts w:ascii="Times New Roman" w:hAnsi="Times New Roman" w:cs="Times New Roman"/>
          <w:sz w:val="24"/>
          <w:szCs w:val="24"/>
        </w:rPr>
        <w:t>[70</w:t>
      </w:r>
      <w:r w:rsidRPr="007052A4">
        <w:rPr>
          <w:rFonts w:ascii="Times New Roman" w:hAnsi="Times New Roman" w:cs="Times New Roman"/>
          <w:sz w:val="24"/>
          <w:szCs w:val="24"/>
        </w:rPr>
        <w:t>].  Three specimens were used, which were pre-heated at three different conditions, as received, 955</w:t>
      </w:r>
      <w:r w:rsidRPr="007052A4">
        <w:rPr>
          <w:rFonts w:ascii="Times New Roman" w:hAnsi="Times New Roman" w:cs="Times New Roman"/>
          <w:sz w:val="24"/>
          <w:szCs w:val="24"/>
          <w:vertAlign w:val="superscript"/>
        </w:rPr>
        <w:t>o</w:t>
      </w:r>
      <w:r w:rsidRPr="007052A4">
        <w:rPr>
          <w:rFonts w:ascii="Times New Roman" w:hAnsi="Times New Roman" w:cs="Times New Roman"/>
          <w:sz w:val="24"/>
          <w:szCs w:val="24"/>
        </w:rPr>
        <w:t>C solution treated and 955</w:t>
      </w:r>
      <w:r w:rsidRPr="007052A4">
        <w:rPr>
          <w:rFonts w:ascii="Times New Roman" w:hAnsi="Times New Roman" w:cs="Times New Roman"/>
          <w:sz w:val="24"/>
          <w:szCs w:val="24"/>
          <w:vertAlign w:val="superscript"/>
        </w:rPr>
        <w:t>o</w:t>
      </w:r>
      <w:r w:rsidRPr="007052A4">
        <w:rPr>
          <w:rFonts w:ascii="Times New Roman" w:hAnsi="Times New Roman" w:cs="Times New Roman"/>
          <w:sz w:val="24"/>
          <w:szCs w:val="24"/>
        </w:rPr>
        <w:t>C solution treated with aging. Optical microscopy and scanning electron microscopy (SEM) were used to analyze microstructures of heat affected and fusion zones. Tensile test was also performed to evaluate the mechanical properties of welded specimens at room temperature.  CO</w:t>
      </w:r>
      <w:r w:rsidRPr="007052A4">
        <w:rPr>
          <w:rFonts w:ascii="Times New Roman" w:hAnsi="Times New Roman" w:cs="Times New Roman"/>
          <w:sz w:val="24"/>
          <w:szCs w:val="24"/>
          <w:vertAlign w:val="subscript"/>
        </w:rPr>
        <w:t>2</w:t>
      </w:r>
      <w:r w:rsidRPr="007052A4">
        <w:rPr>
          <w:rFonts w:ascii="Times New Roman" w:hAnsi="Times New Roman" w:cs="Times New Roman"/>
          <w:sz w:val="24"/>
          <w:szCs w:val="24"/>
        </w:rPr>
        <w:t xml:space="preserve"> laser welding of Inconel alloy 718 resulted in changes of microstructure and mechanical properties in the weld section.</w:t>
      </w:r>
      <w:r w:rsidR="00A41E6F">
        <w:rPr>
          <w:rFonts w:ascii="Times New Roman" w:hAnsi="Times New Roman" w:cs="Times New Roman"/>
          <w:sz w:val="24"/>
          <w:szCs w:val="24"/>
        </w:rPr>
        <w:t xml:space="preserve">  T</w:t>
      </w:r>
      <w:r w:rsidRPr="007052A4">
        <w:rPr>
          <w:rFonts w:ascii="Times New Roman" w:hAnsi="Times New Roman" w:cs="Times New Roman"/>
          <w:sz w:val="24"/>
          <w:szCs w:val="24"/>
        </w:rPr>
        <w:t>he primary carbides were present adjacent to grain boundaries and δ-phases were also precipitated at grain boundaries. The amounts of δ-phases from cyclic heat treated specimen were smaller than that of 955</w:t>
      </w:r>
      <w:r w:rsidRPr="007052A4">
        <w:rPr>
          <w:rFonts w:ascii="Times New Roman" w:hAnsi="Times New Roman" w:cs="Times New Roman"/>
          <w:sz w:val="24"/>
          <w:szCs w:val="24"/>
          <w:vertAlign w:val="superscript"/>
        </w:rPr>
        <w:t>o</w:t>
      </w:r>
      <w:r w:rsidRPr="007052A4">
        <w:rPr>
          <w:rFonts w:ascii="Times New Roman" w:hAnsi="Times New Roman" w:cs="Times New Roman"/>
          <w:sz w:val="24"/>
          <w:szCs w:val="24"/>
        </w:rPr>
        <w:t xml:space="preserve">C standard heat treated specimens. </w:t>
      </w:r>
      <w:r w:rsidR="00A41E6F">
        <w:rPr>
          <w:rFonts w:ascii="Times New Roman" w:hAnsi="Times New Roman" w:cs="Times New Roman"/>
          <w:sz w:val="24"/>
          <w:szCs w:val="24"/>
        </w:rPr>
        <w:t xml:space="preserve"> D</w:t>
      </w:r>
      <w:r w:rsidRPr="007052A4">
        <w:rPr>
          <w:rFonts w:ascii="Times New Roman" w:hAnsi="Times New Roman" w:cs="Times New Roman"/>
          <w:sz w:val="24"/>
          <w:szCs w:val="24"/>
        </w:rPr>
        <w:t>uctility of welds was considerably lower than that corresponding to base material. This could be attributed to the formation of Laves phase on fusion zone and by the presence of δ-phases resulting from heat treatments.</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lastRenderedPageBreak/>
        <w:t>Janaki et al. [</w:t>
      </w:r>
      <w:r>
        <w:rPr>
          <w:rFonts w:ascii="Times New Roman" w:hAnsi="Times New Roman" w:cs="Times New Roman"/>
          <w:sz w:val="24"/>
          <w:szCs w:val="24"/>
        </w:rPr>
        <w:t>71</w:t>
      </w:r>
      <w:r w:rsidRPr="007052A4">
        <w:rPr>
          <w:rFonts w:ascii="Times New Roman" w:hAnsi="Times New Roman" w:cs="Times New Roman"/>
          <w:sz w:val="24"/>
          <w:szCs w:val="24"/>
        </w:rPr>
        <w:t xml:space="preserve">] investigated the microstructure and tensile properties of laser welded Inconel 718 alloy. The study was conducted on the laser welds subjected to three different post-weld treatments. They conducted microstructural analysis using SEM and Energy dispersive Spectroscopy (EDS). The study was extended to include microhardness measurement of the weld site.  They reported that tensile properties in direct aged conditions were found to be inferior when compared to the tensile properties of base metal which was due to the presence of Laves phase in fusion zone. The observations revealed that the differences in weld metal and base metal hardness in various treatment conditions reelected the differences in the amount of </w:t>
      </w:r>
      <w:r w:rsidR="008A52CA">
        <w:rPr>
          <w:rFonts w:ascii="Times New Roman" w:hAnsi="Times New Roman" w:cs="Times New Roman"/>
          <w:sz w:val="24"/>
          <w:szCs w:val="24"/>
        </w:rPr>
        <w:t>γ</w:t>
      </w:r>
      <w:r w:rsidRPr="007052A4">
        <w:rPr>
          <w:rFonts w:ascii="Times New Roman" w:hAnsi="Times New Roman" w:cs="Times New Roman"/>
          <w:sz w:val="24"/>
          <w:szCs w:val="24"/>
          <w:vertAlign w:val="superscript"/>
        </w:rPr>
        <w:t xml:space="preserve">” </w:t>
      </w:r>
      <w:r w:rsidRPr="007052A4">
        <w:rPr>
          <w:rFonts w:ascii="Times New Roman" w:hAnsi="Times New Roman" w:cs="Times New Roman"/>
          <w:sz w:val="24"/>
          <w:szCs w:val="24"/>
        </w:rPr>
        <w:t>precipitations.  However, the presence of Laves phase in the base material reduced Nb, which is significantly present in the base material and becomes the principal strengthening phase in the weld section.</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Mechanical and microstrutural characteristics of Laser deposited Inconel 718 was investigated by</w:t>
      </w:r>
      <w:r>
        <w:rPr>
          <w:rFonts w:ascii="Times New Roman" w:hAnsi="Times New Roman" w:cs="Times New Roman"/>
          <w:sz w:val="24"/>
          <w:szCs w:val="24"/>
        </w:rPr>
        <w:t xml:space="preserve"> Blackwell [72</w:t>
      </w:r>
      <w:r w:rsidRPr="007052A4">
        <w:rPr>
          <w:rFonts w:ascii="Times New Roman" w:hAnsi="Times New Roman" w:cs="Times New Roman"/>
          <w:sz w:val="24"/>
          <w:szCs w:val="24"/>
        </w:rPr>
        <w:t>]. The study was conducted on several layers of laser deposited material subjected to several states of heat treatment processes. The tensile tests on the laser deposited specimens were carried out using a constant strain rate of 10</w:t>
      </w:r>
      <w:r w:rsidRPr="007052A4">
        <w:rPr>
          <w:rFonts w:ascii="Times New Roman" w:hAnsi="Times New Roman" w:cs="Times New Roman"/>
          <w:sz w:val="24"/>
          <w:szCs w:val="24"/>
          <w:vertAlign w:val="superscript"/>
        </w:rPr>
        <w:t xml:space="preserve">-3 </w:t>
      </w:r>
      <w:r w:rsidRPr="007052A4">
        <w:rPr>
          <w:rFonts w:ascii="Times New Roman" w:hAnsi="Times New Roman" w:cs="Times New Roman"/>
          <w:sz w:val="24"/>
          <w:szCs w:val="24"/>
        </w:rPr>
        <w:t>s</w:t>
      </w:r>
      <w:r w:rsidRPr="007052A4">
        <w:rPr>
          <w:rFonts w:ascii="Times New Roman" w:hAnsi="Times New Roman" w:cs="Times New Roman"/>
          <w:sz w:val="24"/>
          <w:szCs w:val="24"/>
          <w:vertAlign w:val="superscript"/>
        </w:rPr>
        <w:t>-1</w:t>
      </w:r>
      <w:r w:rsidRPr="007052A4">
        <w:rPr>
          <w:rFonts w:ascii="Times New Roman" w:hAnsi="Times New Roman" w:cs="Times New Roman"/>
          <w:sz w:val="24"/>
          <w:szCs w:val="24"/>
        </w:rPr>
        <w:t xml:space="preserve"> at room temperature. The fractured faces after the tensile testing were examined using SEM, while the microstructure was examined by incorporating an electron backscatter pattern (EBSP) technique. It was observed that as-deposited material showed low proof strength and ultimate tensile strength with a high ductility. The aged samples showed a considerable increase in the proof strength and ultimate tensile strength with a lower ductility. In addition, they indicated that there could be two possible reasons for the lower ductility, one the substrate/ deposit bond was weak and the other the deposit was strongly anisotropic.</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lastRenderedPageBreak/>
        <w:t>Zhao et. al</w:t>
      </w:r>
      <w:r>
        <w:rPr>
          <w:rFonts w:ascii="Times New Roman" w:eastAsia="Times New Roman" w:hAnsi="Times New Roman" w:cs="Times New Roman"/>
          <w:sz w:val="24"/>
          <w:szCs w:val="24"/>
        </w:rPr>
        <w:t xml:space="preserve"> [73</w:t>
      </w:r>
      <w:r w:rsidRPr="007052A4">
        <w:rPr>
          <w:rFonts w:ascii="Times New Roman" w:eastAsia="Times New Roman" w:hAnsi="Times New Roman" w:cs="Times New Roman"/>
          <w:sz w:val="24"/>
          <w:szCs w:val="24"/>
        </w:rPr>
        <w:t xml:space="preserve">] studied the effect of microstructure and mechanical properties of laser rapid forming Inconel 718. They focused on the experimental investigations on the microstructures and mechanical properties of as-deposited and heat treated specimens. SEM was used for microstructural studies and EDS was utilized to characterize the chemical composition of the fractured surface. It was reported that both the rupture life and ductility of laser rapid forming, gas atomized Incolel 718 alloy were significantly less than those of cast Inconel 718 alloy and it was also observed that the average microhardness for heat treated samples increased remarkably when compared with as-deposited samples. The investigations also revealed that a significant improvement in mechanical properties could be obtained through the suitable heat treatment process which caused the sufficient precipitation of </w:t>
      </w:r>
      <w:r w:rsidR="008A52CA">
        <w:rPr>
          <w:rFonts w:ascii="Times New Roman" w:eastAsia="Times New Roman" w:hAnsi="Times New Roman" w:cs="Times New Roman"/>
          <w:sz w:val="24"/>
          <w:szCs w:val="24"/>
        </w:rPr>
        <w:t>γ</w:t>
      </w:r>
      <w:r w:rsidRPr="007052A4">
        <w:rPr>
          <w:rFonts w:ascii="Times New Roman" w:eastAsia="Times New Roman" w:hAnsi="Times New Roman" w:cs="Times New Roman"/>
          <w:sz w:val="24"/>
          <w:szCs w:val="24"/>
        </w:rPr>
        <w:t xml:space="preserve">” and </w:t>
      </w:r>
      <w:r w:rsidR="008A52CA">
        <w:rPr>
          <w:rFonts w:ascii="Times New Roman" w:eastAsia="Times New Roman" w:hAnsi="Times New Roman" w:cs="Times New Roman"/>
          <w:sz w:val="24"/>
          <w:szCs w:val="24"/>
        </w:rPr>
        <w:t>γ</w:t>
      </w:r>
      <w:r w:rsidRPr="007052A4">
        <w:rPr>
          <w:rFonts w:ascii="Times New Roman" w:eastAsia="Times New Roman" w:hAnsi="Times New Roman" w:cs="Times New Roman"/>
          <w:sz w:val="24"/>
          <w:szCs w:val="24"/>
        </w:rPr>
        <w:t xml:space="preserve">’. They also reported that the existence of porosities in as-deposited samples, which was attributed to the inert gas entrapped in the hollow particles, which could not escape easily from the molten metal due to high cooling rates.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 xml:space="preserve">Yeni and Kocak </w:t>
      </w:r>
      <w:r>
        <w:rPr>
          <w:rFonts w:ascii="Times New Roman" w:eastAsia="Times New Roman" w:hAnsi="Times New Roman" w:cs="Times New Roman"/>
          <w:sz w:val="24"/>
          <w:szCs w:val="24"/>
        </w:rPr>
        <w:t>[74</w:t>
      </w:r>
      <w:r w:rsidRPr="007052A4">
        <w:rPr>
          <w:rFonts w:ascii="Times New Roman" w:eastAsia="Times New Roman" w:hAnsi="Times New Roman" w:cs="Times New Roman"/>
          <w:sz w:val="24"/>
          <w:szCs w:val="24"/>
        </w:rPr>
        <w:t xml:space="preserve">] analyzed the fracture toughness of laser beam welded super alloys Inconel 718 and 625. 3.2 mm thickness flat plates were used for investigations. The samples used for determining the fracture toughness were in as-welded condition without any heat treatment. Microstructural characterization was carried out by using SEM. ASTM test method was adopted to carry out the tensile tests on flat specimens with a gauge length of 40 mm. In addition, microhardness measurements were carried out to establish the hardness variation across the weld. It was reported that the base metal hardness of Inconel 625 alloy showed slightly higher scatter than Inconel 718 alloy. It was also reported that the presence of Laves phase affected the weld metal hardness values and the increase in the hardness values could be attributed to the existence of Laves phase containing hard and </w:t>
      </w:r>
      <w:r w:rsidRPr="007052A4">
        <w:rPr>
          <w:rFonts w:ascii="Times New Roman" w:eastAsia="Times New Roman" w:hAnsi="Times New Roman" w:cs="Times New Roman"/>
          <w:sz w:val="24"/>
          <w:szCs w:val="24"/>
        </w:rPr>
        <w:lastRenderedPageBreak/>
        <w:t>brittle particles. The observations also revealed that both materials in all three notch locations, exhibited stable crack growth and there was a slight decrease in fracture toughness of the fusion and heat affected zone.</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eastAsia="Times New Roman" w:hAnsi="Times New Roman" w:cs="Times New Roman"/>
          <w:sz w:val="24"/>
          <w:szCs w:val="24"/>
        </w:rPr>
        <w:t>Li et. al.</w:t>
      </w:r>
      <w:r>
        <w:rPr>
          <w:rFonts w:ascii="Times New Roman" w:eastAsia="Times New Roman" w:hAnsi="Times New Roman" w:cs="Times New Roman"/>
          <w:sz w:val="24"/>
          <w:szCs w:val="24"/>
        </w:rPr>
        <w:t xml:space="preserve"> [75</w:t>
      </w:r>
      <w:r w:rsidRPr="007052A4">
        <w:rPr>
          <w:rFonts w:ascii="Times New Roman" w:eastAsia="Times New Roman" w:hAnsi="Times New Roman" w:cs="Times New Roman"/>
          <w:sz w:val="24"/>
          <w:szCs w:val="24"/>
        </w:rPr>
        <w:t xml:space="preserve">] conducted an experimental study to investigate the influence of </w:t>
      </w:r>
      <w:r w:rsidR="00A41E6F" w:rsidRPr="007052A4">
        <w:rPr>
          <w:rFonts w:ascii="Times New Roman" w:eastAsia="Times New Roman" w:hAnsi="Times New Roman" w:cs="Times New Roman"/>
          <w:sz w:val="24"/>
          <w:szCs w:val="24"/>
        </w:rPr>
        <w:t>different cold</w:t>
      </w:r>
      <w:r w:rsidRPr="007052A4">
        <w:rPr>
          <w:rFonts w:ascii="Times New Roman" w:eastAsia="Times New Roman" w:hAnsi="Times New Roman" w:cs="Times New Roman"/>
          <w:sz w:val="24"/>
          <w:szCs w:val="24"/>
        </w:rPr>
        <w:t xml:space="preserve"> rolling processes on precipitates in Inconel 718 alloy. They conducted microstructural analysis using transmission electron microscopy (TEM), while X-ray diffraction was used to identify different phases. It was reported that cold rolling altered the morphology and nucleation sites of the </w:t>
      </w:r>
      <w:r w:rsidRPr="007052A4">
        <w:rPr>
          <w:rFonts w:ascii="Times New Roman" w:hAnsi="Times New Roman" w:cs="Times New Roman"/>
          <w:sz w:val="24"/>
          <w:szCs w:val="24"/>
        </w:rPr>
        <w:t xml:space="preserve">δ-phase. In addition </w:t>
      </w:r>
      <w:r w:rsidR="006160B0" w:rsidRPr="007052A4">
        <w:rPr>
          <w:rFonts w:ascii="Times New Roman" w:hAnsi="Times New Roman" w:cs="Times New Roman"/>
          <w:sz w:val="24"/>
          <w:szCs w:val="24"/>
        </w:rPr>
        <w:t>it promoted</w:t>
      </w:r>
      <w:r w:rsidRPr="007052A4">
        <w:rPr>
          <w:rFonts w:ascii="Times New Roman" w:hAnsi="Times New Roman" w:cs="Times New Roman"/>
          <w:sz w:val="24"/>
          <w:szCs w:val="24"/>
        </w:rPr>
        <w:t xml:space="preserve"> the precipitation of δ-phase and the  </w:t>
      </w:r>
      <w:r w:rsidR="008A52CA">
        <w:rPr>
          <w:rFonts w:ascii="Times New Roman" w:hAnsi="Times New Roman" w:cs="Times New Roman"/>
          <w:sz w:val="24"/>
          <w:szCs w:val="24"/>
        </w:rPr>
        <w:t>γ</w:t>
      </w:r>
      <w:r w:rsidRPr="007052A4">
        <w:rPr>
          <w:rFonts w:ascii="Times New Roman" w:hAnsi="Times New Roman" w:cs="Times New Roman"/>
          <w:sz w:val="24"/>
          <w:szCs w:val="24"/>
          <w:vertAlign w:val="superscript"/>
        </w:rPr>
        <w:t xml:space="preserve">” </w:t>
      </w:r>
      <w:r w:rsidRPr="007052A4">
        <w:rPr>
          <w:rFonts w:ascii="Times New Roman" w:hAnsi="Times New Roman" w:cs="Times New Roman"/>
          <w:sz w:val="24"/>
          <w:szCs w:val="24"/>
        </w:rPr>
        <w:t xml:space="preserve">phase along with the </w:t>
      </w:r>
      <w:r w:rsidR="008A52CA">
        <w:rPr>
          <w:rFonts w:ascii="Times New Roman" w:hAnsi="Times New Roman" w:cs="Times New Roman"/>
          <w:sz w:val="24"/>
          <w:szCs w:val="24"/>
        </w:rPr>
        <w:t>γ</w:t>
      </w:r>
      <w:r w:rsidRPr="007052A4">
        <w:rPr>
          <w:rFonts w:ascii="Times New Roman" w:hAnsi="Times New Roman" w:cs="Times New Roman"/>
          <w:sz w:val="24"/>
          <w:szCs w:val="24"/>
          <w:vertAlign w:val="superscript"/>
        </w:rPr>
        <w:t xml:space="preserve">” </w:t>
      </w:r>
      <w:r w:rsidRPr="007052A4">
        <w:rPr>
          <w:rFonts w:ascii="Times New Roman" w:hAnsi="Times New Roman" w:cs="Times New Roman"/>
          <w:sz w:val="24"/>
          <w:szCs w:val="24"/>
        </w:rPr>
        <w:t xml:space="preserve">→ δ transformation. It was also observed that double pass cold rolling increased the  δ content compared with single pass cold rolling practice with a decrease in </w:t>
      </w:r>
      <w:r w:rsidR="008A52CA">
        <w:rPr>
          <w:rFonts w:ascii="Times New Roman" w:hAnsi="Times New Roman" w:cs="Times New Roman"/>
          <w:sz w:val="24"/>
          <w:szCs w:val="24"/>
        </w:rPr>
        <w:t>γ</w:t>
      </w:r>
      <w:r w:rsidRPr="007052A4">
        <w:rPr>
          <w:rFonts w:ascii="Times New Roman" w:hAnsi="Times New Roman" w:cs="Times New Roman"/>
          <w:sz w:val="24"/>
          <w:szCs w:val="24"/>
          <w:vertAlign w:val="superscript"/>
        </w:rPr>
        <w:t>”</w:t>
      </w:r>
      <w:r w:rsidRPr="007052A4">
        <w:rPr>
          <w:rFonts w:ascii="Times New Roman" w:hAnsi="Times New Roman" w:cs="Times New Roman"/>
          <w:sz w:val="24"/>
          <w:szCs w:val="24"/>
        </w:rPr>
        <w:t xml:space="preserve"> content. This behavior was attributed to the enhancement effect of cold rolling on the precipitation of </w:t>
      </w:r>
      <w:r w:rsidR="008A52CA">
        <w:rPr>
          <w:rFonts w:ascii="Times New Roman" w:hAnsi="Times New Roman" w:cs="Times New Roman"/>
          <w:sz w:val="24"/>
          <w:szCs w:val="24"/>
        </w:rPr>
        <w:t>γ</w:t>
      </w:r>
      <w:r w:rsidRPr="007052A4">
        <w:rPr>
          <w:rFonts w:ascii="Times New Roman" w:hAnsi="Times New Roman" w:cs="Times New Roman"/>
          <w:sz w:val="24"/>
          <w:szCs w:val="24"/>
          <w:vertAlign w:val="superscript"/>
        </w:rPr>
        <w:t>”</w:t>
      </w:r>
      <w:r w:rsidRPr="007052A4">
        <w:rPr>
          <w:rFonts w:ascii="Times New Roman" w:hAnsi="Times New Roman" w:cs="Times New Roman"/>
          <w:sz w:val="24"/>
          <w:szCs w:val="24"/>
        </w:rPr>
        <w:t xml:space="preserve"> and </w:t>
      </w:r>
      <w:r w:rsidR="008A52CA">
        <w:rPr>
          <w:rFonts w:ascii="Times New Roman" w:hAnsi="Times New Roman" w:cs="Times New Roman"/>
          <w:sz w:val="24"/>
          <w:szCs w:val="24"/>
        </w:rPr>
        <w:t>γ</w:t>
      </w:r>
      <w:r w:rsidRPr="007052A4">
        <w:rPr>
          <w:rFonts w:ascii="Times New Roman" w:hAnsi="Times New Roman" w:cs="Times New Roman"/>
          <w:sz w:val="24"/>
          <w:szCs w:val="24"/>
          <w:vertAlign w:val="superscript"/>
        </w:rPr>
        <w:t>’</w:t>
      </w:r>
      <w:r w:rsidRPr="007052A4">
        <w:rPr>
          <w:rFonts w:ascii="Times New Roman" w:hAnsi="Times New Roman" w:cs="Times New Roman"/>
          <w:sz w:val="24"/>
          <w:szCs w:val="24"/>
        </w:rPr>
        <w:t xml:space="preserve"> phases which increases dislocation density and the Nb segregation.</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The precipitation and dissolution kinetics of δ-phase were examined by Azadian et al. [</w:t>
      </w:r>
      <w:r>
        <w:rPr>
          <w:rFonts w:ascii="Times New Roman" w:hAnsi="Times New Roman" w:cs="Times New Roman"/>
          <w:sz w:val="24"/>
          <w:szCs w:val="24"/>
        </w:rPr>
        <w:t>76</w:t>
      </w:r>
      <w:r w:rsidRPr="007052A4">
        <w:rPr>
          <w:rFonts w:ascii="Times New Roman" w:hAnsi="Times New Roman" w:cs="Times New Roman"/>
          <w:sz w:val="24"/>
          <w:szCs w:val="24"/>
        </w:rPr>
        <w:t>]. They selected one spray formed and three wrought versions of Inconel 718</w:t>
      </w:r>
      <w:r w:rsidR="00871945">
        <w:rPr>
          <w:rFonts w:ascii="Times New Roman" w:hAnsi="Times New Roman" w:cs="Times New Roman"/>
          <w:sz w:val="24"/>
          <w:szCs w:val="24"/>
        </w:rPr>
        <w:t xml:space="preserve"> </w:t>
      </w:r>
      <w:r w:rsidRPr="007052A4">
        <w:rPr>
          <w:rFonts w:ascii="Times New Roman" w:hAnsi="Times New Roman" w:cs="Times New Roman"/>
          <w:sz w:val="24"/>
          <w:szCs w:val="24"/>
        </w:rPr>
        <w:t xml:space="preserve">alloy samples covering a range of Nb contents. In the case </w:t>
      </w:r>
      <w:r w:rsidR="0035610A" w:rsidRPr="007052A4">
        <w:rPr>
          <w:rFonts w:ascii="Times New Roman" w:hAnsi="Times New Roman" w:cs="Times New Roman"/>
          <w:sz w:val="24"/>
          <w:szCs w:val="24"/>
        </w:rPr>
        <w:t>of as</w:t>
      </w:r>
      <w:r w:rsidRPr="007052A4">
        <w:rPr>
          <w:rFonts w:ascii="Times New Roman" w:hAnsi="Times New Roman" w:cs="Times New Roman"/>
          <w:sz w:val="24"/>
          <w:szCs w:val="24"/>
        </w:rPr>
        <w:t xml:space="preserve"> received condition, all three wrought alloys attained a significant fraction of residual globular δ-phase, while the spray formed material was free of δ-phase. Metallographic investigations were conducted using TEM and SEM. EDS was used to measure the local variation in Nb content. It was reported that three wrought alloys exhibited a sharp increase in grain growth between 1040 and 1050</w:t>
      </w:r>
      <w:r w:rsidRPr="007052A4">
        <w:rPr>
          <w:rFonts w:ascii="Times New Roman" w:hAnsi="Times New Roman" w:cs="Times New Roman"/>
          <w:sz w:val="24"/>
          <w:szCs w:val="24"/>
          <w:vertAlign w:val="superscript"/>
        </w:rPr>
        <w:t>o</w:t>
      </w:r>
      <w:r w:rsidRPr="007052A4">
        <w:rPr>
          <w:rFonts w:ascii="Times New Roman" w:hAnsi="Times New Roman" w:cs="Times New Roman"/>
          <w:sz w:val="24"/>
          <w:szCs w:val="24"/>
        </w:rPr>
        <w:t xml:space="preserve">C which was attributed to the dissolution of δ-phase. It was also reported that the δ-phase can </w:t>
      </w:r>
      <w:r w:rsidRPr="007052A4">
        <w:rPr>
          <w:rFonts w:ascii="Times New Roman" w:hAnsi="Times New Roman" w:cs="Times New Roman"/>
          <w:sz w:val="24"/>
          <w:szCs w:val="24"/>
        </w:rPr>
        <w:lastRenderedPageBreak/>
        <w:t>contribute to the control of grain growth, but in its absence, other precipitate particles, such as carbides, could also contribute towards grain growth inhibition.</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Xue et al. [</w:t>
      </w:r>
      <w:r>
        <w:rPr>
          <w:rFonts w:ascii="Times New Roman" w:hAnsi="Times New Roman" w:cs="Times New Roman"/>
          <w:sz w:val="24"/>
          <w:szCs w:val="24"/>
        </w:rPr>
        <w:t>77</w:t>
      </w:r>
      <w:r w:rsidRPr="007052A4">
        <w:rPr>
          <w:rFonts w:ascii="Times New Roman" w:hAnsi="Times New Roman" w:cs="Times New Roman"/>
          <w:sz w:val="24"/>
          <w:szCs w:val="24"/>
        </w:rPr>
        <w:t>] studied the super plastic properties of Inconel 718 alloy by conducting a tensile test on a cylindrical specimen. Flow stress, strain rate and the value of strain rate sensitivity under different strain rates and different deformation temperature were examined. SEM was used to study the variation of microstructure and the dislocation structure in the deformation area was exami</w:t>
      </w:r>
      <w:r w:rsidR="00052891">
        <w:rPr>
          <w:rFonts w:ascii="Times New Roman" w:hAnsi="Times New Roman" w:cs="Times New Roman"/>
          <w:sz w:val="24"/>
          <w:szCs w:val="24"/>
        </w:rPr>
        <w:t>ned by TEM. T</w:t>
      </w:r>
      <w:r w:rsidRPr="007052A4">
        <w:rPr>
          <w:rFonts w:ascii="Times New Roman" w:hAnsi="Times New Roman" w:cs="Times New Roman"/>
          <w:sz w:val="24"/>
          <w:szCs w:val="24"/>
        </w:rPr>
        <w:t>he elongation decreased and flow stress increased as the strain rate increases. However, the increase in strain rate would lead to an increase in flow stress due to greater resistance of the dislocation movement.  It was also reported that Inconel 718 alloy showed good super plasticity. An elongation of 467% and a stress of 41.3 MPa were obtained in a tensile test conducted at 1000</w:t>
      </w:r>
      <w:r w:rsidRPr="007052A4">
        <w:rPr>
          <w:rFonts w:ascii="Times New Roman" w:hAnsi="Times New Roman" w:cs="Times New Roman"/>
          <w:sz w:val="24"/>
          <w:szCs w:val="24"/>
          <w:vertAlign w:val="superscript"/>
        </w:rPr>
        <w:t>o</w:t>
      </w:r>
      <w:r w:rsidRPr="007052A4">
        <w:rPr>
          <w:rFonts w:ascii="Times New Roman" w:hAnsi="Times New Roman" w:cs="Times New Roman"/>
          <w:sz w:val="24"/>
          <w:szCs w:val="24"/>
        </w:rPr>
        <w:t>C and a strain rate of 1.14 X 10</w:t>
      </w:r>
      <w:r w:rsidRPr="007052A4">
        <w:rPr>
          <w:rFonts w:ascii="Times New Roman" w:hAnsi="Times New Roman" w:cs="Times New Roman"/>
          <w:sz w:val="24"/>
          <w:szCs w:val="24"/>
          <w:vertAlign w:val="superscript"/>
        </w:rPr>
        <w:t>-4</w:t>
      </w:r>
      <w:r w:rsidRPr="007052A4">
        <w:rPr>
          <w:rFonts w:ascii="Times New Roman" w:hAnsi="Times New Roman" w:cs="Times New Roman"/>
          <w:sz w:val="24"/>
          <w:szCs w:val="24"/>
        </w:rPr>
        <w:t xml:space="preserve"> </w:t>
      </w:r>
      <w:r w:rsidR="00052891">
        <w:rPr>
          <w:rFonts w:ascii="Times New Roman" w:hAnsi="Times New Roman" w:cs="Times New Roman"/>
          <w:sz w:val="24"/>
          <w:szCs w:val="24"/>
        </w:rPr>
        <w:t>s</w:t>
      </w:r>
      <w:r w:rsidRPr="007052A4">
        <w:rPr>
          <w:rFonts w:ascii="Times New Roman" w:hAnsi="Times New Roman" w:cs="Times New Roman"/>
          <w:sz w:val="24"/>
          <w:szCs w:val="24"/>
          <w:vertAlign w:val="superscript"/>
        </w:rPr>
        <w:t>-1</w:t>
      </w:r>
      <w:r w:rsidRPr="007052A4">
        <w:rPr>
          <w:rFonts w:ascii="Times New Roman" w:hAnsi="Times New Roman" w:cs="Times New Roman"/>
          <w:sz w:val="24"/>
          <w:szCs w:val="24"/>
        </w:rPr>
        <w:t>.</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Leroy et al.</w:t>
      </w:r>
      <w:r>
        <w:rPr>
          <w:rFonts w:ascii="Times New Roman" w:hAnsi="Times New Roman" w:cs="Times New Roman"/>
          <w:sz w:val="24"/>
          <w:szCs w:val="24"/>
        </w:rPr>
        <w:t xml:space="preserve"> [78</w:t>
      </w:r>
      <w:r w:rsidRPr="007052A4">
        <w:rPr>
          <w:rFonts w:ascii="Times New Roman" w:hAnsi="Times New Roman" w:cs="Times New Roman"/>
          <w:sz w:val="24"/>
          <w:szCs w:val="24"/>
        </w:rPr>
        <w:t>] studied the effect of p</w:t>
      </w:r>
      <w:r w:rsidR="00037BB0">
        <w:rPr>
          <w:rFonts w:ascii="Times New Roman" w:hAnsi="Times New Roman" w:cs="Times New Roman"/>
          <w:sz w:val="24"/>
          <w:szCs w:val="24"/>
        </w:rPr>
        <w:t>lasma assisted nitriding on Inco</w:t>
      </w:r>
      <w:r w:rsidRPr="007052A4">
        <w:rPr>
          <w:rFonts w:ascii="Times New Roman" w:hAnsi="Times New Roman" w:cs="Times New Roman"/>
          <w:sz w:val="24"/>
          <w:szCs w:val="24"/>
        </w:rPr>
        <w:t xml:space="preserve">nel 690 alloy. Inconel 690 alloy was subjected to a low temperature plasma assisted nitriding to improve the tribological properties without affecting the corrosion resistance of the alloy. In this study, the investigators have presented nitriding process </w:t>
      </w:r>
      <w:r w:rsidR="006160B0" w:rsidRPr="007052A4">
        <w:rPr>
          <w:rFonts w:ascii="Times New Roman" w:hAnsi="Times New Roman" w:cs="Times New Roman"/>
          <w:sz w:val="24"/>
          <w:szCs w:val="24"/>
        </w:rPr>
        <w:t>of Inconel</w:t>
      </w:r>
      <w:r w:rsidRPr="007052A4">
        <w:rPr>
          <w:rFonts w:ascii="Times New Roman" w:hAnsi="Times New Roman" w:cs="Times New Roman"/>
          <w:sz w:val="24"/>
          <w:szCs w:val="24"/>
        </w:rPr>
        <w:t xml:space="preserve"> </w:t>
      </w:r>
      <w:r w:rsidR="00037BB0">
        <w:rPr>
          <w:rFonts w:ascii="Times New Roman" w:hAnsi="Times New Roman" w:cs="Times New Roman"/>
          <w:sz w:val="24"/>
          <w:szCs w:val="24"/>
        </w:rPr>
        <w:t>690 alloy at low temperatures (</w:t>
      </w:r>
      <w:r w:rsidRPr="007052A4">
        <w:rPr>
          <w:rFonts w:ascii="Times New Roman" w:hAnsi="Times New Roman" w:cs="Times New Roman"/>
          <w:sz w:val="24"/>
          <w:szCs w:val="24"/>
        </w:rPr>
        <w:t xml:space="preserve">T ≤ 400 </w:t>
      </w:r>
      <w:r w:rsidRPr="007052A4">
        <w:rPr>
          <w:rFonts w:ascii="Times New Roman" w:hAnsi="Times New Roman" w:cs="Times New Roman"/>
          <w:sz w:val="24"/>
          <w:szCs w:val="24"/>
          <w:vertAlign w:val="superscript"/>
        </w:rPr>
        <w:t>o</w:t>
      </w:r>
      <w:r w:rsidRPr="007052A4">
        <w:rPr>
          <w:rFonts w:ascii="Times New Roman" w:hAnsi="Times New Roman" w:cs="Times New Roman"/>
          <w:sz w:val="24"/>
          <w:szCs w:val="24"/>
        </w:rPr>
        <w:t xml:space="preserve">C). Plasma assisted nitriding is one of the surface treatment method generally used to release the corrosion products on the material. Material characterizations of the nitrided substrates are performed by using optical microscopy, SEM and XRD. In addition, Sputtered Neutral Mass Spectroscopy was used to determine the composition of the nitride layers. According to investigators, the nitrided samples constituted two or three distinct layers depending on plasma reactivity. These layers were three different metastable </w:t>
      </w:r>
      <w:r w:rsidRPr="007052A4">
        <w:rPr>
          <w:rFonts w:ascii="Times New Roman" w:hAnsi="Times New Roman" w:cs="Times New Roman"/>
          <w:sz w:val="24"/>
          <w:szCs w:val="24"/>
        </w:rPr>
        <w:lastRenderedPageBreak/>
        <w:t>FCC nitrogen solid solutions (</w:t>
      </w:r>
      <w:r w:rsidR="008A52CA">
        <w:rPr>
          <w:rFonts w:ascii="Times New Roman" w:hAnsi="Times New Roman" w:cs="Times New Roman"/>
          <w:sz w:val="24"/>
          <w:szCs w:val="24"/>
        </w:rPr>
        <w:t>γ</w:t>
      </w:r>
      <w:r w:rsidRPr="007052A4">
        <w:rPr>
          <w:rFonts w:ascii="Times New Roman" w:hAnsi="Times New Roman" w:cs="Times New Roman"/>
          <w:sz w:val="24"/>
          <w:szCs w:val="24"/>
          <w:vertAlign w:val="subscript"/>
        </w:rPr>
        <w:t xml:space="preserve">N1, </w:t>
      </w:r>
      <w:r w:rsidR="008A52CA">
        <w:rPr>
          <w:rFonts w:ascii="Times New Roman" w:hAnsi="Times New Roman" w:cs="Times New Roman"/>
          <w:sz w:val="24"/>
          <w:szCs w:val="24"/>
        </w:rPr>
        <w:t>γ</w:t>
      </w:r>
      <w:r w:rsidRPr="007052A4">
        <w:rPr>
          <w:rFonts w:ascii="Times New Roman" w:hAnsi="Times New Roman" w:cs="Times New Roman"/>
          <w:sz w:val="24"/>
          <w:szCs w:val="24"/>
          <w:vertAlign w:val="subscript"/>
        </w:rPr>
        <w:t xml:space="preserve">N2 </w:t>
      </w:r>
      <w:r w:rsidRPr="007052A4">
        <w:rPr>
          <w:rFonts w:ascii="Times New Roman" w:hAnsi="Times New Roman" w:cs="Times New Roman"/>
          <w:sz w:val="24"/>
          <w:szCs w:val="24"/>
        </w:rPr>
        <w:t>and</w:t>
      </w:r>
      <w:r w:rsidRPr="007052A4">
        <w:rPr>
          <w:rFonts w:ascii="Times New Roman" w:hAnsi="Times New Roman" w:cs="Times New Roman"/>
          <w:sz w:val="24"/>
          <w:szCs w:val="24"/>
          <w:vertAlign w:val="subscript"/>
        </w:rPr>
        <w:t xml:space="preserve">  </w:t>
      </w:r>
      <w:r w:rsidR="008A52CA">
        <w:rPr>
          <w:rFonts w:ascii="Times New Roman" w:hAnsi="Times New Roman" w:cs="Times New Roman"/>
          <w:sz w:val="24"/>
          <w:szCs w:val="24"/>
        </w:rPr>
        <w:t>γ</w:t>
      </w:r>
      <w:r w:rsidRPr="007052A4">
        <w:rPr>
          <w:rFonts w:ascii="Times New Roman" w:hAnsi="Times New Roman" w:cs="Times New Roman"/>
          <w:sz w:val="24"/>
          <w:szCs w:val="24"/>
          <w:vertAlign w:val="subscript"/>
        </w:rPr>
        <w:t>N3</w:t>
      </w:r>
      <w:r w:rsidRPr="007052A4">
        <w:rPr>
          <w:rFonts w:ascii="Times New Roman" w:hAnsi="Times New Roman" w:cs="Times New Roman"/>
          <w:sz w:val="24"/>
          <w:szCs w:val="24"/>
        </w:rPr>
        <w:t xml:space="preserve">). It was reported that the growth of diffusion layer corresponding to </w:t>
      </w:r>
      <w:r w:rsidR="008A52CA">
        <w:rPr>
          <w:rFonts w:ascii="Times New Roman" w:hAnsi="Times New Roman" w:cs="Times New Roman"/>
          <w:sz w:val="24"/>
          <w:szCs w:val="24"/>
        </w:rPr>
        <w:t>γ</w:t>
      </w:r>
      <w:r w:rsidRPr="007052A4">
        <w:rPr>
          <w:rFonts w:ascii="Times New Roman" w:hAnsi="Times New Roman" w:cs="Times New Roman"/>
          <w:sz w:val="24"/>
          <w:szCs w:val="24"/>
          <w:vertAlign w:val="subscript"/>
        </w:rPr>
        <w:t>N3</w:t>
      </w:r>
      <w:r w:rsidRPr="007052A4">
        <w:rPr>
          <w:rFonts w:ascii="Times New Roman" w:hAnsi="Times New Roman" w:cs="Times New Roman"/>
          <w:sz w:val="24"/>
          <w:szCs w:val="24"/>
        </w:rPr>
        <w:t xml:space="preserve"> was controlled by volume diffusion of nitrogen atoms. However, dislocation and stacking fault generated in the nitrided layer were considered as major parameters in the nitriding mechanism of Inconel 690 alloy.</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 xml:space="preserve">Gyu and </w:t>
      </w:r>
      <w:r>
        <w:rPr>
          <w:rFonts w:ascii="Times New Roman" w:eastAsia="Times New Roman" w:hAnsi="Times New Roman" w:cs="Times New Roman"/>
          <w:sz w:val="24"/>
          <w:szCs w:val="24"/>
        </w:rPr>
        <w:t>Won [79]</w:t>
      </w:r>
      <w:r w:rsidRPr="007052A4">
        <w:rPr>
          <w:rFonts w:ascii="Times New Roman" w:eastAsia="Times New Roman" w:hAnsi="Times New Roman" w:cs="Times New Roman"/>
          <w:sz w:val="24"/>
          <w:szCs w:val="24"/>
        </w:rPr>
        <w:t xml:space="preserve"> studied the influence of cutting parameters on surface characteristics of cut section of Inconel 718 alloy by using a laser. The parameters selected for the study were power of the laser, the cutting speed of the laser and the thickness of the workpiece. Several cutting experiments were performed using a laser cutting system to examine the influence of the cutting parameters on the surface roughness and morphology of the cut section. Optical microscopy, SEM and EDS were used to examine the effect of cutting parameters on the striation formation, microstructure and compositions of the oxides of the cut section. In addition, the surface roughness of the cut section was measured by a roughness tester. They observed large deviation from the mean and maximum roughness, this could be associated with  the presence of more reactive gradients present in the Inconel 718 alloy and these reactive gradients produced deeper grooves with larger peaks and valleys in the cut section of the Inconel 718 alloy. In addition, they observed that microcracks were created in the valleys of the striations and the quality of laser cutting parts was highly dependent on the surface roughness of the cut section.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Influence of tungsten carbide particles on the wear resistance properties of Ni-WC composite coatings was examined by Wu et a</w:t>
      </w:r>
      <w:r>
        <w:rPr>
          <w:rFonts w:ascii="Times New Roman" w:eastAsia="Times New Roman" w:hAnsi="Times New Roman" w:cs="Times New Roman"/>
          <w:sz w:val="24"/>
          <w:szCs w:val="24"/>
        </w:rPr>
        <w:t>l. [80]</w:t>
      </w:r>
      <w:r w:rsidRPr="007052A4">
        <w:rPr>
          <w:rFonts w:ascii="Times New Roman" w:eastAsia="Times New Roman" w:hAnsi="Times New Roman" w:cs="Times New Roman"/>
          <w:sz w:val="24"/>
          <w:szCs w:val="24"/>
        </w:rPr>
        <w:t xml:space="preserve">. Nickel-based and tungsten carbide composite was prepared through using laser cladding under different laser beam powers. The morphology and distribution of WC particles were characterized by SEM.  They have </w:t>
      </w:r>
      <w:r w:rsidRPr="007052A4">
        <w:rPr>
          <w:rFonts w:ascii="Times New Roman" w:eastAsia="Times New Roman" w:hAnsi="Times New Roman" w:cs="Times New Roman"/>
          <w:sz w:val="24"/>
          <w:szCs w:val="24"/>
        </w:rPr>
        <w:lastRenderedPageBreak/>
        <w:t xml:space="preserve">discussed the morphology, distribution of WC particles, interface between WC phase and matrix, and influence of WC on the wear resistance properties of the resulting coating. In addition, they prepared two kinds of gradient coatings to reduce the stress concentration and avoid the cracks for the experimental studies. They reported that they obtained a high quality coating without presence of porosity and cracks using the optimized WC particles composition and laser parameters under one step processing instead of a three step laser clad gradient coating.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Theriault et</w:t>
      </w:r>
      <w:r>
        <w:rPr>
          <w:rFonts w:ascii="Times New Roman" w:eastAsia="Times New Roman" w:hAnsi="Times New Roman" w:cs="Times New Roman"/>
          <w:sz w:val="24"/>
          <w:szCs w:val="24"/>
        </w:rPr>
        <w:t xml:space="preserve"> al. [81] </w:t>
      </w:r>
      <w:r w:rsidRPr="007052A4">
        <w:rPr>
          <w:rFonts w:ascii="Times New Roman" w:eastAsia="Times New Roman" w:hAnsi="Times New Roman" w:cs="Times New Roman"/>
          <w:sz w:val="24"/>
          <w:szCs w:val="24"/>
        </w:rPr>
        <w:t>studied the fatigue behavior of laser consolidated Inconel 625 alloy at room and elevated temperatures. They evaluated the fatigue behavior of laser consolidated Inconel 625 alloy at room temperature and 650</w:t>
      </w:r>
      <w:r w:rsidRPr="007052A4">
        <w:rPr>
          <w:rFonts w:ascii="Times New Roman" w:eastAsia="Times New Roman" w:hAnsi="Times New Roman" w:cs="Times New Roman"/>
          <w:sz w:val="24"/>
          <w:szCs w:val="24"/>
          <w:vertAlign w:val="superscript"/>
        </w:rPr>
        <w:t>o</w:t>
      </w:r>
      <w:r w:rsidRPr="007052A4">
        <w:rPr>
          <w:rFonts w:ascii="Times New Roman" w:eastAsia="Times New Roman" w:hAnsi="Times New Roman" w:cs="Times New Roman"/>
          <w:sz w:val="24"/>
          <w:szCs w:val="24"/>
        </w:rPr>
        <w:t xml:space="preserve">C and compared with wrought and investment cast Inconel 625 alloy. Optical microscopy, SEM and EDS were used for material characterization. In addition, all the mechanical tests were performed on an Instron 8516 servo-hydraulic system. Both tensile and fatigue test were conducted according to ASTM standards. It was reported that laser consolidated Inconel 625 alloy had a fatigue resistance higher than the cast material, but lower than the wrought material. They also reported that the microstructure of laser consolidated Inconel 625 alloy was basically a cast microstructure. However, due to rapid solidification, the microstructure was much more refined and uniform compared to the investment cast material. In addition the laser consolidated material was free of cracks and porosity. They also reported that the elevated temperature environment caused a significant decrease in fatigue resistance for all the three forms of Inconel 625 alloy compared to room temperature tests.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lastRenderedPageBreak/>
        <w:t>Laser heat treatment of High Velocity Oxy Fuel (HVOF) sprayed WC-CrC-Ni coatings on Inconel 718 alloy was carr</w:t>
      </w:r>
      <w:r>
        <w:rPr>
          <w:rFonts w:ascii="Times New Roman" w:eastAsia="Times New Roman" w:hAnsi="Times New Roman" w:cs="Times New Roman"/>
          <w:sz w:val="24"/>
          <w:szCs w:val="24"/>
        </w:rPr>
        <w:t>ied out by Shi-Hong Zhang [82</w:t>
      </w:r>
      <w:r w:rsidRPr="007052A4">
        <w:rPr>
          <w:rFonts w:ascii="Times New Roman" w:eastAsia="Times New Roman" w:hAnsi="Times New Roman" w:cs="Times New Roman"/>
          <w:sz w:val="24"/>
          <w:szCs w:val="24"/>
        </w:rPr>
        <w:t>]. They investigated the effects of laser scanning velocity on microstructure, microhardness and wear resistance of HVOF WC-CrC-Ni coatings. The phases and microstructures of the samples were examined by XRD technique, optical microscope and SEM. In addition, Vickers hardness tester was used to measure the microhardness of samples. A tribometer was also used to study the friction and wear behavior of coatings and a surface profilometer was used to measure the surface roughness. They reported that the microstructure, microhardness and wear performance of HVOF WC-CrC-Ni coatings were modified by laser heat treatment. It was also reported that with the laser heat treatment, a compact interface between the coating and the substrate was achieved. Friction and wear resistance of the coatings were improved significantly by laser heating process, and this could be attributed to the formation of the dense oxide tribofilm and the enhancement of cohesion strength of the coating by Cr</w:t>
      </w:r>
      <w:r w:rsidRPr="007052A4">
        <w:rPr>
          <w:rFonts w:ascii="Times New Roman" w:eastAsia="Times New Roman" w:hAnsi="Times New Roman" w:cs="Times New Roman"/>
          <w:sz w:val="24"/>
          <w:szCs w:val="24"/>
          <w:vertAlign w:val="subscript"/>
        </w:rPr>
        <w:t>3</w:t>
      </w:r>
      <w:r w:rsidRPr="007052A4">
        <w:rPr>
          <w:rFonts w:ascii="Times New Roman" w:eastAsia="Times New Roman" w:hAnsi="Times New Roman" w:cs="Times New Roman"/>
          <w:sz w:val="24"/>
          <w:szCs w:val="24"/>
        </w:rPr>
        <w:t>C</w:t>
      </w:r>
      <w:r w:rsidRPr="007052A4">
        <w:rPr>
          <w:rFonts w:ascii="Times New Roman" w:eastAsia="Times New Roman" w:hAnsi="Times New Roman" w:cs="Times New Roman"/>
          <w:sz w:val="24"/>
          <w:szCs w:val="24"/>
          <w:vertAlign w:val="subscript"/>
        </w:rPr>
        <w:t xml:space="preserve">2 </w:t>
      </w:r>
      <w:r w:rsidRPr="007052A4">
        <w:rPr>
          <w:rFonts w:ascii="Times New Roman" w:eastAsia="Times New Roman" w:hAnsi="Times New Roman" w:cs="Times New Roman"/>
          <w:sz w:val="24"/>
          <w:szCs w:val="24"/>
        </w:rPr>
        <w:t xml:space="preserve">and nickel matrix.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 xml:space="preserve">Laser beam weldability of Inconel 738 super alloy was analyzed by Egbewande et al.  </w:t>
      </w:r>
      <w:r>
        <w:rPr>
          <w:rFonts w:ascii="Times New Roman" w:eastAsia="Times New Roman" w:hAnsi="Times New Roman" w:cs="Times New Roman"/>
          <w:sz w:val="24"/>
          <w:szCs w:val="24"/>
        </w:rPr>
        <w:t>[83]</w:t>
      </w:r>
      <w:r w:rsidRPr="007052A4">
        <w:rPr>
          <w:rFonts w:ascii="Times New Roman" w:eastAsia="Times New Roman" w:hAnsi="Times New Roman" w:cs="Times New Roman"/>
          <w:sz w:val="24"/>
          <w:szCs w:val="24"/>
        </w:rPr>
        <w:t xml:space="preserve">. They studied the susceptibility of pre-weld heat treated laser beam welded Inconel 738 super alloy to heat affected zone cracking. SEM was used to study the microstructure and the microhardness studies were conducted by using Vickers hardness tester. They reported that solidification products such as carbides, which were rich in Ti, Ta and Nb could be formed in the interdendritic region and most of the inrerdendritic second phase particles believed to be MC carbides that form by a L → MC + </w:t>
      </w:r>
      <w:r w:rsidR="008A52CA">
        <w:rPr>
          <w:rFonts w:ascii="Times New Roman" w:eastAsia="Times New Roman" w:hAnsi="Times New Roman" w:cs="Times New Roman"/>
          <w:sz w:val="24"/>
          <w:szCs w:val="24"/>
        </w:rPr>
        <w:t>γ</w:t>
      </w:r>
      <w:r w:rsidRPr="007052A4">
        <w:rPr>
          <w:rFonts w:ascii="Times New Roman" w:eastAsia="Times New Roman" w:hAnsi="Times New Roman" w:cs="Times New Roman"/>
          <w:sz w:val="24"/>
          <w:szCs w:val="24"/>
        </w:rPr>
        <w:t xml:space="preserve"> type reaction during solidification of the alloy. Cracking was observed in both fusion and heat affected zone of the welded</w:t>
      </w:r>
      <w:r w:rsidR="00052891">
        <w:rPr>
          <w:rFonts w:ascii="Times New Roman" w:eastAsia="Times New Roman" w:hAnsi="Times New Roman" w:cs="Times New Roman"/>
          <w:sz w:val="24"/>
          <w:szCs w:val="24"/>
        </w:rPr>
        <w:t xml:space="preserve"> materials. The</w:t>
      </w:r>
      <w:r w:rsidRPr="007052A4">
        <w:rPr>
          <w:rFonts w:ascii="Times New Roman" w:eastAsia="Times New Roman" w:hAnsi="Times New Roman" w:cs="Times New Roman"/>
          <w:sz w:val="24"/>
          <w:szCs w:val="24"/>
        </w:rPr>
        <w:t xml:space="preserve"> heat affected zone cracks were intergranular and some of them originated </w:t>
      </w:r>
      <w:r w:rsidRPr="007052A4">
        <w:rPr>
          <w:rFonts w:ascii="Times New Roman" w:eastAsia="Times New Roman" w:hAnsi="Times New Roman" w:cs="Times New Roman"/>
          <w:sz w:val="24"/>
          <w:szCs w:val="24"/>
        </w:rPr>
        <w:lastRenderedPageBreak/>
        <w:t>from the fusion zone and extended into the base alloy. They also reported the formation of microfissures due to the development of tensile stresses during weld cooling. It was also observed that increase in laser welding speed decreased the heat affected zone cracking  in Inconel 738 super alloy which was in contradiction to what has been generally reported for most nickel-based super alloys. This behavior could be attributed to process instability-induced severe cracking that was prevalent at lower cutting speeds.</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Liu et al.</w:t>
      </w:r>
      <w:r>
        <w:rPr>
          <w:rFonts w:ascii="Times New Roman" w:eastAsia="Times New Roman" w:hAnsi="Times New Roman" w:cs="Times New Roman"/>
          <w:sz w:val="24"/>
          <w:szCs w:val="24"/>
        </w:rPr>
        <w:t xml:space="preserve"> [84</w:t>
      </w:r>
      <w:r w:rsidRPr="007052A4">
        <w:rPr>
          <w:rFonts w:ascii="Times New Roman" w:eastAsia="Times New Roman" w:hAnsi="Times New Roman" w:cs="Times New Roman"/>
          <w:sz w:val="24"/>
          <w:szCs w:val="24"/>
        </w:rPr>
        <w:t>] conducted an experimental study to investigate the corrosion and wear behavior of three HVOF-sprayed  Inconel 625 alloy</w:t>
      </w:r>
      <w:r w:rsidR="00037BB0">
        <w:rPr>
          <w:rFonts w:ascii="Times New Roman" w:eastAsia="Times New Roman" w:hAnsi="Times New Roman" w:cs="Times New Roman"/>
          <w:sz w:val="24"/>
          <w:szCs w:val="24"/>
        </w:rPr>
        <w:t xml:space="preserve"> </w:t>
      </w:r>
      <w:r w:rsidRPr="007052A4">
        <w:rPr>
          <w:rFonts w:ascii="Times New Roman" w:eastAsia="Times New Roman" w:hAnsi="Times New Roman" w:cs="Times New Roman"/>
          <w:sz w:val="24"/>
          <w:szCs w:val="24"/>
        </w:rPr>
        <w:t xml:space="preserve">and Inconel 625 bases WC composite coatings before and after the laser treatment process. Field Emission Gun- SEM was used to study  microstructural morphology, EDS for chemical composition and XRD was used to identify phase formation. A potentiodynamic anodic polarization was used to assess the corrosion behavior. They reported that various HVOF-sprayed coatings presented  non uniform microstructures with porosity, discrete splat structure and microcrevices between the WC and the metal matrix. They also reported that laser treatments improved the corrosion performance and wear resistance of the various HVOF sprayed coatings due to the removal of the discrete splat structures and microcrevices. In addition, they observed that the wear resistance of the coatings was increased by increase in the WC content.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Electrochemical response of laser surface melted Inconel 617 alloy was s</w:t>
      </w:r>
      <w:r w:rsidR="00323054">
        <w:rPr>
          <w:rFonts w:ascii="Times New Roman" w:eastAsia="Times New Roman" w:hAnsi="Times New Roman" w:cs="Times New Roman"/>
          <w:sz w:val="24"/>
          <w:szCs w:val="24"/>
        </w:rPr>
        <w:t>tudied by Yilbas et al.</w:t>
      </w:r>
      <w:r w:rsidR="00D11CA8">
        <w:rPr>
          <w:rFonts w:ascii="Times New Roman" w:eastAsia="Times New Roman" w:hAnsi="Times New Roman" w:cs="Times New Roman"/>
          <w:sz w:val="24"/>
          <w:szCs w:val="24"/>
        </w:rPr>
        <w:t xml:space="preserve"> [85</w:t>
      </w:r>
      <w:r w:rsidRPr="007052A4">
        <w:rPr>
          <w:rFonts w:ascii="Times New Roman" w:eastAsia="Times New Roman" w:hAnsi="Times New Roman" w:cs="Times New Roman"/>
          <w:sz w:val="24"/>
          <w:szCs w:val="24"/>
        </w:rPr>
        <w:t>]. The electrochemical experiments were performed using an EG&amp;G PARC model 273 Potentiostat-Galvanostat. All the electrochemical tests were carried out in 0.1 N H</w:t>
      </w:r>
      <w:r w:rsidRPr="007052A4">
        <w:rPr>
          <w:rFonts w:ascii="Times New Roman" w:eastAsia="Times New Roman" w:hAnsi="Times New Roman" w:cs="Times New Roman"/>
          <w:sz w:val="24"/>
          <w:szCs w:val="24"/>
          <w:vertAlign w:val="subscript"/>
        </w:rPr>
        <w:t>2</w:t>
      </w:r>
      <w:r w:rsidRPr="007052A4">
        <w:rPr>
          <w:rFonts w:ascii="Times New Roman" w:eastAsia="Times New Roman" w:hAnsi="Times New Roman" w:cs="Times New Roman"/>
          <w:sz w:val="24"/>
          <w:szCs w:val="24"/>
        </w:rPr>
        <w:t>SO</w:t>
      </w:r>
      <w:r w:rsidRPr="007052A4">
        <w:rPr>
          <w:rFonts w:ascii="Times New Roman" w:eastAsia="Times New Roman" w:hAnsi="Times New Roman" w:cs="Times New Roman"/>
          <w:sz w:val="24"/>
          <w:szCs w:val="24"/>
          <w:vertAlign w:val="subscript"/>
        </w:rPr>
        <w:t>4</w:t>
      </w:r>
      <w:r w:rsidRPr="007052A4">
        <w:rPr>
          <w:rFonts w:ascii="Times New Roman" w:eastAsia="Times New Roman" w:hAnsi="Times New Roman" w:cs="Times New Roman"/>
          <w:sz w:val="24"/>
          <w:szCs w:val="24"/>
        </w:rPr>
        <w:t xml:space="preserve"> + 0.05 N NaCl aqueous electrolytic solution. Tafel and linear polarization test were conducted to determine the corrosion rates of the experimental alloy. SEM was used to </w:t>
      </w:r>
      <w:r w:rsidRPr="007052A4">
        <w:rPr>
          <w:rFonts w:ascii="Times New Roman" w:eastAsia="Times New Roman" w:hAnsi="Times New Roman" w:cs="Times New Roman"/>
          <w:sz w:val="24"/>
          <w:szCs w:val="24"/>
        </w:rPr>
        <w:lastRenderedPageBreak/>
        <w:t>study microstructural morphology and ED</w:t>
      </w:r>
      <w:r w:rsidR="00052891">
        <w:rPr>
          <w:rFonts w:ascii="Times New Roman" w:eastAsia="Times New Roman" w:hAnsi="Times New Roman" w:cs="Times New Roman"/>
          <w:sz w:val="24"/>
          <w:szCs w:val="24"/>
        </w:rPr>
        <w:t>S for chemical composition. The findings revealed that</w:t>
      </w:r>
      <w:r w:rsidRPr="007052A4">
        <w:rPr>
          <w:rFonts w:ascii="Times New Roman" w:eastAsia="Times New Roman" w:hAnsi="Times New Roman" w:cs="Times New Roman"/>
          <w:sz w:val="24"/>
          <w:szCs w:val="24"/>
        </w:rPr>
        <w:t xml:space="preserve"> laser surface treatment improved the corrosion resistance of the alloy and a long period of exposure resulted in partial degradation of the alloy elements at the surface.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Yilbas et al.</w:t>
      </w:r>
      <w:r w:rsidR="00D11CA8">
        <w:rPr>
          <w:rFonts w:ascii="Times New Roman" w:eastAsia="Times New Roman" w:hAnsi="Times New Roman" w:cs="Times New Roman"/>
          <w:sz w:val="24"/>
          <w:szCs w:val="24"/>
        </w:rPr>
        <w:t xml:space="preserve"> [86</w:t>
      </w:r>
      <w:r w:rsidRPr="007052A4">
        <w:rPr>
          <w:rFonts w:ascii="Times New Roman" w:eastAsia="Times New Roman" w:hAnsi="Times New Roman" w:cs="Times New Roman"/>
          <w:sz w:val="24"/>
          <w:szCs w:val="24"/>
        </w:rPr>
        <w:t>] carried out the laser gas assisted re-melting of Inconnel 718 alloy and examined the metallurgical and morphological changes in the laser irradiated region by using optical microscope, SEM, and EDS. XRD was used to identify the nitrogen species formed in the irradiated region. In addition, the microhardness variation in the surface region was measured by using Vickers hardness method. It was reported that the surface was free from microcracks as well as cavities due to attainment of high stress levels and rapid evaporation of the surf</w:t>
      </w:r>
      <w:r w:rsidR="00052891">
        <w:rPr>
          <w:rFonts w:ascii="Times New Roman" w:eastAsia="Times New Roman" w:hAnsi="Times New Roman" w:cs="Times New Roman"/>
          <w:sz w:val="24"/>
          <w:szCs w:val="24"/>
        </w:rPr>
        <w:t>ace. T</w:t>
      </w:r>
      <w:r w:rsidRPr="007052A4">
        <w:rPr>
          <w:rFonts w:ascii="Times New Roman" w:eastAsia="Times New Roman" w:hAnsi="Times New Roman" w:cs="Times New Roman"/>
          <w:sz w:val="24"/>
          <w:szCs w:val="24"/>
        </w:rPr>
        <w:t xml:space="preserve">he depth of laser treated region was approximately 50 µm below the surface which was in good agreement with the predictions. The precipitation of primary carbides was also observed at grain boundaries, Laves phase was also observed in the region close to the surface. In addition, they reported that the formation of </w:t>
      </w:r>
      <w:r w:rsidR="008A52CA">
        <w:rPr>
          <w:rFonts w:ascii="Times New Roman" w:eastAsia="Times New Roman" w:hAnsi="Times New Roman" w:cs="Times New Roman"/>
          <w:sz w:val="24"/>
          <w:szCs w:val="24"/>
        </w:rPr>
        <w:t>γ</w:t>
      </w:r>
      <w:r w:rsidRPr="007052A4">
        <w:rPr>
          <w:rFonts w:ascii="Times New Roman" w:eastAsia="Times New Roman" w:hAnsi="Times New Roman" w:cs="Times New Roman"/>
          <w:sz w:val="24"/>
          <w:szCs w:val="24"/>
        </w:rPr>
        <w:t xml:space="preserve">N species and the grain refinement in the surface region due to high cooling rates, which would improve the microhardness at the surface.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The effect of heat treatment on the microstructure, microhardness and resistance to erosion properties of the laser surface clad Ni-based alloy was examined by Zhang et al.</w:t>
      </w:r>
      <w:r w:rsidR="00D11CA8">
        <w:rPr>
          <w:rFonts w:ascii="Times New Roman" w:eastAsia="Times New Roman" w:hAnsi="Times New Roman" w:cs="Times New Roman"/>
          <w:sz w:val="24"/>
          <w:szCs w:val="24"/>
        </w:rPr>
        <w:t xml:space="preserve"> [87</w:t>
      </w:r>
      <w:r w:rsidRPr="007052A4">
        <w:rPr>
          <w:rFonts w:ascii="Times New Roman" w:eastAsia="Times New Roman" w:hAnsi="Times New Roman" w:cs="Times New Roman"/>
          <w:sz w:val="24"/>
          <w:szCs w:val="24"/>
        </w:rPr>
        <w:t>]. A martensitic steel specimen was used as a substrate and Ni alloy powder with the particle size of 10-30</w:t>
      </w:r>
      <w:r w:rsidRPr="007052A4">
        <w:rPr>
          <w:rFonts w:ascii="Times New Roman" w:hAnsi="Times New Roman" w:cs="Times New Roman"/>
          <w:sz w:val="24"/>
          <w:szCs w:val="24"/>
        </w:rPr>
        <w:t xml:space="preserve"> </w:t>
      </w:r>
      <w:r w:rsidRPr="007052A4">
        <w:rPr>
          <w:rFonts w:ascii="Times New Roman" w:eastAsia="Times New Roman" w:hAnsi="Times New Roman" w:cs="Times New Roman"/>
          <w:sz w:val="24"/>
          <w:szCs w:val="24"/>
        </w:rPr>
        <w:t>µm was used as a coating material. A 2 KW continuous wave CO</w:t>
      </w:r>
      <w:r w:rsidRPr="007052A4">
        <w:rPr>
          <w:rFonts w:ascii="Times New Roman" w:eastAsia="Times New Roman" w:hAnsi="Times New Roman" w:cs="Times New Roman"/>
          <w:sz w:val="24"/>
          <w:szCs w:val="24"/>
          <w:vertAlign w:val="subscript"/>
        </w:rPr>
        <w:t xml:space="preserve">2 </w:t>
      </w:r>
      <w:r w:rsidRPr="007052A4">
        <w:rPr>
          <w:rFonts w:ascii="Times New Roman" w:eastAsia="Times New Roman" w:hAnsi="Times New Roman" w:cs="Times New Roman"/>
          <w:sz w:val="24"/>
          <w:szCs w:val="24"/>
        </w:rPr>
        <w:t>laser beam was used for laser cladding. SEM, EDS, XRD, microhardness tester and erosion tester of the slurry type were used for invest</w:t>
      </w:r>
      <w:r w:rsidR="00052891">
        <w:rPr>
          <w:rFonts w:ascii="Times New Roman" w:eastAsia="Times New Roman" w:hAnsi="Times New Roman" w:cs="Times New Roman"/>
          <w:sz w:val="24"/>
          <w:szCs w:val="24"/>
        </w:rPr>
        <w:t>igations. T</w:t>
      </w:r>
      <w:r w:rsidRPr="007052A4">
        <w:rPr>
          <w:rFonts w:ascii="Times New Roman" w:eastAsia="Times New Roman" w:hAnsi="Times New Roman" w:cs="Times New Roman"/>
          <w:sz w:val="24"/>
          <w:szCs w:val="24"/>
        </w:rPr>
        <w:t xml:space="preserve">he microhardness of the stainless steel increased from 230HV to 500-700 HV by applying a laser clad Ni base alloy, in addition </w:t>
      </w:r>
      <w:r w:rsidRPr="007052A4">
        <w:rPr>
          <w:rFonts w:ascii="Times New Roman" w:eastAsia="Times New Roman" w:hAnsi="Times New Roman" w:cs="Times New Roman"/>
          <w:sz w:val="24"/>
          <w:szCs w:val="24"/>
        </w:rPr>
        <w:lastRenderedPageBreak/>
        <w:t>heat treatment enabled the microhardness of the clad layer to increase further in the range of 850-1120 HV. It was also reported that the erosion rates of the surface alloy layer were significantly reduced, which could be attributed to the cladding layer being strengthened leading to the increase of coating hardness, formation of a more ductile structure and precipitation of M</w:t>
      </w:r>
      <w:r w:rsidRPr="007052A4">
        <w:rPr>
          <w:rFonts w:ascii="Times New Roman" w:eastAsia="Times New Roman" w:hAnsi="Times New Roman" w:cs="Times New Roman"/>
          <w:sz w:val="24"/>
          <w:szCs w:val="24"/>
          <w:vertAlign w:val="subscript"/>
        </w:rPr>
        <w:t>23</w:t>
      </w:r>
      <w:r w:rsidRPr="007052A4">
        <w:rPr>
          <w:rFonts w:ascii="Times New Roman" w:eastAsia="Times New Roman" w:hAnsi="Times New Roman" w:cs="Times New Roman"/>
          <w:sz w:val="24"/>
          <w:szCs w:val="24"/>
        </w:rPr>
        <w:t>B</w:t>
      </w:r>
      <w:r w:rsidRPr="007052A4">
        <w:rPr>
          <w:rFonts w:ascii="Times New Roman" w:eastAsia="Times New Roman" w:hAnsi="Times New Roman" w:cs="Times New Roman"/>
          <w:sz w:val="24"/>
          <w:szCs w:val="24"/>
          <w:vertAlign w:val="subscript"/>
        </w:rPr>
        <w:t>6</w:t>
      </w:r>
      <w:r w:rsidRPr="007052A4">
        <w:rPr>
          <w:rFonts w:ascii="Times New Roman" w:eastAsia="Times New Roman" w:hAnsi="Times New Roman" w:cs="Times New Roman"/>
          <w:sz w:val="24"/>
          <w:szCs w:val="24"/>
        </w:rPr>
        <w:t xml:space="preserve"> borides produced by heat treatment.</w:t>
      </w:r>
    </w:p>
    <w:p w:rsidR="00C106E3" w:rsidRPr="007052A4" w:rsidRDefault="00037BB0" w:rsidP="00C106E3">
      <w:pPr>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Zhang et. </w:t>
      </w:r>
      <w:r w:rsidR="00D11CA8">
        <w:rPr>
          <w:rFonts w:ascii="Times New Roman" w:eastAsia="Times New Roman" w:hAnsi="Times New Roman" w:cs="Times New Roman"/>
          <w:sz w:val="24"/>
          <w:szCs w:val="24"/>
        </w:rPr>
        <w:t>al [88</w:t>
      </w:r>
      <w:r w:rsidR="00C106E3" w:rsidRPr="007052A4">
        <w:rPr>
          <w:rFonts w:ascii="Times New Roman" w:eastAsia="Times New Roman" w:hAnsi="Times New Roman" w:cs="Times New Roman"/>
          <w:sz w:val="24"/>
          <w:szCs w:val="24"/>
        </w:rPr>
        <w:t>] studied the microstructure and micrharness of HVOF-sprayed WC-CoCr coatings prior to and after laser heat treatment. Optical microscopy, SEM, EDS and XRD were used to investigate the microstructure and phase composition. In addition, the porosity of the coating was measured by combining Adobe Photoshop CS2 wit Image-Pro Plus  4.5 software and the depth profile of the microhardness was measured by Vickers hardness  tester. They reported that the relative content of W</w:t>
      </w:r>
      <w:r w:rsidR="00C106E3" w:rsidRPr="007052A4">
        <w:rPr>
          <w:rFonts w:ascii="Times New Roman" w:eastAsia="Times New Roman" w:hAnsi="Times New Roman" w:cs="Times New Roman"/>
          <w:sz w:val="24"/>
          <w:szCs w:val="24"/>
          <w:vertAlign w:val="subscript"/>
        </w:rPr>
        <w:t>2</w:t>
      </w:r>
      <w:r w:rsidR="00C106E3" w:rsidRPr="007052A4">
        <w:rPr>
          <w:rFonts w:ascii="Times New Roman" w:eastAsia="Times New Roman" w:hAnsi="Times New Roman" w:cs="Times New Roman"/>
          <w:sz w:val="24"/>
          <w:szCs w:val="24"/>
        </w:rPr>
        <w:t>C had n</w:t>
      </w:r>
      <w:r>
        <w:rPr>
          <w:rFonts w:ascii="Times New Roman" w:eastAsia="Times New Roman" w:hAnsi="Times New Roman" w:cs="Times New Roman"/>
          <w:sz w:val="24"/>
          <w:szCs w:val="24"/>
        </w:rPr>
        <w:t>ot increased by laser treatment</w:t>
      </w:r>
      <w:r w:rsidR="00C106E3" w:rsidRPr="007052A4">
        <w:rPr>
          <w:rFonts w:ascii="Times New Roman" w:eastAsia="Times New Roman" w:hAnsi="Times New Roman" w:cs="Times New Roman"/>
          <w:sz w:val="24"/>
          <w:szCs w:val="24"/>
        </w:rPr>
        <w:t>, however treatment has eliminated the porosity and obtained a more homogeneous and densified microstructure. The laser treatment had also affected the formation of a denser compact coating on t</w:t>
      </w:r>
      <w:r>
        <w:rPr>
          <w:rFonts w:ascii="Times New Roman" w:eastAsia="Times New Roman" w:hAnsi="Times New Roman" w:cs="Times New Roman"/>
          <w:sz w:val="24"/>
          <w:szCs w:val="24"/>
        </w:rPr>
        <w:t>h</w:t>
      </w:r>
      <w:r w:rsidR="00C106E3" w:rsidRPr="007052A4">
        <w:rPr>
          <w:rFonts w:ascii="Times New Roman" w:eastAsia="Times New Roman" w:hAnsi="Times New Roman" w:cs="Times New Roman"/>
          <w:sz w:val="24"/>
          <w:szCs w:val="24"/>
        </w:rPr>
        <w:t>e substrate and the thickness of the coating was reduced from 300 to 225 µm. It was also reported that there is a significant increase in the microharness of the laser treated surface.</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Hidouci et al.</w:t>
      </w:r>
      <w:r w:rsidR="00D11CA8">
        <w:rPr>
          <w:rFonts w:ascii="Times New Roman" w:eastAsia="Times New Roman" w:hAnsi="Times New Roman" w:cs="Times New Roman"/>
          <w:sz w:val="24"/>
          <w:szCs w:val="24"/>
        </w:rPr>
        <w:t xml:space="preserve"> [89</w:t>
      </w:r>
      <w:r w:rsidRPr="007052A4">
        <w:rPr>
          <w:rFonts w:ascii="Times New Roman" w:eastAsia="Times New Roman" w:hAnsi="Times New Roman" w:cs="Times New Roman"/>
          <w:sz w:val="24"/>
          <w:szCs w:val="24"/>
        </w:rPr>
        <w:t>] examined the micostructural and mechanical properties of laser coatings of Ni-, Co-base alloys and  Ni+ WC composites produced on a steel substrate. Optical microscopy, SEM, XRD, quantitative analysis by X-ray spectroscopy and Vickers microhardness tester were used for investigations. Coatings were deposited by laser cladding on a medium carbon steel substrate using a 5.2 KW continuous wave CO</w:t>
      </w:r>
      <w:r w:rsidRPr="007052A4">
        <w:rPr>
          <w:rFonts w:ascii="Times New Roman" w:eastAsia="Times New Roman" w:hAnsi="Times New Roman" w:cs="Times New Roman"/>
          <w:sz w:val="24"/>
          <w:szCs w:val="24"/>
          <w:vertAlign w:val="subscript"/>
        </w:rPr>
        <w:t xml:space="preserve">2 </w:t>
      </w:r>
      <w:r w:rsidRPr="007052A4">
        <w:rPr>
          <w:rFonts w:ascii="Times New Roman" w:eastAsia="Times New Roman" w:hAnsi="Times New Roman" w:cs="Times New Roman"/>
          <w:sz w:val="24"/>
          <w:szCs w:val="24"/>
        </w:rPr>
        <w:t xml:space="preserve">laser. Coatings were metallurgically bonded to the substrate. It was reported that, in the case of a </w:t>
      </w:r>
      <w:r w:rsidRPr="007052A4">
        <w:rPr>
          <w:rFonts w:ascii="Times New Roman" w:eastAsia="Times New Roman" w:hAnsi="Times New Roman" w:cs="Times New Roman"/>
          <w:sz w:val="24"/>
          <w:szCs w:val="24"/>
        </w:rPr>
        <w:lastRenderedPageBreak/>
        <w:t>Co- base alloy coating, a solidification planar front, cellular and dendritic structure were obtained, whereas a homogeneous structure was observed in the case of a Ni-base alloy coating with the presence of δ ferrite phase. However the Ni-WC composite coatings were dense, with good mechanical properties, but contained many cra</w:t>
      </w:r>
      <w:r w:rsidR="00052891">
        <w:rPr>
          <w:rFonts w:ascii="Times New Roman" w:eastAsia="Times New Roman" w:hAnsi="Times New Roman" w:cs="Times New Roman"/>
          <w:sz w:val="24"/>
          <w:szCs w:val="24"/>
        </w:rPr>
        <w:t xml:space="preserve">cks. </w:t>
      </w:r>
      <w:r w:rsidRPr="007052A4">
        <w:rPr>
          <w:rFonts w:ascii="Times New Roman" w:eastAsia="Times New Roman" w:hAnsi="Times New Roman" w:cs="Times New Roman"/>
          <w:sz w:val="24"/>
          <w:szCs w:val="24"/>
        </w:rPr>
        <w:t>Co-base alloys exhibited high values of microhardness which  could be attributed to the presence of M</w:t>
      </w:r>
      <w:r w:rsidRPr="007052A4">
        <w:rPr>
          <w:rFonts w:ascii="Times New Roman" w:eastAsia="Times New Roman" w:hAnsi="Times New Roman" w:cs="Times New Roman"/>
          <w:sz w:val="24"/>
          <w:szCs w:val="24"/>
          <w:vertAlign w:val="subscript"/>
        </w:rPr>
        <w:t>7</w:t>
      </w:r>
      <w:r w:rsidRPr="007052A4">
        <w:rPr>
          <w:rFonts w:ascii="Times New Roman" w:eastAsia="Times New Roman" w:hAnsi="Times New Roman" w:cs="Times New Roman"/>
          <w:sz w:val="24"/>
          <w:szCs w:val="24"/>
        </w:rPr>
        <w:t>C</w:t>
      </w:r>
      <w:r w:rsidRPr="007052A4">
        <w:rPr>
          <w:rFonts w:ascii="Times New Roman" w:eastAsia="Times New Roman" w:hAnsi="Times New Roman" w:cs="Times New Roman"/>
          <w:sz w:val="24"/>
          <w:szCs w:val="24"/>
          <w:vertAlign w:val="subscript"/>
        </w:rPr>
        <w:t xml:space="preserve">3 </w:t>
      </w:r>
      <w:r w:rsidRPr="007052A4">
        <w:rPr>
          <w:rFonts w:ascii="Times New Roman" w:eastAsia="Times New Roman" w:hAnsi="Times New Roman" w:cs="Times New Roman"/>
          <w:sz w:val="24"/>
          <w:szCs w:val="24"/>
        </w:rPr>
        <w:t xml:space="preserve">type carbides (chromium rich carbides) dispersed in the </w:t>
      </w:r>
      <w:r w:rsidR="008A52CA">
        <w:rPr>
          <w:rFonts w:ascii="Times New Roman" w:eastAsia="Times New Roman" w:hAnsi="Times New Roman" w:cs="Times New Roman"/>
          <w:sz w:val="24"/>
          <w:szCs w:val="24"/>
        </w:rPr>
        <w:t>γ</w:t>
      </w:r>
      <w:r w:rsidRPr="007052A4">
        <w:rPr>
          <w:rFonts w:ascii="Times New Roman" w:eastAsia="Times New Roman" w:hAnsi="Times New Roman" w:cs="Times New Roman"/>
          <w:sz w:val="24"/>
          <w:szCs w:val="24"/>
        </w:rPr>
        <w:t xml:space="preserve">-(Co) phase matrix. In contrast, the lower hardness of Ni-base alloy coatings was related to the presence of a </w:t>
      </w:r>
      <w:r w:rsidR="008A52CA">
        <w:rPr>
          <w:rFonts w:ascii="Times New Roman" w:eastAsia="Times New Roman" w:hAnsi="Times New Roman" w:cs="Times New Roman"/>
          <w:sz w:val="24"/>
          <w:szCs w:val="24"/>
        </w:rPr>
        <w:t>γ</w:t>
      </w:r>
      <w:r w:rsidRPr="007052A4">
        <w:rPr>
          <w:rFonts w:ascii="Times New Roman" w:eastAsia="Times New Roman" w:hAnsi="Times New Roman" w:cs="Times New Roman"/>
          <w:sz w:val="24"/>
          <w:szCs w:val="24"/>
        </w:rPr>
        <w:t xml:space="preserve">-(Ni,Fe) solid solution and to low concentration of Cr and C.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A study was conducted by Shin et al.</w:t>
      </w:r>
      <w:r w:rsidR="00D11CA8">
        <w:rPr>
          <w:rFonts w:ascii="Times New Roman" w:eastAsia="Times New Roman" w:hAnsi="Times New Roman" w:cs="Times New Roman"/>
          <w:sz w:val="24"/>
          <w:szCs w:val="24"/>
        </w:rPr>
        <w:t xml:space="preserve"> [90</w:t>
      </w:r>
      <w:r w:rsidRPr="007052A4">
        <w:rPr>
          <w:rFonts w:ascii="Times New Roman" w:eastAsia="Times New Roman" w:hAnsi="Times New Roman" w:cs="Times New Roman"/>
          <w:sz w:val="24"/>
          <w:szCs w:val="24"/>
        </w:rPr>
        <w:t>]   to examine the microstructure and hardness of a hot work tool steel subjected to laser surface treatment. In the study, they investigated the influence of the process parameters, such as power of laser and defocused spot position on the characteristics of laser treatment surface. The specimen used in this study was H13, which was hot rolled mold tool steel. SEM and EDS analysis was carried out to examine the grains and components of hardened structure. Vickers hardness tester was used to measure th</w:t>
      </w:r>
      <w:r w:rsidR="00052891">
        <w:rPr>
          <w:rFonts w:ascii="Times New Roman" w:eastAsia="Times New Roman" w:hAnsi="Times New Roman" w:cs="Times New Roman"/>
          <w:sz w:val="24"/>
          <w:szCs w:val="24"/>
        </w:rPr>
        <w:t>e microhardness. The</w:t>
      </w:r>
      <w:r w:rsidRPr="007052A4">
        <w:rPr>
          <w:rFonts w:ascii="Times New Roman" w:eastAsia="Times New Roman" w:hAnsi="Times New Roman" w:cs="Times New Roman"/>
          <w:sz w:val="24"/>
          <w:szCs w:val="24"/>
        </w:rPr>
        <w:t xml:space="preserve"> heat treatment optical system designed by the investigators showed more superior characteristics of heat treatment than the surface hardened by defocusing method. In addition, a homogeneous surface hardened zone and hardness distribution wa</w:t>
      </w:r>
      <w:r w:rsidR="00052891">
        <w:rPr>
          <w:rFonts w:ascii="Times New Roman" w:eastAsia="Times New Roman" w:hAnsi="Times New Roman" w:cs="Times New Roman"/>
          <w:sz w:val="24"/>
          <w:szCs w:val="24"/>
        </w:rPr>
        <w:t>s obtained. The</w:t>
      </w:r>
      <w:r w:rsidRPr="007052A4">
        <w:rPr>
          <w:rFonts w:ascii="Times New Roman" w:eastAsia="Times New Roman" w:hAnsi="Times New Roman" w:cs="Times New Roman"/>
          <w:sz w:val="24"/>
          <w:szCs w:val="24"/>
        </w:rPr>
        <w:t xml:space="preserve"> surface heat treatment method by optical system resulted in more superior hardness values, hardened width, and hardness distribution than defocusing method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Iordan</w:t>
      </w:r>
      <w:r w:rsidR="00D11CA8">
        <w:rPr>
          <w:rFonts w:ascii="Times New Roman" w:eastAsia="Times New Roman" w:hAnsi="Times New Roman" w:cs="Times New Roman"/>
          <w:sz w:val="24"/>
          <w:szCs w:val="24"/>
        </w:rPr>
        <w:t>ova et al. [91</w:t>
      </w:r>
      <w:r w:rsidRPr="007052A4">
        <w:rPr>
          <w:rFonts w:ascii="Times New Roman" w:eastAsia="Times New Roman" w:hAnsi="Times New Roman" w:cs="Times New Roman"/>
          <w:sz w:val="24"/>
          <w:szCs w:val="24"/>
        </w:rPr>
        <w:t xml:space="preserve">] examined the changes occurred in microstructures and mechanical properties of a cold rolled carbon steel due to laser surface treatment. Changes of </w:t>
      </w:r>
      <w:r w:rsidRPr="007052A4">
        <w:rPr>
          <w:rFonts w:ascii="Times New Roman" w:eastAsia="Times New Roman" w:hAnsi="Times New Roman" w:cs="Times New Roman"/>
          <w:sz w:val="24"/>
          <w:szCs w:val="24"/>
        </w:rPr>
        <w:lastRenderedPageBreak/>
        <w:t xml:space="preserve">microstructure parameters were analyzed by XRD and optical microscopy. Vickers hardness tester was used for microhardness measurements. In the study, more focus was paid towards the anisotropy of the material before and after the laser treatment. They reported that surface melting of upto a thickness of 80 µm after laser treatment was achieved. This could be attributed to surface melting and resolidification. In addition, after solidification the treated surface had a completely different microstructure when compared with the initial deformed material. The study also revealed that the microhardness values for melted and resolidified regions were harder when compared with the region unaffected by the laser beam. The investigators also pointed out that the laser treatment did not affect the residual stress values in the rolling direction, but significantly increased in the transverse direction. This behavior could be associated with the anisotropy of the thermal conductivity in both rolling and transverse direction.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Comparison of the microstructure of the hot-work tool steels modified by laser surface treatment was examined by Dobrzanski et al.</w:t>
      </w:r>
      <w:r w:rsidR="00D11CA8">
        <w:rPr>
          <w:rFonts w:ascii="Times New Roman" w:eastAsia="Times New Roman" w:hAnsi="Times New Roman" w:cs="Times New Roman"/>
          <w:sz w:val="24"/>
          <w:szCs w:val="24"/>
        </w:rPr>
        <w:t xml:space="preserve"> [92</w:t>
      </w:r>
      <w:r w:rsidRPr="007052A4">
        <w:rPr>
          <w:rFonts w:ascii="Times New Roman" w:eastAsia="Times New Roman" w:hAnsi="Times New Roman" w:cs="Times New Roman"/>
          <w:sz w:val="24"/>
          <w:szCs w:val="24"/>
        </w:rPr>
        <w:t xml:space="preserve">]. Tungsten carbide powder was used an alloying element and X40CrMoV5-1 conventionally heat treated steel was used as a substrate material. Optical microscopy, SEM, EDS were used for material characterization. In addition, the crystalline X-ray wave length dispersive spectroscopy (WDS) was also incorporated for quantitative analysis. Moreover, the roughness of the surface layer obtained after laser treatment increased as beam power increases. The investigations revealed small number of depression and surface irregularities resulting from its intensive heating during laser alloying of the surface layer. Using a high power diode laser source resulted in improving mechanical properties of the coated specimen as compared to the properties of the steel subjected to conventional heat treatment. </w:t>
      </w:r>
    </w:p>
    <w:p w:rsidR="00C106E3" w:rsidRPr="007052A4" w:rsidRDefault="00C106E3" w:rsidP="00C106E3">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lastRenderedPageBreak/>
        <w:t>Nishio et al.</w:t>
      </w:r>
      <w:r w:rsidR="00D11CA8">
        <w:rPr>
          <w:rFonts w:ascii="Times New Roman" w:eastAsia="Times New Roman" w:hAnsi="Times New Roman" w:cs="Times New Roman"/>
          <w:sz w:val="24"/>
          <w:szCs w:val="24"/>
        </w:rPr>
        <w:t xml:space="preserve"> [93</w:t>
      </w:r>
      <w:r w:rsidRPr="007052A4">
        <w:rPr>
          <w:rFonts w:ascii="Times New Roman" w:eastAsia="Times New Roman" w:hAnsi="Times New Roman" w:cs="Times New Roman"/>
          <w:sz w:val="24"/>
          <w:szCs w:val="24"/>
        </w:rPr>
        <w:t>] examined the surface modification of titanium using laser beam. A 15 KW laser power and argon was used as a shielding gas. Metallurgical examination of the laser melted zone was performed using an electron probe  micro analyzer (EPMA), TEM and X-ray diffraction method. The investigators studied the effects of  shielding gas flow rate, oxygen and nitrogen on the hardness of laser melted zo</w:t>
      </w:r>
      <w:r w:rsidR="00052891">
        <w:rPr>
          <w:rFonts w:ascii="Times New Roman" w:eastAsia="Times New Roman" w:hAnsi="Times New Roman" w:cs="Times New Roman"/>
          <w:sz w:val="24"/>
          <w:szCs w:val="24"/>
        </w:rPr>
        <w:t>ne. A</w:t>
      </w:r>
      <w:r w:rsidRPr="007052A4">
        <w:rPr>
          <w:rFonts w:ascii="Times New Roman" w:eastAsia="Times New Roman" w:hAnsi="Times New Roman" w:cs="Times New Roman"/>
          <w:sz w:val="24"/>
          <w:szCs w:val="24"/>
        </w:rPr>
        <w:t xml:space="preserve">s the shielding gas flow decreased the average microhardness increases and the oxygen and nitrogen concentrations of the laser melted zone also increased. A uniform dislocation structures in the laser melted zone was observed over a wide area where there was linear relationship between the hardness and the square root of the nitrogen equivalent. Lamellar structure, which alternated between two phases of αTi and TiN in the laser melted zone, was formed where the hardness was highe than those indicated by the linear relationship. It was observed that one phase of TiN contained a large quantity of nitrogen and the other phase of αTi contained little nitrogen. </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 xml:space="preserve">The effect of nitriding process on the microstructure, adhesion, microhardness and residual stress of composite nitrided H13/TiN coatings were examined by Ma et al. </w:t>
      </w:r>
      <w:r w:rsidR="00D11CA8">
        <w:rPr>
          <w:rFonts w:ascii="Times New Roman" w:hAnsi="Times New Roman" w:cs="Times New Roman"/>
          <w:sz w:val="24"/>
          <w:szCs w:val="24"/>
        </w:rPr>
        <w:t>[94</w:t>
      </w:r>
      <w:r w:rsidRPr="007052A4">
        <w:rPr>
          <w:rFonts w:ascii="Times New Roman" w:hAnsi="Times New Roman" w:cs="Times New Roman"/>
          <w:sz w:val="24"/>
          <w:szCs w:val="24"/>
        </w:rPr>
        <w:t>]. The composite layer was developed by using plasma nitriding and plasma-enhanced chemical vapor deposition. TiN hard coatings were deposited on nitride and non nitride samples by pulsed DC plasma-enhanced chemical vapor deposition. The thickness of the coating was approximately 2~3 µm which was measured by SEM. Optical microscopy was used for the microstructure analysis. A Dmax-IIIA diffractometer was used for XRD analysis, and the residual stress in the nitriding diffusion structure was measured with the sin</w:t>
      </w:r>
      <w:r w:rsidRPr="007052A4">
        <w:rPr>
          <w:rFonts w:ascii="Times New Roman" w:hAnsi="Times New Roman" w:cs="Times New Roman"/>
          <w:sz w:val="24"/>
          <w:szCs w:val="24"/>
          <w:vertAlign w:val="superscript"/>
        </w:rPr>
        <w:t>2</w:t>
      </w:r>
      <w:r w:rsidRPr="007052A4">
        <w:rPr>
          <w:rFonts w:ascii="Times New Roman" w:hAnsi="Times New Roman" w:cs="Times New Roman"/>
          <w:sz w:val="24"/>
          <w:szCs w:val="24"/>
        </w:rPr>
        <w:t xml:space="preserve"> Ψ method. Vickers microhardness was measured using a  load of 0.5N. In addition, the adhesion of the TiN coating was characterized by an indentation adhesion test using a modified </w:t>
      </w:r>
      <w:r w:rsidRPr="007052A4">
        <w:rPr>
          <w:rFonts w:ascii="Times New Roman" w:hAnsi="Times New Roman" w:cs="Times New Roman"/>
          <w:sz w:val="24"/>
          <w:szCs w:val="24"/>
        </w:rPr>
        <w:lastRenderedPageBreak/>
        <w:t xml:space="preserve">Rockwell hardness tester, on which the indentation force was applied with a continuous </w:t>
      </w:r>
      <w:r w:rsidR="00052891">
        <w:rPr>
          <w:rFonts w:ascii="Times New Roman" w:hAnsi="Times New Roman" w:cs="Times New Roman"/>
          <w:sz w:val="24"/>
          <w:szCs w:val="24"/>
        </w:rPr>
        <w:t>load. T</w:t>
      </w:r>
      <w:r w:rsidRPr="007052A4">
        <w:rPr>
          <w:rFonts w:ascii="Times New Roman" w:hAnsi="Times New Roman" w:cs="Times New Roman"/>
          <w:sz w:val="24"/>
          <w:szCs w:val="24"/>
        </w:rPr>
        <w:t>he adhesion of TiN coatings to substrate could be significantly enhanced by an optimized plasma nitriding process conducted at 25% flow ratio of N</w:t>
      </w:r>
      <w:r w:rsidRPr="007052A4">
        <w:rPr>
          <w:rFonts w:ascii="Times New Roman" w:hAnsi="Times New Roman" w:cs="Times New Roman"/>
          <w:sz w:val="24"/>
          <w:szCs w:val="24"/>
          <w:vertAlign w:val="subscript"/>
        </w:rPr>
        <w:t xml:space="preserve">2 </w:t>
      </w:r>
      <w:r w:rsidRPr="007052A4">
        <w:rPr>
          <w:rFonts w:ascii="Times New Roman" w:hAnsi="Times New Roman" w:cs="Times New Roman"/>
          <w:sz w:val="24"/>
          <w:szCs w:val="24"/>
        </w:rPr>
        <w:t>/ (H</w:t>
      </w:r>
      <w:r w:rsidRPr="007052A4">
        <w:rPr>
          <w:rFonts w:ascii="Times New Roman" w:hAnsi="Times New Roman" w:cs="Times New Roman"/>
          <w:sz w:val="24"/>
          <w:szCs w:val="24"/>
          <w:vertAlign w:val="subscript"/>
        </w:rPr>
        <w:t>2</w:t>
      </w:r>
      <w:r w:rsidRPr="007052A4">
        <w:rPr>
          <w:rFonts w:ascii="Times New Roman" w:hAnsi="Times New Roman" w:cs="Times New Roman"/>
          <w:sz w:val="24"/>
          <w:szCs w:val="24"/>
        </w:rPr>
        <w:t xml:space="preserve"> + N</w:t>
      </w:r>
      <w:r w:rsidRPr="007052A4">
        <w:rPr>
          <w:rFonts w:ascii="Times New Roman" w:hAnsi="Times New Roman" w:cs="Times New Roman"/>
          <w:sz w:val="24"/>
          <w:szCs w:val="24"/>
          <w:vertAlign w:val="subscript"/>
        </w:rPr>
        <w:t>2</w:t>
      </w:r>
      <w:r w:rsidRPr="007052A4">
        <w:rPr>
          <w:rFonts w:ascii="Times New Roman" w:hAnsi="Times New Roman" w:cs="Times New Roman"/>
          <w:sz w:val="24"/>
          <w:szCs w:val="24"/>
        </w:rPr>
        <w:t xml:space="preserve">) for1 hour. Increasing the flow </w:t>
      </w:r>
      <w:r w:rsidR="0035610A" w:rsidRPr="007052A4">
        <w:rPr>
          <w:rFonts w:ascii="Times New Roman" w:hAnsi="Times New Roman" w:cs="Times New Roman"/>
          <w:sz w:val="24"/>
          <w:szCs w:val="24"/>
        </w:rPr>
        <w:t>ratio to</w:t>
      </w:r>
      <w:r w:rsidRPr="007052A4">
        <w:rPr>
          <w:rFonts w:ascii="Times New Roman" w:hAnsi="Times New Roman" w:cs="Times New Roman"/>
          <w:sz w:val="24"/>
          <w:szCs w:val="24"/>
        </w:rPr>
        <w:t xml:space="preserve"> 50% deteriorated the adhesion of TiN coatings due to premature brittle fracture between the coating and the substrate. This was attributed to the formation of a new compound layer during nitriding process. The surface hardness of nitride H13/TiN coatings and compressive residual stress in the diffusion interlayer increased with increasing pre-nitriding time; however, the adhesion of TiN coating decreased with pre-nitriding time, which could be due to an accumulation of compressive residual stresses in the diffusion interlayer, which probably caused premature fracture of the interlayer under indentation. </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 xml:space="preserve">Fracture toughness of the heat affected zone on laser welded joint </w:t>
      </w:r>
      <w:r w:rsidR="007300CA">
        <w:rPr>
          <w:rFonts w:ascii="Times New Roman" w:hAnsi="Times New Roman" w:cs="Times New Roman"/>
          <w:sz w:val="24"/>
          <w:szCs w:val="24"/>
        </w:rPr>
        <w:t xml:space="preserve">was studied by Costa et al. </w:t>
      </w:r>
      <w:r w:rsidR="00D11CA8">
        <w:rPr>
          <w:rFonts w:ascii="Times New Roman" w:hAnsi="Times New Roman" w:cs="Times New Roman"/>
          <w:sz w:val="24"/>
          <w:szCs w:val="24"/>
        </w:rPr>
        <w:t>[95</w:t>
      </w:r>
      <w:r w:rsidRPr="007052A4">
        <w:rPr>
          <w:rFonts w:ascii="Times New Roman" w:hAnsi="Times New Roman" w:cs="Times New Roman"/>
          <w:sz w:val="24"/>
          <w:szCs w:val="24"/>
        </w:rPr>
        <w:t xml:space="preserve">]. </w:t>
      </w:r>
      <w:r w:rsidR="00052891">
        <w:rPr>
          <w:rFonts w:ascii="Times New Roman" w:hAnsi="Times New Roman" w:cs="Times New Roman"/>
          <w:sz w:val="24"/>
          <w:szCs w:val="24"/>
        </w:rPr>
        <w:t xml:space="preserve"> </w:t>
      </w:r>
      <w:r w:rsidRPr="007052A4">
        <w:rPr>
          <w:rFonts w:ascii="Times New Roman" w:hAnsi="Times New Roman" w:cs="Times New Roman"/>
          <w:sz w:val="24"/>
          <w:szCs w:val="24"/>
        </w:rPr>
        <w:t xml:space="preserve">In the study, fracture toughness tests were performed in two hot working tool steels: AISI H13 and AISIP20. The specimens were prepared with U notches and filled with laser welded deposits. The Vickers hardness profiles for the welded joint and heat affected zone are obtained by using a microhardness tester. The hardness profiles were obtained at the middle cross-section of the specimens against distance to the surface in order to identify the microstructures present at the crack </w:t>
      </w:r>
      <w:r w:rsidR="00052891">
        <w:rPr>
          <w:rFonts w:ascii="Times New Roman" w:hAnsi="Times New Roman" w:cs="Times New Roman"/>
          <w:sz w:val="24"/>
          <w:szCs w:val="24"/>
        </w:rPr>
        <w:t>tip region. The</w:t>
      </w:r>
      <w:r w:rsidRPr="007052A4">
        <w:rPr>
          <w:rFonts w:ascii="Times New Roman" w:hAnsi="Times New Roman" w:cs="Times New Roman"/>
          <w:sz w:val="24"/>
          <w:szCs w:val="24"/>
        </w:rPr>
        <w:t xml:space="preserve"> fracture toughness obtained in each specimen was consistent with the corresponding microhardness: as microstructure hardness increased the fracture toughness decreased.  In case of parts repaired by laser depositing welding resulted in a very narrow heat affected zone, the fracture toughness could present a greater variation due to the transient microstructures </w:t>
      </w:r>
      <w:r w:rsidRPr="007052A4">
        <w:rPr>
          <w:rFonts w:ascii="Times New Roman" w:hAnsi="Times New Roman" w:cs="Times New Roman"/>
          <w:sz w:val="24"/>
          <w:szCs w:val="24"/>
        </w:rPr>
        <w:lastRenderedPageBreak/>
        <w:t xml:space="preserve">observed in the heat affected zone, therefore fracture assessment based on parent material was reported to be incorrect. </w:t>
      </w:r>
    </w:p>
    <w:p w:rsidR="00C106E3" w:rsidRPr="007052A4" w:rsidRDefault="00D11CA8" w:rsidP="00C106E3">
      <w:pPr>
        <w:spacing w:line="480" w:lineRule="auto"/>
        <w:jc w:val="both"/>
        <w:rPr>
          <w:rFonts w:ascii="Times New Roman" w:hAnsi="Times New Roman" w:cs="Times New Roman"/>
          <w:sz w:val="24"/>
          <w:szCs w:val="24"/>
        </w:rPr>
      </w:pPr>
      <w:r>
        <w:rPr>
          <w:rFonts w:ascii="Times New Roman" w:hAnsi="Times New Roman" w:cs="Times New Roman"/>
          <w:sz w:val="24"/>
          <w:szCs w:val="24"/>
        </w:rPr>
        <w:t>Pellizari et al. [96</w:t>
      </w:r>
      <w:r w:rsidRPr="007052A4">
        <w:rPr>
          <w:rFonts w:ascii="Times New Roman" w:hAnsi="Times New Roman" w:cs="Times New Roman"/>
          <w:sz w:val="24"/>
          <w:szCs w:val="24"/>
        </w:rPr>
        <w:t>] studied</w:t>
      </w:r>
      <w:r w:rsidR="00C106E3" w:rsidRPr="007052A4">
        <w:rPr>
          <w:rFonts w:ascii="Times New Roman" w:hAnsi="Times New Roman" w:cs="Times New Roman"/>
          <w:sz w:val="24"/>
          <w:szCs w:val="24"/>
        </w:rPr>
        <w:t xml:space="preserve"> the influence of gas and plasma nitriding on thermal fatigue resistance of 41CrAlMo7 alloy. SEM, microhardness tester and a thermal fatigue testing machine was used in the experimental study. The constituents of the compound layers were analyzed by XRD. Both gas nitriding and plasma nitriding were carried out in t</w:t>
      </w:r>
      <w:r w:rsidR="00052891">
        <w:rPr>
          <w:rFonts w:ascii="Times New Roman" w:hAnsi="Times New Roman" w:cs="Times New Roman"/>
          <w:sz w:val="24"/>
          <w:szCs w:val="24"/>
        </w:rPr>
        <w:t>wo steps. T</w:t>
      </w:r>
      <w:r w:rsidR="00C106E3" w:rsidRPr="007052A4">
        <w:rPr>
          <w:rFonts w:ascii="Times New Roman" w:hAnsi="Times New Roman" w:cs="Times New Roman"/>
          <w:sz w:val="24"/>
          <w:szCs w:val="24"/>
        </w:rPr>
        <w:t xml:space="preserve">he thick and porous compound layer resulting from gas nitriding, was not very effective in preventing thermal crack  nucleation and propagation up to the interface with the underlying diffusion layer. In contrast, the thin and compact compound layer obtained by plasma nitriding was able to prevent crack nucleation. It was also reported that excessive nitriding induced embrittlement. This had to be avoided in order to obtain high fatigue crack arrest toughness in the diffusion layer. The microstructure examination and X-ray diffraction analysis revealed the presence of a compound layer, this consisted of iron carbonitrides, </w:t>
      </w:r>
      <w:r w:rsidR="008A52CA">
        <w:rPr>
          <w:rFonts w:ascii="Times New Roman" w:hAnsi="Times New Roman" w:cs="Times New Roman"/>
          <w:sz w:val="24"/>
          <w:szCs w:val="24"/>
        </w:rPr>
        <w:t>γ</w:t>
      </w:r>
      <w:r w:rsidR="00C106E3" w:rsidRPr="007052A4">
        <w:rPr>
          <w:rFonts w:ascii="Times New Roman" w:hAnsi="Times New Roman" w:cs="Times New Roman"/>
          <w:sz w:val="24"/>
          <w:szCs w:val="24"/>
        </w:rPr>
        <w:t>’-Fe</w:t>
      </w:r>
      <w:r w:rsidR="00C106E3" w:rsidRPr="007052A4">
        <w:rPr>
          <w:rFonts w:ascii="Times New Roman" w:hAnsi="Times New Roman" w:cs="Times New Roman"/>
          <w:sz w:val="24"/>
          <w:szCs w:val="24"/>
          <w:vertAlign w:val="subscript"/>
        </w:rPr>
        <w:t>4</w:t>
      </w:r>
      <w:r w:rsidR="00C106E3" w:rsidRPr="007052A4">
        <w:rPr>
          <w:rFonts w:ascii="Times New Roman" w:hAnsi="Times New Roman" w:cs="Times New Roman"/>
          <w:sz w:val="24"/>
          <w:szCs w:val="24"/>
        </w:rPr>
        <w:t xml:space="preserve">(N,C) and </w:t>
      </w:r>
      <w:r w:rsidR="00C106E3" w:rsidRPr="007052A4">
        <w:rPr>
          <w:rFonts w:ascii="Times New Roman" w:eastAsia="MS Mincho" w:hAnsi="Times New Roman" w:cs="Times New Roman"/>
          <w:sz w:val="24"/>
          <w:szCs w:val="24"/>
        </w:rPr>
        <w:t>δ</w:t>
      </w:r>
      <w:r w:rsidR="00C106E3" w:rsidRPr="007052A4">
        <w:rPr>
          <w:rFonts w:ascii="Times New Roman" w:hAnsi="Times New Roman" w:cs="Times New Roman"/>
          <w:sz w:val="24"/>
          <w:szCs w:val="24"/>
        </w:rPr>
        <w:t>-Fe</w:t>
      </w:r>
      <w:r w:rsidR="00C106E3" w:rsidRPr="007052A4">
        <w:rPr>
          <w:rFonts w:ascii="Times New Roman" w:hAnsi="Times New Roman" w:cs="Times New Roman"/>
          <w:sz w:val="24"/>
          <w:szCs w:val="24"/>
          <w:vertAlign w:val="subscript"/>
        </w:rPr>
        <w:t>2,3</w:t>
      </w:r>
      <w:r w:rsidR="00C106E3" w:rsidRPr="007052A4">
        <w:rPr>
          <w:rFonts w:ascii="Times New Roman" w:hAnsi="Times New Roman" w:cs="Times New Roman"/>
          <w:sz w:val="24"/>
          <w:szCs w:val="24"/>
        </w:rPr>
        <w:t xml:space="preserve">(N,C) whose relative percentage was connected with the nitriding parameters. It was pointed out by the investigators that the thickness of the compound layer increased as nitrogen potentials and nitridng times are increased. </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Mihac a</w:t>
      </w:r>
      <w:r w:rsidR="00D11CA8">
        <w:rPr>
          <w:rFonts w:ascii="Times New Roman" w:hAnsi="Times New Roman" w:cs="Times New Roman"/>
          <w:sz w:val="24"/>
          <w:szCs w:val="24"/>
        </w:rPr>
        <w:t>nd Nenadovic [97</w:t>
      </w:r>
      <w:r w:rsidRPr="007052A4">
        <w:rPr>
          <w:rFonts w:ascii="Times New Roman" w:hAnsi="Times New Roman" w:cs="Times New Roman"/>
          <w:sz w:val="24"/>
          <w:szCs w:val="24"/>
        </w:rPr>
        <w:t>] studied the laser induced damage in thin Ti and TiN films deposited on dielectric surface. Morphological changes in the film surfaces as well as the shape and the size of the damaged area were investigated as a function of the applied power density of the laser beam and the film thickness. Morphological changes induced by laser radiation were observed by SEM and a profilometer was used to measure the film t</w:t>
      </w:r>
      <w:r w:rsidR="00052891">
        <w:rPr>
          <w:rFonts w:ascii="Times New Roman" w:hAnsi="Times New Roman" w:cs="Times New Roman"/>
          <w:sz w:val="24"/>
          <w:szCs w:val="24"/>
        </w:rPr>
        <w:t>hickness. T</w:t>
      </w:r>
      <w:r w:rsidRPr="007052A4">
        <w:rPr>
          <w:rFonts w:ascii="Times New Roman" w:hAnsi="Times New Roman" w:cs="Times New Roman"/>
          <w:sz w:val="24"/>
          <w:szCs w:val="24"/>
        </w:rPr>
        <w:t xml:space="preserve">he applied laser power densities and film thicknesses were two very important </w:t>
      </w:r>
      <w:r w:rsidRPr="007052A4">
        <w:rPr>
          <w:rFonts w:ascii="Times New Roman" w:hAnsi="Times New Roman" w:cs="Times New Roman"/>
          <w:sz w:val="24"/>
          <w:szCs w:val="24"/>
        </w:rPr>
        <w:lastRenderedPageBreak/>
        <w:t xml:space="preserve">parameters which strongly influenced the growth of the laser induced damage and its dimensions.  This behavior was observed for all film thicknesses and for almost all power densities selected for study. For TiN films of approximate same thickness, craters were formed at high power densities, but molten metal was not concentrated at the periphery. It was reported that the width of the damaged zone increased with increase in power density and film thickness. A greater damage was observed for Ti films than TiN films. </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Vedani et al.</w:t>
      </w:r>
      <w:r w:rsidR="00D11CA8">
        <w:rPr>
          <w:rFonts w:ascii="Times New Roman" w:hAnsi="Times New Roman" w:cs="Times New Roman"/>
          <w:sz w:val="24"/>
          <w:szCs w:val="24"/>
        </w:rPr>
        <w:t xml:space="preserve"> [98</w:t>
      </w:r>
      <w:r w:rsidRPr="007052A4">
        <w:rPr>
          <w:rFonts w:ascii="Times New Roman" w:hAnsi="Times New Roman" w:cs="Times New Roman"/>
          <w:sz w:val="24"/>
          <w:szCs w:val="24"/>
        </w:rPr>
        <w:t xml:space="preserve">] examined the development of defects in laser repair-welding of  a surface-treated tool steel. The investigations were carried out on 25 mm thick samples of a quenched and tempered type tool steel and the repair welding was performed by using a pulsed Nd-YAG laser beam. Optical microscopy and SEM were used to study the microstructure.  EDS microprobe fitted to the SEM was used to identify chemical compositions across the surface treated samples and in the weld deposits. Microhardness profiles were measured with Vickers hardness tester. They reported that welding defects in the chrome plated samples were mainly due to chrome and oxygen overalloying of the weld metal, leading to extensive hot cracking. In the case of nitride samples, welding resulted in formation of gases due to nitrogen release during weld metal solidification. They also reported that a significant reduction of defects could be achieved in the nitride sample by using a combination of laser remelting and subsequent welding  using a filler wire. A further improvement in deposit quality could be achieved by a proper control of technological parameters to produce an optimal volume and shape of the remelted region and by a more precise </w:t>
      </w:r>
      <w:r w:rsidR="00037BB0" w:rsidRPr="007052A4">
        <w:rPr>
          <w:rFonts w:ascii="Times New Roman" w:hAnsi="Times New Roman" w:cs="Times New Roman"/>
          <w:sz w:val="24"/>
          <w:szCs w:val="24"/>
        </w:rPr>
        <w:t>location</w:t>
      </w:r>
      <w:r w:rsidRPr="007052A4">
        <w:rPr>
          <w:rFonts w:ascii="Times New Roman" w:hAnsi="Times New Roman" w:cs="Times New Roman"/>
          <w:sz w:val="24"/>
          <w:szCs w:val="24"/>
        </w:rPr>
        <w:t xml:space="preserve"> of the weld deposit within this volume.</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lastRenderedPageBreak/>
        <w:t>Young’s modulus and fracture toughness of HVOF sprayed bioceramic coatings were studied by Li et al.</w:t>
      </w:r>
      <w:r w:rsidR="00D11CA8">
        <w:rPr>
          <w:rFonts w:ascii="Times New Roman" w:hAnsi="Times New Roman" w:cs="Times New Roman"/>
          <w:sz w:val="24"/>
          <w:szCs w:val="24"/>
        </w:rPr>
        <w:t xml:space="preserve"> [99</w:t>
      </w:r>
      <w:r w:rsidRPr="007052A4">
        <w:rPr>
          <w:rFonts w:ascii="Times New Roman" w:hAnsi="Times New Roman" w:cs="Times New Roman"/>
          <w:sz w:val="24"/>
          <w:szCs w:val="24"/>
        </w:rPr>
        <w:t>]. Indentation tests along with three and four point bend tests were utilized for the determination of Young’s modulus of HVOF sprayed hydroxyapaptite (HA) and HA/TiO</w:t>
      </w:r>
      <w:r w:rsidRPr="007052A4">
        <w:rPr>
          <w:rFonts w:ascii="Times New Roman" w:hAnsi="Times New Roman" w:cs="Times New Roman"/>
          <w:sz w:val="24"/>
          <w:szCs w:val="24"/>
          <w:vertAlign w:val="subscript"/>
        </w:rPr>
        <w:t>2</w:t>
      </w:r>
      <w:r w:rsidRPr="007052A4">
        <w:rPr>
          <w:rFonts w:ascii="Times New Roman" w:hAnsi="Times New Roman" w:cs="Times New Roman"/>
          <w:sz w:val="24"/>
          <w:szCs w:val="24"/>
        </w:rPr>
        <w:t xml:space="preserve"> coatings. In addition, fracture toughness and strain energy release with reference to the coating/substrate interface were investigated by using the indentation technique and four point bend tests, respectively. Several types of HA and HA/TiO</w:t>
      </w:r>
      <w:r w:rsidRPr="007052A4">
        <w:rPr>
          <w:rFonts w:ascii="Times New Roman" w:hAnsi="Times New Roman" w:cs="Times New Roman"/>
          <w:sz w:val="24"/>
          <w:szCs w:val="24"/>
          <w:vertAlign w:val="subscript"/>
        </w:rPr>
        <w:t>2</w:t>
      </w:r>
      <w:r w:rsidRPr="007052A4">
        <w:rPr>
          <w:rFonts w:ascii="Times New Roman" w:hAnsi="Times New Roman" w:cs="Times New Roman"/>
          <w:sz w:val="24"/>
          <w:szCs w:val="24"/>
        </w:rPr>
        <w:t xml:space="preserve"> coatings were prepared onTi-6Al-4V substrate. For the purpose of revealing the extensive influence of phase composition and post-spray heat treatment on Young’s modulus values, as sprayed, heat treated, and composite coatings were also inve</w:t>
      </w:r>
      <w:r w:rsidR="00052891">
        <w:rPr>
          <w:rFonts w:ascii="Times New Roman" w:hAnsi="Times New Roman" w:cs="Times New Roman"/>
          <w:sz w:val="24"/>
          <w:szCs w:val="24"/>
        </w:rPr>
        <w:t>stigated. B</w:t>
      </w:r>
      <w:r w:rsidRPr="007052A4">
        <w:rPr>
          <w:rFonts w:ascii="Times New Roman" w:hAnsi="Times New Roman" w:cs="Times New Roman"/>
          <w:sz w:val="24"/>
          <w:szCs w:val="24"/>
        </w:rPr>
        <w:t>oth the Young’s modulus and fracture toughness were substantially dependent on coating microstructure and phase composition. Addition of TiO</w:t>
      </w:r>
      <w:r w:rsidRPr="007052A4">
        <w:rPr>
          <w:rFonts w:ascii="Times New Roman" w:hAnsi="Times New Roman" w:cs="Times New Roman"/>
          <w:sz w:val="24"/>
          <w:szCs w:val="24"/>
          <w:vertAlign w:val="subscript"/>
        </w:rPr>
        <w:t>2</w:t>
      </w:r>
      <w:r w:rsidR="00037BB0">
        <w:rPr>
          <w:rFonts w:ascii="Times New Roman" w:hAnsi="Times New Roman" w:cs="Times New Roman"/>
          <w:sz w:val="24"/>
          <w:szCs w:val="24"/>
        </w:rPr>
        <w:t xml:space="preserve"> (10-20 V</w:t>
      </w:r>
      <w:r w:rsidRPr="007052A4">
        <w:rPr>
          <w:rFonts w:ascii="Times New Roman" w:hAnsi="Times New Roman" w:cs="Times New Roman"/>
          <w:sz w:val="24"/>
          <w:szCs w:val="24"/>
        </w:rPr>
        <w:t>ol%) was found to effectively improve Young’s modulus and fracture toughness of HA coatings. Three and four point bend tests were found to be appropriate for determining the overall Young’s modulus of the coating, while the indentation test was shown to be strictly limited due to local phase dependent characteristics of the technique, also the Young’s modulus va</w:t>
      </w:r>
      <w:r w:rsidR="00037BB0">
        <w:rPr>
          <w:rFonts w:ascii="Times New Roman" w:hAnsi="Times New Roman" w:cs="Times New Roman"/>
          <w:sz w:val="24"/>
          <w:szCs w:val="24"/>
        </w:rPr>
        <w:t>u</w:t>
      </w:r>
      <w:r w:rsidRPr="007052A4">
        <w:rPr>
          <w:rFonts w:ascii="Times New Roman" w:hAnsi="Times New Roman" w:cs="Times New Roman"/>
          <w:sz w:val="24"/>
          <w:szCs w:val="24"/>
        </w:rPr>
        <w:t>les obtained using the indentation tests were dependent on the surface roughness. In addition, coating structure had a significant influence on the val</w:t>
      </w:r>
      <w:r w:rsidR="00037BB0">
        <w:rPr>
          <w:rFonts w:ascii="Times New Roman" w:hAnsi="Times New Roman" w:cs="Times New Roman"/>
          <w:sz w:val="24"/>
          <w:szCs w:val="24"/>
        </w:rPr>
        <w:t>u</w:t>
      </w:r>
      <w:r w:rsidRPr="007052A4">
        <w:rPr>
          <w:rFonts w:ascii="Times New Roman" w:hAnsi="Times New Roman" w:cs="Times New Roman"/>
          <w:sz w:val="24"/>
          <w:szCs w:val="24"/>
        </w:rPr>
        <w:t xml:space="preserve">es of Young’s modulus and fracture toughness. </w:t>
      </w:r>
    </w:p>
    <w:p w:rsidR="00C106E3" w:rsidRPr="007052A4" w:rsidRDefault="00D11CA8" w:rsidP="00C106E3">
      <w:pPr>
        <w:spacing w:line="480" w:lineRule="auto"/>
        <w:jc w:val="both"/>
        <w:rPr>
          <w:rFonts w:ascii="Times New Roman" w:hAnsi="Times New Roman" w:cs="Times New Roman"/>
          <w:sz w:val="24"/>
          <w:szCs w:val="24"/>
        </w:rPr>
      </w:pPr>
      <w:r>
        <w:rPr>
          <w:rFonts w:ascii="Times New Roman" w:hAnsi="Times New Roman" w:cs="Times New Roman"/>
          <w:sz w:val="24"/>
          <w:szCs w:val="24"/>
        </w:rPr>
        <w:t>Visuttipitukul et al. [100</w:t>
      </w:r>
      <w:r w:rsidR="00C106E3" w:rsidRPr="007052A4">
        <w:rPr>
          <w:rFonts w:ascii="Times New Roman" w:hAnsi="Times New Roman" w:cs="Times New Roman"/>
          <w:sz w:val="24"/>
          <w:szCs w:val="24"/>
        </w:rPr>
        <w:t>] studied the microstructure and hardness of nitride AISI H13 tool steel with different nitriding conditions. One set of sample was decarburized to decrease the carbon content, while the other set of sample had the usual carbon content of 0.4% for this grade of steel. Plasma nitriding was carried under N</w:t>
      </w:r>
      <w:r w:rsidR="00C106E3" w:rsidRPr="007052A4">
        <w:rPr>
          <w:rFonts w:ascii="Times New Roman" w:hAnsi="Times New Roman" w:cs="Times New Roman"/>
          <w:sz w:val="24"/>
          <w:szCs w:val="24"/>
          <w:vertAlign w:val="subscript"/>
        </w:rPr>
        <w:t>2</w:t>
      </w:r>
      <w:r w:rsidR="00C106E3" w:rsidRPr="007052A4">
        <w:rPr>
          <w:rFonts w:ascii="Times New Roman" w:hAnsi="Times New Roman" w:cs="Times New Roman"/>
          <w:sz w:val="24"/>
          <w:szCs w:val="24"/>
        </w:rPr>
        <w:t>+ H</w:t>
      </w:r>
      <w:r w:rsidR="00C106E3" w:rsidRPr="007052A4">
        <w:rPr>
          <w:rFonts w:ascii="Times New Roman" w:hAnsi="Times New Roman" w:cs="Times New Roman"/>
          <w:sz w:val="24"/>
          <w:szCs w:val="24"/>
          <w:vertAlign w:val="subscript"/>
        </w:rPr>
        <w:t>2</w:t>
      </w:r>
      <w:r w:rsidR="00C106E3" w:rsidRPr="007052A4">
        <w:rPr>
          <w:rFonts w:ascii="Times New Roman" w:hAnsi="Times New Roman" w:cs="Times New Roman"/>
          <w:sz w:val="24"/>
          <w:szCs w:val="24"/>
        </w:rPr>
        <w:t xml:space="preserve"> atmosphere with N:H ratio of 1:3 by pressure. Microstructure was obtained by optical microscopy and SEM. Hardness profiles of the nitride samples were analyzed by micro Vickers hardness tester. XRD was </w:t>
      </w:r>
      <w:r w:rsidR="00C106E3" w:rsidRPr="007052A4">
        <w:rPr>
          <w:rFonts w:ascii="Times New Roman" w:hAnsi="Times New Roman" w:cs="Times New Roman"/>
          <w:sz w:val="24"/>
          <w:szCs w:val="24"/>
        </w:rPr>
        <w:lastRenderedPageBreak/>
        <w:t xml:space="preserve">incorporated to analyze the presence of phases. The results revealed that plasma nitriding method increased the surface hardness of AISI H13 tool steel up to more than 100 HV. The surface hardness after plasma nitriding increases due to formation of precipitated nitrides. The set of samples without decarburizing had the microstructure of nitride layer without the distinction of white and diffusion layer. </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 xml:space="preserve">Cavitation erosion behavior of laser gas nitride Ti and Ti6Al4V alloy was </w:t>
      </w:r>
      <w:r w:rsidR="00C32C59">
        <w:rPr>
          <w:rFonts w:ascii="Times New Roman" w:hAnsi="Times New Roman" w:cs="Times New Roman"/>
          <w:sz w:val="24"/>
          <w:szCs w:val="24"/>
        </w:rPr>
        <w:t>examined by Manet</w:t>
      </w:r>
      <w:r w:rsidR="00D11CA8">
        <w:rPr>
          <w:rFonts w:ascii="Times New Roman" w:hAnsi="Times New Roman" w:cs="Times New Roman"/>
          <w:sz w:val="24"/>
          <w:szCs w:val="24"/>
        </w:rPr>
        <w:t>al. [101</w:t>
      </w:r>
      <w:r w:rsidRPr="007052A4">
        <w:rPr>
          <w:rFonts w:ascii="Times New Roman" w:hAnsi="Times New Roman" w:cs="Times New Roman"/>
          <w:sz w:val="24"/>
          <w:szCs w:val="24"/>
        </w:rPr>
        <w:t>]. A continuous wave Nd:YAG  laser was used to perform the laser gas nitriding process under a pure nitrogen environment on the substrate of a commercial pure titanium and Ti6Al4V alloy. The specimens were exposed to 3.5% NaCl aqueous solution to study cavitation erosion behavior of Ti and Ti6Al4V alloy before and after the laser gas nitriding process. An ultrasonic induced cavitation facility with a 550 W ultrasonic probe was used to conduct the cavitation erosion test in 3.5% NaCl solution at 23</w:t>
      </w:r>
      <w:r w:rsidRPr="007052A4">
        <w:rPr>
          <w:rFonts w:ascii="Times New Roman" w:hAnsi="Times New Roman" w:cs="Times New Roman"/>
          <w:sz w:val="24"/>
          <w:szCs w:val="24"/>
          <w:vertAlign w:val="superscript"/>
        </w:rPr>
        <w:t>o</w:t>
      </w:r>
      <w:r w:rsidRPr="007052A4">
        <w:rPr>
          <w:rFonts w:ascii="Times New Roman" w:hAnsi="Times New Roman" w:cs="Times New Roman"/>
          <w:sz w:val="24"/>
          <w:szCs w:val="24"/>
        </w:rPr>
        <w:t>C. SEM was used to study the microstructure, while Vicker’s hardness tester was used to obtain the microhardness</w:t>
      </w:r>
      <w:r w:rsidR="00052891">
        <w:rPr>
          <w:rFonts w:ascii="Times New Roman" w:hAnsi="Times New Roman" w:cs="Times New Roman"/>
          <w:sz w:val="24"/>
          <w:szCs w:val="24"/>
        </w:rPr>
        <w:t xml:space="preserve"> profile. T</w:t>
      </w:r>
      <w:r w:rsidRPr="007052A4">
        <w:rPr>
          <w:rFonts w:ascii="Times New Roman" w:hAnsi="Times New Roman" w:cs="Times New Roman"/>
          <w:sz w:val="24"/>
          <w:szCs w:val="24"/>
        </w:rPr>
        <w:t xml:space="preserve">he microstructure of the nitride layer was mainly composed of TiN dendrites. The cavitation erosion resistance of the nitride samples was significantly improved when compared with untreated samples. This behavior was attributed to mainly increase in surface hardness and the presence of a fine dendritic structure of TiN layer. </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Ram et a</w:t>
      </w:r>
      <w:r w:rsidR="00D11CA8">
        <w:rPr>
          <w:rFonts w:ascii="Times New Roman" w:hAnsi="Times New Roman" w:cs="Times New Roman"/>
          <w:sz w:val="24"/>
          <w:szCs w:val="24"/>
        </w:rPr>
        <w:t>l. [102</w:t>
      </w:r>
      <w:r w:rsidRPr="007052A4">
        <w:rPr>
          <w:rFonts w:ascii="Times New Roman" w:hAnsi="Times New Roman" w:cs="Times New Roman"/>
          <w:sz w:val="24"/>
          <w:szCs w:val="24"/>
        </w:rPr>
        <w:t xml:space="preserve">] studied the improvements in stress rupture properties of Inconel 718 alloy gas tungsten arc welds using current pulsing. Weld microstructures were characterized by optical microscopy and SEM. The study was extended to study Nb segregation, formation of Nb-rich, brittle intermetallic Laves phase during weld metal solidification by using electron probe microanalysis. Current pulsing technique was used to control Nb </w:t>
      </w:r>
      <w:r w:rsidRPr="007052A4">
        <w:rPr>
          <w:rFonts w:ascii="Times New Roman" w:hAnsi="Times New Roman" w:cs="Times New Roman"/>
          <w:sz w:val="24"/>
          <w:szCs w:val="24"/>
        </w:rPr>
        <w:lastRenderedPageBreak/>
        <w:t xml:space="preserve">segregation and Laves phase formation in gas tungsten arc welds. The weld beads were produced using constant current and pulsed current in Inconel 718 alloy cold rolled sheets of 2 mm thickness. The use of current pulsing resulted in significant refinement of the fusion zone solidification structure with improvement in Laves morphology. A fine discrete </w:t>
      </w:r>
      <w:r w:rsidR="006160B0" w:rsidRPr="007052A4">
        <w:rPr>
          <w:rFonts w:ascii="Times New Roman" w:hAnsi="Times New Roman" w:cs="Times New Roman"/>
          <w:sz w:val="24"/>
          <w:szCs w:val="24"/>
        </w:rPr>
        <w:t>particle</w:t>
      </w:r>
      <w:r w:rsidRPr="007052A4">
        <w:rPr>
          <w:rFonts w:ascii="Times New Roman" w:hAnsi="Times New Roman" w:cs="Times New Roman"/>
          <w:sz w:val="24"/>
          <w:szCs w:val="24"/>
        </w:rPr>
        <w:t xml:space="preserve"> in the Pulsed current weld was obtained in contrast constant current produced long chains of coarser interconnected</w:t>
      </w:r>
      <w:r w:rsidR="00052891">
        <w:rPr>
          <w:rFonts w:ascii="Times New Roman" w:hAnsi="Times New Roman" w:cs="Times New Roman"/>
          <w:sz w:val="24"/>
          <w:szCs w:val="24"/>
        </w:rPr>
        <w:t xml:space="preserve"> particles. </w:t>
      </w:r>
      <w:r w:rsidR="006160B0">
        <w:rPr>
          <w:rFonts w:ascii="Times New Roman" w:hAnsi="Times New Roman" w:cs="Times New Roman"/>
          <w:sz w:val="24"/>
          <w:szCs w:val="24"/>
        </w:rPr>
        <w:t xml:space="preserve">The </w:t>
      </w:r>
      <w:r w:rsidR="006160B0" w:rsidRPr="007052A4">
        <w:rPr>
          <w:rFonts w:ascii="Times New Roman" w:hAnsi="Times New Roman" w:cs="Times New Roman"/>
          <w:sz w:val="24"/>
          <w:szCs w:val="24"/>
        </w:rPr>
        <w:t>current</w:t>
      </w:r>
      <w:r w:rsidRPr="007052A4">
        <w:rPr>
          <w:rFonts w:ascii="Times New Roman" w:hAnsi="Times New Roman" w:cs="Times New Roman"/>
          <w:sz w:val="24"/>
          <w:szCs w:val="24"/>
        </w:rPr>
        <w:t xml:space="preserve"> pulsing reduced the extent of Nb segregation during weld metal solidification. It was expected that the weld metal would be weaker when compared with base metal du eto improper precipitation of strengthening phases </w:t>
      </w:r>
      <w:r w:rsidR="00620625">
        <w:rPr>
          <w:rFonts w:ascii="Times New Roman" w:hAnsi="Times New Roman" w:cs="Times New Roman"/>
          <w:sz w:val="24"/>
          <w:szCs w:val="24"/>
        </w:rPr>
        <w:t>γ</w:t>
      </w:r>
      <w:r w:rsidRPr="007052A4">
        <w:rPr>
          <w:rFonts w:ascii="Times New Roman" w:hAnsi="Times New Roman" w:cs="Times New Roman"/>
          <w:sz w:val="24"/>
          <w:szCs w:val="24"/>
        </w:rPr>
        <w:t>” (Ni</w:t>
      </w:r>
      <w:r w:rsidRPr="007052A4">
        <w:rPr>
          <w:rFonts w:ascii="Times New Roman" w:hAnsi="Times New Roman" w:cs="Times New Roman"/>
          <w:sz w:val="24"/>
          <w:szCs w:val="24"/>
          <w:vertAlign w:val="subscript"/>
        </w:rPr>
        <w:t>3</w:t>
      </w:r>
      <w:r w:rsidRPr="007052A4">
        <w:rPr>
          <w:rFonts w:ascii="Times New Roman" w:hAnsi="Times New Roman" w:cs="Times New Roman"/>
          <w:sz w:val="24"/>
          <w:szCs w:val="24"/>
        </w:rPr>
        <w:t>Nb) and ’ (Ni</w:t>
      </w:r>
      <w:r w:rsidRPr="007052A4">
        <w:rPr>
          <w:rFonts w:ascii="Times New Roman" w:hAnsi="Times New Roman" w:cs="Times New Roman"/>
          <w:sz w:val="24"/>
          <w:szCs w:val="24"/>
          <w:vertAlign w:val="subscript"/>
        </w:rPr>
        <w:t>3</w:t>
      </w:r>
      <w:r w:rsidRPr="007052A4">
        <w:rPr>
          <w:rFonts w:ascii="Times New Roman" w:hAnsi="Times New Roman" w:cs="Times New Roman"/>
          <w:sz w:val="24"/>
          <w:szCs w:val="24"/>
        </w:rPr>
        <w:t>(Al, Ti) as a result of severe Nb seg</w:t>
      </w:r>
      <w:r w:rsidR="00052891">
        <w:rPr>
          <w:rFonts w:ascii="Times New Roman" w:hAnsi="Times New Roman" w:cs="Times New Roman"/>
          <w:sz w:val="24"/>
          <w:szCs w:val="24"/>
        </w:rPr>
        <w:t>regation. T</w:t>
      </w:r>
      <w:r w:rsidRPr="007052A4">
        <w:rPr>
          <w:rFonts w:ascii="Times New Roman" w:hAnsi="Times New Roman" w:cs="Times New Roman"/>
          <w:sz w:val="24"/>
          <w:szCs w:val="24"/>
        </w:rPr>
        <w:t xml:space="preserve">he presence of needle like δ-phase in excessive amount would be detrimental for stress rupture properties of Inconel 718 wrought alloy. </w:t>
      </w:r>
    </w:p>
    <w:p w:rsidR="00C106E3" w:rsidRPr="007052A4" w:rsidRDefault="00C106E3" w:rsidP="00C106E3">
      <w:pPr>
        <w:spacing w:line="480" w:lineRule="auto"/>
        <w:jc w:val="both"/>
        <w:rPr>
          <w:rFonts w:ascii="Times New Roman" w:hAnsi="Times New Roman" w:cs="Times New Roman"/>
          <w:sz w:val="24"/>
          <w:szCs w:val="24"/>
        </w:rPr>
      </w:pPr>
      <w:r w:rsidRPr="007052A4">
        <w:rPr>
          <w:rFonts w:ascii="Times New Roman" w:hAnsi="Times New Roman" w:cs="Times New Roman"/>
          <w:sz w:val="24"/>
          <w:szCs w:val="24"/>
        </w:rPr>
        <w:t>Effect of Co on microstructure and interfacial properties of Fe-based laser cla</w:t>
      </w:r>
      <w:r w:rsidR="00D11CA8">
        <w:rPr>
          <w:rFonts w:ascii="Times New Roman" w:hAnsi="Times New Roman" w:cs="Times New Roman"/>
          <w:sz w:val="24"/>
          <w:szCs w:val="24"/>
        </w:rPr>
        <w:t xml:space="preserve">dding </w:t>
      </w:r>
      <w:r w:rsidR="0035610A">
        <w:rPr>
          <w:rFonts w:ascii="Times New Roman" w:hAnsi="Times New Roman" w:cs="Times New Roman"/>
          <w:sz w:val="24"/>
          <w:szCs w:val="24"/>
        </w:rPr>
        <w:t xml:space="preserve">was </w:t>
      </w:r>
      <w:r w:rsidR="00D11CA8">
        <w:rPr>
          <w:rFonts w:ascii="Times New Roman" w:hAnsi="Times New Roman" w:cs="Times New Roman"/>
          <w:sz w:val="24"/>
          <w:szCs w:val="24"/>
        </w:rPr>
        <w:t>investigated by Li [103</w:t>
      </w:r>
      <w:r w:rsidRPr="007052A4">
        <w:rPr>
          <w:rFonts w:ascii="Times New Roman" w:hAnsi="Times New Roman" w:cs="Times New Roman"/>
          <w:sz w:val="24"/>
          <w:szCs w:val="24"/>
        </w:rPr>
        <w:t>]. Three kinds of Fe-based powders with various Co contents (1%, 3% and 5%) were cladded onto the 42 mm diameter medium carbon steel substrate with argon gas shielding. The powders were mixed with ball grinder and heated upto 105</w:t>
      </w:r>
      <w:r w:rsidRPr="007052A4">
        <w:rPr>
          <w:rFonts w:ascii="Times New Roman" w:hAnsi="Times New Roman" w:cs="Times New Roman"/>
          <w:sz w:val="24"/>
          <w:szCs w:val="24"/>
          <w:vertAlign w:val="superscript"/>
        </w:rPr>
        <w:t>o</w:t>
      </w:r>
      <w:r w:rsidRPr="007052A4">
        <w:rPr>
          <w:rFonts w:ascii="Times New Roman" w:hAnsi="Times New Roman" w:cs="Times New Roman"/>
          <w:sz w:val="24"/>
          <w:szCs w:val="24"/>
        </w:rPr>
        <w:t xml:space="preserve">C for </w:t>
      </w:r>
      <w:r w:rsidR="00452F68" w:rsidRPr="007052A4">
        <w:rPr>
          <w:rFonts w:ascii="Times New Roman" w:hAnsi="Times New Roman" w:cs="Times New Roman"/>
          <w:sz w:val="24"/>
          <w:szCs w:val="24"/>
        </w:rPr>
        <w:t>2</w:t>
      </w:r>
      <w:r w:rsidR="00452F68">
        <w:rPr>
          <w:rFonts w:ascii="Times New Roman" w:hAnsi="Times New Roman" w:cs="Times New Roman"/>
          <w:sz w:val="24"/>
          <w:szCs w:val="24"/>
        </w:rPr>
        <w:t xml:space="preserve"> hours</w:t>
      </w:r>
      <w:r w:rsidRPr="007052A4">
        <w:rPr>
          <w:rFonts w:ascii="Times New Roman" w:hAnsi="Times New Roman" w:cs="Times New Roman"/>
          <w:sz w:val="24"/>
          <w:szCs w:val="24"/>
        </w:rPr>
        <w:t xml:space="preserve"> before laser cladding at a temperature of 25</w:t>
      </w:r>
      <w:r w:rsidRPr="007052A4">
        <w:rPr>
          <w:rFonts w:ascii="Times New Roman" w:hAnsi="Times New Roman" w:cs="Times New Roman"/>
          <w:sz w:val="24"/>
          <w:szCs w:val="24"/>
          <w:vertAlign w:val="superscript"/>
        </w:rPr>
        <w:t>o</w:t>
      </w:r>
      <w:r w:rsidRPr="007052A4">
        <w:rPr>
          <w:rFonts w:ascii="Times New Roman" w:hAnsi="Times New Roman" w:cs="Times New Roman"/>
          <w:sz w:val="24"/>
          <w:szCs w:val="24"/>
        </w:rPr>
        <w:t>C. The laser clad layers were obtained by using a 3</w:t>
      </w:r>
      <w:r w:rsidR="00452F68">
        <w:rPr>
          <w:rFonts w:ascii="Times New Roman" w:hAnsi="Times New Roman" w:cs="Times New Roman"/>
          <w:sz w:val="24"/>
          <w:szCs w:val="24"/>
        </w:rPr>
        <w:t xml:space="preserve"> </w:t>
      </w:r>
      <w:r w:rsidRPr="007052A4">
        <w:rPr>
          <w:rFonts w:ascii="Times New Roman" w:hAnsi="Times New Roman" w:cs="Times New Roman"/>
          <w:sz w:val="24"/>
          <w:szCs w:val="24"/>
        </w:rPr>
        <w:t>KW continuous wave CO</w:t>
      </w:r>
      <w:r w:rsidRPr="007052A4">
        <w:rPr>
          <w:rFonts w:ascii="Times New Roman" w:hAnsi="Times New Roman" w:cs="Times New Roman"/>
          <w:sz w:val="24"/>
          <w:szCs w:val="24"/>
          <w:vertAlign w:val="subscript"/>
        </w:rPr>
        <w:t>2</w:t>
      </w:r>
      <w:r w:rsidRPr="007052A4">
        <w:rPr>
          <w:rFonts w:ascii="Times New Roman" w:hAnsi="Times New Roman" w:cs="Times New Roman"/>
          <w:sz w:val="24"/>
          <w:szCs w:val="24"/>
        </w:rPr>
        <w:t xml:space="preserve"> laser. Electron Probe Micro Analyzer (EPMA) was used to analyze the microstructure and chemical composition of coatings. XRD was used to identify the phases formed in coatings. The microhardness was measured using Vickers microhardness tester. The study was extended by conducting shear test to obtain the bond strength. It was revealed from morphological study, the increase of carbon content in Fe-based alloy </w:t>
      </w:r>
      <w:r w:rsidR="00452F68" w:rsidRPr="007052A4">
        <w:rPr>
          <w:rFonts w:ascii="Times New Roman" w:hAnsi="Times New Roman" w:cs="Times New Roman"/>
          <w:sz w:val="24"/>
          <w:szCs w:val="24"/>
        </w:rPr>
        <w:t>would</w:t>
      </w:r>
      <w:r w:rsidRPr="007052A4">
        <w:rPr>
          <w:rFonts w:ascii="Times New Roman" w:hAnsi="Times New Roman" w:cs="Times New Roman"/>
          <w:sz w:val="24"/>
          <w:szCs w:val="24"/>
        </w:rPr>
        <w:t xml:space="preserve"> not significantly change the solidification structure of coatings, which were composed of primary dendrites as matrix and interdendritic compounds as </w:t>
      </w:r>
      <w:r w:rsidRPr="007052A4">
        <w:rPr>
          <w:rFonts w:ascii="Times New Roman" w:hAnsi="Times New Roman" w:cs="Times New Roman"/>
          <w:sz w:val="24"/>
          <w:szCs w:val="24"/>
        </w:rPr>
        <w:lastRenderedPageBreak/>
        <w:t xml:space="preserve">reinforcement. The coating containing 3% Co increase in the area fraction of the interdendritic region by about 5% when compared with coatings containing </w:t>
      </w:r>
      <w:r w:rsidR="00052891">
        <w:rPr>
          <w:rFonts w:ascii="Times New Roman" w:hAnsi="Times New Roman" w:cs="Times New Roman"/>
          <w:sz w:val="24"/>
          <w:szCs w:val="24"/>
        </w:rPr>
        <w:t xml:space="preserve">1 and 5%. The </w:t>
      </w:r>
      <w:r w:rsidRPr="007052A4">
        <w:rPr>
          <w:rFonts w:ascii="Times New Roman" w:hAnsi="Times New Roman" w:cs="Times New Roman"/>
          <w:sz w:val="24"/>
          <w:szCs w:val="24"/>
        </w:rPr>
        <w:t>bond strength depend on Co content, microstructure and microhardness. The interfacial bond strength of the coating containing 3% Co is about 30 MPa higher than that of the coatings containing 1 and 5% Co.</w:t>
      </w:r>
    </w:p>
    <w:p w:rsidR="00052891" w:rsidRPr="00A41E6F" w:rsidRDefault="00D11CA8" w:rsidP="00A41E6F">
      <w:pPr>
        <w:spacing w:line="480" w:lineRule="auto"/>
        <w:jc w:val="both"/>
        <w:rPr>
          <w:rFonts w:ascii="Times New Roman" w:hAnsi="Times New Roman" w:cs="Times New Roman"/>
          <w:sz w:val="24"/>
          <w:szCs w:val="24"/>
        </w:rPr>
      </w:pPr>
      <w:r>
        <w:rPr>
          <w:rFonts w:ascii="Times New Roman" w:hAnsi="Times New Roman" w:cs="Times New Roman"/>
          <w:sz w:val="24"/>
          <w:szCs w:val="24"/>
        </w:rPr>
        <w:t>Newotnik et al. [104</w:t>
      </w:r>
      <w:r w:rsidR="00C106E3" w:rsidRPr="007052A4">
        <w:rPr>
          <w:rFonts w:ascii="Times New Roman" w:hAnsi="Times New Roman" w:cs="Times New Roman"/>
          <w:sz w:val="24"/>
          <w:szCs w:val="24"/>
        </w:rPr>
        <w:t xml:space="preserve">] identified and analyzed the presence of dynamically precipitated phases during hot working of Inconel 718 alloy. Compression test was conducted on precipitations hardenable </w:t>
      </w:r>
      <w:r w:rsidRPr="007052A4">
        <w:rPr>
          <w:rFonts w:ascii="Times New Roman" w:hAnsi="Times New Roman" w:cs="Times New Roman"/>
          <w:sz w:val="24"/>
          <w:szCs w:val="24"/>
        </w:rPr>
        <w:t>steel based</w:t>
      </w:r>
      <w:r w:rsidR="00C106E3" w:rsidRPr="007052A4">
        <w:rPr>
          <w:rFonts w:ascii="Times New Roman" w:hAnsi="Times New Roman" w:cs="Times New Roman"/>
          <w:sz w:val="24"/>
          <w:szCs w:val="24"/>
        </w:rPr>
        <w:t xml:space="preserve"> super alloy of Inconel 718 at a constant true strain of rates of 10</w:t>
      </w:r>
      <w:r w:rsidR="00C106E3" w:rsidRPr="007052A4">
        <w:rPr>
          <w:rFonts w:ascii="Times New Roman" w:hAnsi="Times New Roman" w:cs="Times New Roman"/>
          <w:sz w:val="24"/>
          <w:szCs w:val="24"/>
          <w:vertAlign w:val="superscript"/>
        </w:rPr>
        <w:t xml:space="preserve">-4 </w:t>
      </w:r>
      <w:r w:rsidR="00C106E3" w:rsidRPr="007052A4">
        <w:rPr>
          <w:rFonts w:ascii="Times New Roman" w:hAnsi="Times New Roman" w:cs="Times New Roman"/>
          <w:sz w:val="24"/>
          <w:szCs w:val="24"/>
        </w:rPr>
        <w:t>and 4 X 10</w:t>
      </w:r>
      <w:r w:rsidR="00C106E3" w:rsidRPr="007052A4">
        <w:rPr>
          <w:rFonts w:ascii="Times New Roman" w:hAnsi="Times New Roman" w:cs="Times New Roman"/>
          <w:sz w:val="24"/>
          <w:szCs w:val="24"/>
          <w:vertAlign w:val="superscript"/>
        </w:rPr>
        <w:t xml:space="preserve">-4 </w:t>
      </w:r>
      <w:r w:rsidR="00C106E3" w:rsidRPr="007052A4">
        <w:rPr>
          <w:rFonts w:ascii="Times New Roman" w:hAnsi="Times New Roman" w:cs="Times New Roman"/>
          <w:sz w:val="24"/>
          <w:szCs w:val="24"/>
        </w:rPr>
        <w:t>s</w:t>
      </w:r>
      <w:r w:rsidR="00C106E3" w:rsidRPr="007052A4">
        <w:rPr>
          <w:rFonts w:ascii="Times New Roman" w:hAnsi="Times New Roman" w:cs="Times New Roman"/>
          <w:sz w:val="24"/>
          <w:szCs w:val="24"/>
          <w:vertAlign w:val="superscript"/>
        </w:rPr>
        <w:t>-1</w:t>
      </w:r>
      <w:r w:rsidR="00C106E3" w:rsidRPr="007052A4">
        <w:rPr>
          <w:rFonts w:ascii="Times New Roman" w:hAnsi="Times New Roman" w:cs="Times New Roman"/>
          <w:sz w:val="24"/>
          <w:szCs w:val="24"/>
        </w:rPr>
        <w:t xml:space="preserve"> at temperatures of 720 and 850</w:t>
      </w:r>
      <w:r w:rsidR="00C106E3" w:rsidRPr="007052A4">
        <w:rPr>
          <w:rFonts w:ascii="Times New Roman" w:hAnsi="Times New Roman" w:cs="Times New Roman"/>
          <w:sz w:val="24"/>
          <w:szCs w:val="24"/>
          <w:vertAlign w:val="superscript"/>
        </w:rPr>
        <w:t>o</w:t>
      </w:r>
      <w:r w:rsidR="00C106E3" w:rsidRPr="007052A4">
        <w:rPr>
          <w:rFonts w:ascii="Times New Roman" w:hAnsi="Times New Roman" w:cs="Times New Roman"/>
          <w:sz w:val="24"/>
          <w:szCs w:val="24"/>
        </w:rPr>
        <w:t>C. Optical microscopy, SEM and TEM was used to observe the microstructural changes and EDS technique based on selected area diffraction pattern was used to identify the precipitated phases. Microstructural observations of solution treated Inconel 718 alloy deformed at high temperature revealed non uniform deformation effects. TEM observations of the samples deformed at 720 and 850</w:t>
      </w:r>
      <w:r w:rsidR="00C106E3" w:rsidRPr="007052A4">
        <w:rPr>
          <w:rFonts w:ascii="Times New Roman" w:hAnsi="Times New Roman" w:cs="Times New Roman"/>
          <w:sz w:val="24"/>
          <w:szCs w:val="24"/>
          <w:vertAlign w:val="superscript"/>
        </w:rPr>
        <w:t>o</w:t>
      </w:r>
      <w:r w:rsidR="00C106E3" w:rsidRPr="007052A4">
        <w:rPr>
          <w:rFonts w:ascii="Times New Roman" w:hAnsi="Times New Roman" w:cs="Times New Roman"/>
          <w:sz w:val="24"/>
          <w:szCs w:val="24"/>
        </w:rPr>
        <w:t xml:space="preserve">C confirmed that localized deformation may promote intensive dynamic precipitation and coarsening of the particles within shear bands. Most of the carbides that precipitated within shear bands resulting from the deformation were Nb and Mo rich particles. These carbides are usually of irregular shape and were found within the shear bands. </w:t>
      </w:r>
    </w:p>
    <w:p w:rsidR="00C106E3" w:rsidRDefault="00E6720E" w:rsidP="00E6720E">
      <w:pPr>
        <w:pStyle w:val="Heading2"/>
        <w:numPr>
          <w:ilvl w:val="1"/>
          <w:numId w:val="23"/>
        </w:numPr>
        <w:rPr>
          <w:rFonts w:asciiTheme="majorBidi" w:hAnsiTheme="majorBidi" w:cstheme="majorBidi"/>
          <w:i w:val="0"/>
          <w:iCs w:val="0"/>
        </w:rPr>
      </w:pPr>
      <w:bookmarkStart w:id="30" w:name="_Toc307599360"/>
      <w:r>
        <w:rPr>
          <w:rFonts w:asciiTheme="majorBidi" w:hAnsiTheme="majorBidi" w:cstheme="majorBidi"/>
          <w:i w:val="0"/>
          <w:iCs w:val="0"/>
        </w:rPr>
        <w:t xml:space="preserve"> </w:t>
      </w:r>
      <w:r w:rsidR="00C106E3" w:rsidRPr="004945D4">
        <w:rPr>
          <w:rFonts w:asciiTheme="majorBidi" w:hAnsiTheme="majorBidi" w:cstheme="majorBidi"/>
          <w:i w:val="0"/>
          <w:iCs w:val="0"/>
        </w:rPr>
        <w:t>Summary of Literature Review</w:t>
      </w:r>
      <w:bookmarkEnd w:id="30"/>
    </w:p>
    <w:p w:rsidR="00C32C59" w:rsidRPr="00C32C59" w:rsidRDefault="00C32C59" w:rsidP="00C32C59">
      <w:pPr>
        <w:ind w:left="720"/>
      </w:pPr>
    </w:p>
    <w:p w:rsidR="00C106E3" w:rsidRPr="007052A4" w:rsidRDefault="00C106E3" w:rsidP="00452F68">
      <w:pPr>
        <w:spacing w:line="480" w:lineRule="auto"/>
        <w:jc w:val="both"/>
        <w:rPr>
          <w:rFonts w:ascii="Times New Roman" w:eastAsia="Times New Roman" w:hAnsi="Times New Roman" w:cs="Times New Roman"/>
          <w:sz w:val="24"/>
          <w:szCs w:val="24"/>
        </w:rPr>
      </w:pPr>
      <w:r w:rsidRPr="007052A4">
        <w:rPr>
          <w:rFonts w:ascii="Times New Roman" w:eastAsia="Times New Roman" w:hAnsi="Times New Roman" w:cs="Times New Roman"/>
          <w:sz w:val="24"/>
          <w:szCs w:val="24"/>
        </w:rPr>
        <w:t>Due to the recent development</w:t>
      </w:r>
      <w:r w:rsidR="00791DFA">
        <w:rPr>
          <w:rFonts w:ascii="Times New Roman" w:eastAsia="Times New Roman" w:hAnsi="Times New Roman" w:cs="Times New Roman"/>
          <w:sz w:val="24"/>
          <w:szCs w:val="24"/>
        </w:rPr>
        <w:t>s</w:t>
      </w:r>
      <w:r w:rsidRPr="007052A4">
        <w:rPr>
          <w:rFonts w:ascii="Times New Roman" w:eastAsia="Times New Roman" w:hAnsi="Times New Roman" w:cs="Times New Roman"/>
          <w:sz w:val="24"/>
          <w:szCs w:val="24"/>
        </w:rPr>
        <w:t xml:space="preserve"> and </w:t>
      </w:r>
      <w:r w:rsidR="00791DFA">
        <w:rPr>
          <w:rFonts w:ascii="Times New Roman" w:eastAsia="Times New Roman" w:hAnsi="Times New Roman" w:cs="Times New Roman"/>
          <w:sz w:val="24"/>
          <w:szCs w:val="24"/>
        </w:rPr>
        <w:t>applications of materials in</w:t>
      </w:r>
      <w:r w:rsidRPr="007052A4">
        <w:rPr>
          <w:rFonts w:ascii="Times New Roman" w:eastAsia="Times New Roman" w:hAnsi="Times New Roman" w:cs="Times New Roman"/>
          <w:sz w:val="24"/>
          <w:szCs w:val="24"/>
        </w:rPr>
        <w:t xml:space="preserve"> harsh environment</w:t>
      </w:r>
      <w:r w:rsidR="00791DFA">
        <w:rPr>
          <w:rFonts w:ascii="Times New Roman" w:eastAsia="Times New Roman" w:hAnsi="Times New Roman" w:cs="Times New Roman"/>
          <w:sz w:val="24"/>
          <w:szCs w:val="24"/>
        </w:rPr>
        <w:t>s</w:t>
      </w:r>
      <w:r w:rsidRPr="007052A4">
        <w:rPr>
          <w:rFonts w:ascii="Times New Roman" w:eastAsia="Times New Roman" w:hAnsi="Times New Roman" w:cs="Times New Roman"/>
          <w:sz w:val="24"/>
          <w:szCs w:val="24"/>
        </w:rPr>
        <w:t xml:space="preserve">, the laser treatment of engineering materials has drawn a great deal of attention to surface treatment process. Considerable research studies have been carried out and reported in the </w:t>
      </w:r>
      <w:r w:rsidRPr="007052A4">
        <w:rPr>
          <w:rFonts w:ascii="Times New Roman" w:eastAsia="Times New Roman" w:hAnsi="Times New Roman" w:cs="Times New Roman"/>
          <w:sz w:val="24"/>
          <w:szCs w:val="24"/>
        </w:rPr>
        <w:lastRenderedPageBreak/>
        <w:t>open literature including</w:t>
      </w:r>
      <w:r w:rsidR="00D11CA8">
        <w:rPr>
          <w:rFonts w:ascii="Times New Roman" w:eastAsia="Times New Roman" w:hAnsi="Times New Roman" w:cs="Times New Roman"/>
          <w:sz w:val="24"/>
          <w:szCs w:val="24"/>
        </w:rPr>
        <w:t>,</w:t>
      </w:r>
      <w:r w:rsidRPr="007052A4">
        <w:rPr>
          <w:rFonts w:ascii="Times New Roman" w:eastAsia="Times New Roman" w:hAnsi="Times New Roman" w:cs="Times New Roman"/>
          <w:sz w:val="24"/>
          <w:szCs w:val="24"/>
        </w:rPr>
        <w:t xml:space="preserve"> the effects of laser surface treatment of various engineering materials</w:t>
      </w:r>
      <w:r w:rsidR="00A41E6F">
        <w:rPr>
          <w:rFonts w:ascii="Times New Roman" w:eastAsia="Times New Roman" w:hAnsi="Times New Roman" w:cs="Times New Roman"/>
          <w:sz w:val="24"/>
          <w:szCs w:val="24"/>
        </w:rPr>
        <w:t>.</w:t>
      </w:r>
      <w:r w:rsidRPr="007052A4">
        <w:rPr>
          <w:rFonts w:ascii="Times New Roman" w:eastAsia="Times New Roman" w:hAnsi="Times New Roman" w:cs="Times New Roman"/>
          <w:sz w:val="24"/>
          <w:szCs w:val="24"/>
        </w:rPr>
        <w:t xml:space="preserve"> The literature review presented in this chapter focuses mainly on the effect of laser surface treatment on microstructure and mechanical properties of </w:t>
      </w:r>
      <w:r w:rsidR="00A41E6F">
        <w:rPr>
          <w:rFonts w:ascii="Times New Roman" w:eastAsia="Times New Roman" w:hAnsi="Times New Roman" w:cs="Times New Roman"/>
          <w:sz w:val="24"/>
          <w:szCs w:val="24"/>
        </w:rPr>
        <w:t>various materials in particular</w:t>
      </w:r>
      <w:r w:rsidRPr="007052A4">
        <w:rPr>
          <w:rFonts w:ascii="Times New Roman" w:eastAsia="Times New Roman" w:hAnsi="Times New Roman" w:cs="Times New Roman"/>
          <w:sz w:val="24"/>
          <w:szCs w:val="24"/>
        </w:rPr>
        <w:t xml:space="preserve"> Inconel 718 alloy and high speed steels. It has been observed from the literature that most of the previous work on the laser treatment is focused mainl</w:t>
      </w:r>
      <w:r w:rsidR="00452F68">
        <w:rPr>
          <w:rFonts w:ascii="Times New Roman" w:eastAsia="Times New Roman" w:hAnsi="Times New Roman" w:cs="Times New Roman"/>
          <w:sz w:val="24"/>
          <w:szCs w:val="24"/>
        </w:rPr>
        <w:t>y on the mechanical properties</w:t>
      </w:r>
      <w:r w:rsidRPr="007052A4">
        <w:rPr>
          <w:rFonts w:ascii="Times New Roman" w:eastAsia="Times New Roman" w:hAnsi="Times New Roman" w:cs="Times New Roman"/>
          <w:sz w:val="24"/>
          <w:szCs w:val="24"/>
        </w:rPr>
        <w:t>.  The metallurgical changes after laser treatment process d</w:t>
      </w:r>
      <w:r w:rsidR="00791DFA">
        <w:rPr>
          <w:rFonts w:ascii="Times New Roman" w:eastAsia="Times New Roman" w:hAnsi="Times New Roman" w:cs="Times New Roman"/>
          <w:sz w:val="24"/>
          <w:szCs w:val="24"/>
        </w:rPr>
        <w:t xml:space="preserve">ue to coating </w:t>
      </w:r>
      <w:r w:rsidRPr="007052A4">
        <w:rPr>
          <w:rFonts w:ascii="Times New Roman" w:eastAsia="Times New Roman" w:hAnsi="Times New Roman" w:cs="Times New Roman"/>
          <w:sz w:val="24"/>
          <w:szCs w:val="24"/>
        </w:rPr>
        <w:t xml:space="preserve">of carbon </w:t>
      </w:r>
      <w:r w:rsidR="00791DFA">
        <w:rPr>
          <w:rFonts w:ascii="Times New Roman" w:eastAsia="Times New Roman" w:hAnsi="Times New Roman" w:cs="Times New Roman"/>
          <w:sz w:val="24"/>
          <w:szCs w:val="24"/>
        </w:rPr>
        <w:t xml:space="preserve">with the </w:t>
      </w:r>
      <w:r w:rsidRPr="007052A4">
        <w:rPr>
          <w:rFonts w:ascii="Times New Roman" w:eastAsia="Times New Roman" w:hAnsi="Times New Roman" w:cs="Times New Roman"/>
          <w:sz w:val="24"/>
          <w:szCs w:val="24"/>
        </w:rPr>
        <w:t>presence of TiC at the surface are not reported in details.  Many articles point out that laser surface treatment improves mechanical properties</w:t>
      </w:r>
      <w:r w:rsidR="00A41E6F">
        <w:rPr>
          <w:rFonts w:ascii="Times New Roman" w:eastAsia="Times New Roman" w:hAnsi="Times New Roman" w:cs="Times New Roman"/>
          <w:sz w:val="24"/>
          <w:szCs w:val="24"/>
        </w:rPr>
        <w:t xml:space="preserve"> and refines the microstructure.</w:t>
      </w:r>
      <w:r w:rsidRPr="007052A4">
        <w:rPr>
          <w:rFonts w:ascii="Times New Roman" w:eastAsia="Times New Roman" w:hAnsi="Times New Roman" w:cs="Times New Roman"/>
          <w:sz w:val="24"/>
          <w:szCs w:val="24"/>
        </w:rPr>
        <w:t xml:space="preserve"> T</w:t>
      </w:r>
      <w:r w:rsidR="00A41E6F">
        <w:rPr>
          <w:rFonts w:ascii="Times New Roman" w:eastAsia="Times New Roman" w:hAnsi="Times New Roman" w:cs="Times New Roman"/>
          <w:sz w:val="24"/>
          <w:szCs w:val="24"/>
        </w:rPr>
        <w:t>he open literature reviews show</w:t>
      </w:r>
      <w:r w:rsidRPr="007052A4">
        <w:rPr>
          <w:rFonts w:ascii="Times New Roman" w:eastAsia="Times New Roman" w:hAnsi="Times New Roman" w:cs="Times New Roman"/>
          <w:sz w:val="24"/>
          <w:szCs w:val="24"/>
        </w:rPr>
        <w:t xml:space="preserve"> that there is a gap in the knowledge on the effect of carbon coating and presence of TiC on the workpiece surface prior to laser treatment process. Consequently, the objective of the research work under taken in this thesis is to investigate the effect of presence of TiC particles at the surface of Hyness 188 and  Inconel 718 alloys, </w:t>
      </w:r>
      <w:r w:rsidR="00A41E6F">
        <w:rPr>
          <w:rFonts w:ascii="Times New Roman" w:eastAsia="Times New Roman" w:hAnsi="Times New Roman" w:cs="Times New Roman"/>
          <w:sz w:val="24"/>
          <w:szCs w:val="24"/>
        </w:rPr>
        <w:t xml:space="preserve">and high speed steel </w:t>
      </w:r>
      <w:r w:rsidRPr="007052A4">
        <w:rPr>
          <w:rFonts w:ascii="Times New Roman" w:eastAsia="Times New Roman" w:hAnsi="Times New Roman" w:cs="Times New Roman"/>
          <w:sz w:val="24"/>
          <w:szCs w:val="24"/>
        </w:rPr>
        <w:t>during the laser treatment process.</w:t>
      </w:r>
    </w:p>
    <w:p w:rsidR="00C106E3" w:rsidRPr="007052A4" w:rsidRDefault="00C106E3" w:rsidP="00C106E3">
      <w:pPr>
        <w:spacing w:line="480" w:lineRule="auto"/>
        <w:ind w:left="720"/>
        <w:jc w:val="both"/>
        <w:rPr>
          <w:rFonts w:ascii="Times New Roman" w:eastAsia="Times New Roman" w:hAnsi="Times New Roman" w:cs="Times New Roman"/>
          <w:sz w:val="24"/>
          <w:szCs w:val="24"/>
        </w:rPr>
      </w:pPr>
    </w:p>
    <w:p w:rsidR="005C2690" w:rsidRDefault="005C2690" w:rsidP="004945D4">
      <w:pPr>
        <w:pStyle w:val="Heading1"/>
        <w:rPr>
          <w:rFonts w:asciiTheme="majorBidi" w:hAnsiTheme="majorBidi" w:cstheme="majorBidi"/>
          <w:sz w:val="36"/>
          <w:szCs w:val="36"/>
        </w:rPr>
      </w:pPr>
      <w:r>
        <w:rPr>
          <w:sz w:val="24"/>
          <w:szCs w:val="24"/>
        </w:rPr>
        <w:br w:type="page"/>
      </w:r>
      <w:bookmarkStart w:id="31" w:name="_Toc307599361"/>
      <w:r w:rsidR="00AD3F99" w:rsidRPr="004945D4">
        <w:rPr>
          <w:rFonts w:asciiTheme="majorBidi" w:hAnsiTheme="majorBidi" w:cstheme="majorBidi"/>
          <w:sz w:val="36"/>
          <w:szCs w:val="36"/>
        </w:rPr>
        <w:lastRenderedPageBreak/>
        <w:t>Chapter 3 -</w:t>
      </w:r>
      <w:r w:rsidRPr="004945D4">
        <w:rPr>
          <w:rFonts w:asciiTheme="majorBidi" w:hAnsiTheme="majorBidi" w:cstheme="majorBidi"/>
          <w:sz w:val="36"/>
          <w:szCs w:val="36"/>
        </w:rPr>
        <w:t xml:space="preserve"> Experimental Methods</w:t>
      </w:r>
      <w:bookmarkEnd w:id="31"/>
    </w:p>
    <w:p w:rsidR="004945D4" w:rsidRPr="004945D4" w:rsidRDefault="004945D4" w:rsidP="004945D4"/>
    <w:p w:rsidR="005C2690" w:rsidRDefault="005C2690" w:rsidP="004945D4">
      <w:pPr>
        <w:pStyle w:val="Heading2"/>
        <w:rPr>
          <w:rFonts w:asciiTheme="majorBidi" w:hAnsiTheme="majorBidi" w:cstheme="majorBidi"/>
          <w:i w:val="0"/>
          <w:iCs w:val="0"/>
        </w:rPr>
      </w:pPr>
      <w:bookmarkStart w:id="32" w:name="_Toc307599362"/>
      <w:r w:rsidRPr="004945D4">
        <w:rPr>
          <w:rFonts w:asciiTheme="majorBidi" w:hAnsiTheme="majorBidi" w:cstheme="majorBidi"/>
          <w:i w:val="0"/>
          <w:iCs w:val="0"/>
        </w:rPr>
        <w:t>3.1 Introduction</w:t>
      </w:r>
      <w:bookmarkEnd w:id="32"/>
    </w:p>
    <w:p w:rsidR="00C32C59" w:rsidRDefault="00C32C59" w:rsidP="00C32C59">
      <w:pPr>
        <w:spacing w:after="0" w:line="360" w:lineRule="auto"/>
        <w:jc w:val="both"/>
        <w:rPr>
          <w:rFonts w:ascii="Times New Roman" w:hAnsi="Times New Roman" w:cs="Times New Roman"/>
          <w:sz w:val="24"/>
          <w:szCs w:val="24"/>
        </w:rPr>
      </w:pPr>
    </w:p>
    <w:p w:rsidR="005C2690" w:rsidRPr="003A01B7" w:rsidRDefault="005C2690" w:rsidP="00C32C59">
      <w:pPr>
        <w:spacing w:after="0" w:line="360" w:lineRule="auto"/>
        <w:jc w:val="both"/>
        <w:rPr>
          <w:rFonts w:ascii="Times New Roman" w:hAnsi="Times New Roman" w:cs="Times New Roman"/>
          <w:sz w:val="24"/>
          <w:szCs w:val="24"/>
        </w:rPr>
      </w:pPr>
      <w:r w:rsidRPr="003A01B7">
        <w:rPr>
          <w:rFonts w:ascii="Times New Roman" w:hAnsi="Times New Roman" w:cs="Times New Roman"/>
          <w:sz w:val="24"/>
          <w:szCs w:val="24"/>
        </w:rPr>
        <w:t xml:space="preserve"> The equipment used in this study and experimental </w:t>
      </w:r>
      <w:r w:rsidR="000058EF" w:rsidRPr="003A01B7">
        <w:rPr>
          <w:rFonts w:ascii="Times New Roman" w:hAnsi="Times New Roman" w:cs="Times New Roman"/>
          <w:sz w:val="24"/>
          <w:szCs w:val="24"/>
        </w:rPr>
        <w:t>details are</w:t>
      </w:r>
      <w:r w:rsidRPr="003A01B7">
        <w:rPr>
          <w:rFonts w:ascii="Times New Roman" w:hAnsi="Times New Roman" w:cs="Times New Roman"/>
          <w:sz w:val="24"/>
          <w:szCs w:val="24"/>
        </w:rPr>
        <w:t xml:space="preserve"> given in this chapter.  The equipment used includes Optical microscope, Scanning Electron Microscope (SEM), Energy Dispersive Spectroscopy (EDS), X-ray Diffraction, microhardnes tester and the CO</w:t>
      </w:r>
      <w:r w:rsidRPr="003A01B7">
        <w:rPr>
          <w:rFonts w:ascii="Times New Roman" w:hAnsi="Times New Roman" w:cs="Times New Roman"/>
          <w:sz w:val="24"/>
          <w:szCs w:val="24"/>
          <w:vertAlign w:val="subscript"/>
        </w:rPr>
        <w:t xml:space="preserve">2 </w:t>
      </w:r>
      <w:r w:rsidRPr="003A01B7">
        <w:rPr>
          <w:rFonts w:ascii="Times New Roman" w:hAnsi="Times New Roman" w:cs="Times New Roman"/>
          <w:sz w:val="24"/>
          <w:szCs w:val="24"/>
        </w:rPr>
        <w:t xml:space="preserve">laser. </w:t>
      </w:r>
    </w:p>
    <w:p w:rsidR="005C2690" w:rsidRPr="004945D4" w:rsidRDefault="005C2690" w:rsidP="004945D4">
      <w:pPr>
        <w:pStyle w:val="Heading2"/>
        <w:rPr>
          <w:rFonts w:asciiTheme="majorBidi" w:hAnsiTheme="majorBidi" w:cstheme="majorBidi"/>
          <w:i w:val="0"/>
          <w:iCs w:val="0"/>
        </w:rPr>
      </w:pPr>
      <w:bookmarkStart w:id="33" w:name="_Toc307599363"/>
      <w:r w:rsidRPr="004945D4">
        <w:rPr>
          <w:rFonts w:asciiTheme="majorBidi" w:hAnsiTheme="majorBidi" w:cstheme="majorBidi"/>
          <w:i w:val="0"/>
          <w:iCs w:val="0"/>
        </w:rPr>
        <w:t>3.2 Equipment</w:t>
      </w:r>
      <w:bookmarkEnd w:id="33"/>
    </w:p>
    <w:p w:rsidR="005C2690" w:rsidRDefault="005C2690" w:rsidP="004945D4">
      <w:pPr>
        <w:pStyle w:val="Heading3"/>
        <w:rPr>
          <w:rFonts w:asciiTheme="majorBidi" w:hAnsiTheme="majorBidi" w:cstheme="majorBidi"/>
        </w:rPr>
      </w:pPr>
      <w:r w:rsidRPr="004945D4">
        <w:rPr>
          <w:rFonts w:asciiTheme="majorBidi" w:hAnsiTheme="majorBidi" w:cstheme="majorBidi"/>
        </w:rPr>
        <w:t xml:space="preserve"> </w:t>
      </w:r>
      <w:bookmarkStart w:id="34" w:name="_Toc307599364"/>
      <w:r w:rsidRPr="004945D4">
        <w:rPr>
          <w:rFonts w:asciiTheme="majorBidi" w:hAnsiTheme="majorBidi" w:cstheme="majorBidi"/>
        </w:rPr>
        <w:t>3.2.1 Optical Microscope</w:t>
      </w:r>
      <w:bookmarkEnd w:id="34"/>
    </w:p>
    <w:p w:rsidR="00C32C59" w:rsidRPr="00C32C59" w:rsidRDefault="00C32C59" w:rsidP="00C32C59">
      <w:pPr>
        <w:spacing w:line="276" w:lineRule="auto"/>
      </w:pPr>
    </w:p>
    <w:p w:rsidR="005C2690" w:rsidRPr="003A01B7" w:rsidRDefault="005C2690" w:rsidP="00C32C59">
      <w:pPr>
        <w:spacing w:before="240" w:line="360" w:lineRule="auto"/>
        <w:jc w:val="both"/>
        <w:rPr>
          <w:rFonts w:ascii="Times New Roman" w:hAnsi="Times New Roman" w:cs="Times New Roman"/>
          <w:sz w:val="24"/>
          <w:szCs w:val="24"/>
        </w:rPr>
      </w:pPr>
      <w:r w:rsidRPr="003A01B7">
        <w:rPr>
          <w:rFonts w:ascii="Times New Roman" w:hAnsi="Times New Roman" w:cs="Times New Roman"/>
          <w:sz w:val="24"/>
          <w:szCs w:val="24"/>
        </w:rPr>
        <w:t xml:space="preserve">The optical microscope, which is used in this study, is manufactured by Olympus </w:t>
      </w:r>
      <w:r w:rsidR="000058EF" w:rsidRPr="000058EF">
        <w:rPr>
          <w:rFonts w:ascii="Times New Roman" w:hAnsi="Times New Roman" w:cs="Times New Roman"/>
          <w:sz w:val="24"/>
          <w:szCs w:val="24"/>
        </w:rPr>
        <w:t>(</w:t>
      </w:r>
      <w:r w:rsidRPr="000058EF">
        <w:rPr>
          <w:rFonts w:ascii="Times New Roman" w:hAnsi="Times New Roman" w:cs="Times New Roman"/>
          <w:sz w:val="24"/>
          <w:szCs w:val="24"/>
        </w:rPr>
        <w:t>Figure 3.1</w:t>
      </w:r>
      <w:r w:rsidR="000058EF" w:rsidRPr="000058EF">
        <w:rPr>
          <w:rFonts w:ascii="Times New Roman" w:hAnsi="Times New Roman" w:cs="Times New Roman"/>
          <w:sz w:val="24"/>
          <w:szCs w:val="24"/>
        </w:rPr>
        <w:t>)</w:t>
      </w:r>
      <w:r w:rsidR="00A520BC">
        <w:rPr>
          <w:rFonts w:ascii="Times New Roman" w:hAnsi="Times New Roman" w:cs="Times New Roman"/>
          <w:sz w:val="24"/>
          <w:szCs w:val="24"/>
        </w:rPr>
        <w:t xml:space="preserve"> [105].</w:t>
      </w:r>
      <w:r w:rsidRPr="003A01B7">
        <w:rPr>
          <w:rFonts w:ascii="Times New Roman" w:hAnsi="Times New Roman" w:cs="Times New Roman"/>
          <w:sz w:val="24"/>
          <w:szCs w:val="24"/>
        </w:rPr>
        <w:t xml:space="preserve"> It has a Polaroid digital microscope camera, which is used t</w:t>
      </w:r>
      <w:r w:rsidR="00A520BC">
        <w:rPr>
          <w:rFonts w:ascii="Times New Roman" w:hAnsi="Times New Roman" w:cs="Times New Roman"/>
          <w:sz w:val="24"/>
          <w:szCs w:val="24"/>
        </w:rPr>
        <w:t xml:space="preserve">o obtain an optical micrograph </w:t>
      </w:r>
      <w:r w:rsidRPr="003A01B7">
        <w:rPr>
          <w:rFonts w:ascii="Times New Roman" w:hAnsi="Times New Roman" w:cs="Times New Roman"/>
          <w:sz w:val="24"/>
          <w:szCs w:val="24"/>
        </w:rPr>
        <w:t>of the surface. The microscope has a resolving nosepiece with 5 objective lenses to achieve various magnifications. The magnifications levels are 50X, 100X, 200X, 500X and 1000X</w:t>
      </w:r>
      <w:r w:rsidR="00A520BC">
        <w:rPr>
          <w:rFonts w:ascii="Times New Roman" w:hAnsi="Times New Roman" w:cs="Times New Roman"/>
          <w:sz w:val="24"/>
          <w:szCs w:val="24"/>
        </w:rPr>
        <w:t>.</w:t>
      </w:r>
    </w:p>
    <w:p w:rsidR="000058EF" w:rsidRDefault="00146A67" w:rsidP="000058EF">
      <w:pPr>
        <w:pStyle w:val="NormalWeb"/>
        <w:jc w:val="center"/>
        <w:rPr>
          <w:noProof/>
        </w:rPr>
      </w:pPr>
      <w:r>
        <w:rPr>
          <w:noProof/>
          <w:lang w:val="en-IE" w:eastAsia="en-IE"/>
        </w:rPr>
        <w:drawing>
          <wp:inline distT="0" distB="0" distL="0" distR="0">
            <wp:extent cx="3416300" cy="2552700"/>
            <wp:effectExtent l="0" t="0" r="0" b="0"/>
            <wp:docPr id="5" name="Picture 4" descr="ma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t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16300" cy="2552700"/>
                    </a:xfrm>
                    <a:prstGeom prst="rect">
                      <a:avLst/>
                    </a:prstGeom>
                    <a:noFill/>
                    <a:ln>
                      <a:noFill/>
                    </a:ln>
                  </pic:spPr>
                </pic:pic>
              </a:graphicData>
            </a:graphic>
          </wp:inline>
        </w:drawing>
      </w:r>
    </w:p>
    <w:p w:rsidR="007E7966" w:rsidRPr="007E7966" w:rsidRDefault="007E7966" w:rsidP="00DD54EF">
      <w:pPr>
        <w:pStyle w:val="Caption"/>
        <w:jc w:val="center"/>
        <w:rPr>
          <w:rFonts w:asciiTheme="majorBidi" w:hAnsiTheme="majorBidi" w:cstheme="majorBidi"/>
          <w:sz w:val="22"/>
          <w:szCs w:val="22"/>
        </w:rPr>
      </w:pPr>
      <w:bookmarkStart w:id="35" w:name="_Toc307614925"/>
      <w:r w:rsidRPr="007E7966">
        <w:rPr>
          <w:rFonts w:asciiTheme="majorBidi" w:hAnsiTheme="majorBidi" w:cstheme="majorBidi"/>
          <w:noProof/>
          <w:sz w:val="22"/>
          <w:szCs w:val="22"/>
        </w:rPr>
        <w:t>Figure 3.1 Photograph of optical Microscopy [105].</w:t>
      </w:r>
      <w:bookmarkEnd w:id="35"/>
    </w:p>
    <w:p w:rsidR="005C2690" w:rsidRDefault="005C2690" w:rsidP="00E6720E">
      <w:pPr>
        <w:pStyle w:val="Heading3"/>
        <w:jc w:val="both"/>
        <w:rPr>
          <w:rFonts w:asciiTheme="majorBidi" w:hAnsiTheme="majorBidi"/>
        </w:rPr>
      </w:pPr>
      <w:bookmarkStart w:id="36" w:name="_Toc307599365"/>
      <w:r w:rsidRPr="004945D4">
        <w:rPr>
          <w:rFonts w:asciiTheme="majorBidi" w:hAnsiTheme="majorBidi" w:cstheme="majorBidi"/>
        </w:rPr>
        <w:lastRenderedPageBreak/>
        <w:t>3.2.2 Scanning Electron Microscope and Energy Dispersive Spectroscopy System</w:t>
      </w:r>
      <w:bookmarkEnd w:id="36"/>
    </w:p>
    <w:p w:rsidR="004945D4" w:rsidRPr="004945D4" w:rsidRDefault="004945D4" w:rsidP="004945D4"/>
    <w:p w:rsidR="005C2690" w:rsidRPr="003A01B7" w:rsidRDefault="005C2690" w:rsidP="00317F83">
      <w:pPr>
        <w:spacing w:line="360" w:lineRule="auto"/>
        <w:jc w:val="both"/>
        <w:rPr>
          <w:rFonts w:ascii="Times New Roman" w:hAnsi="Times New Roman" w:cs="Times New Roman"/>
          <w:sz w:val="24"/>
          <w:szCs w:val="24"/>
        </w:rPr>
      </w:pPr>
      <w:r w:rsidRPr="003A01B7">
        <w:rPr>
          <w:rFonts w:ascii="Times New Roman" w:hAnsi="Times New Roman" w:cs="Times New Roman"/>
          <w:sz w:val="24"/>
          <w:szCs w:val="24"/>
        </w:rPr>
        <w:t>Scanning Electron Microscope, Model 6640 LV manufactured by JEOL, Japan and integrated with Energy Dispersive Spectroscopy (EDS) system manufac</w:t>
      </w:r>
      <w:r w:rsidR="00A520BC">
        <w:rPr>
          <w:rFonts w:ascii="Times New Roman" w:hAnsi="Times New Roman" w:cs="Times New Roman"/>
          <w:sz w:val="24"/>
          <w:szCs w:val="24"/>
        </w:rPr>
        <w:t xml:space="preserve">tured </w:t>
      </w:r>
      <w:r w:rsidR="000058EF">
        <w:rPr>
          <w:rFonts w:ascii="Times New Roman" w:hAnsi="Times New Roman" w:cs="Times New Roman"/>
          <w:sz w:val="24"/>
          <w:szCs w:val="24"/>
        </w:rPr>
        <w:t>by Oxford instruments, UK (</w:t>
      </w:r>
      <w:r w:rsidRPr="000058EF">
        <w:rPr>
          <w:rFonts w:ascii="Times New Roman" w:hAnsi="Times New Roman" w:cs="Times New Roman"/>
          <w:sz w:val="24"/>
          <w:szCs w:val="24"/>
        </w:rPr>
        <w:t>Figure 3.2</w:t>
      </w:r>
      <w:r w:rsidR="000058EF">
        <w:rPr>
          <w:rFonts w:ascii="Times New Roman" w:hAnsi="Times New Roman" w:cs="Times New Roman"/>
          <w:sz w:val="24"/>
          <w:szCs w:val="24"/>
        </w:rPr>
        <w:t>) [106]</w:t>
      </w:r>
      <w:r w:rsidRPr="000058EF">
        <w:rPr>
          <w:rFonts w:ascii="Times New Roman" w:hAnsi="Times New Roman" w:cs="Times New Roman"/>
          <w:sz w:val="24"/>
          <w:szCs w:val="24"/>
        </w:rPr>
        <w:t>,</w:t>
      </w:r>
      <w:r w:rsidRPr="003A01B7">
        <w:rPr>
          <w:rFonts w:ascii="Times New Roman" w:hAnsi="Times New Roman" w:cs="Times New Roman"/>
          <w:sz w:val="24"/>
          <w:szCs w:val="24"/>
        </w:rPr>
        <w:t xml:space="preserve"> was used to obtain photomicrographs of the surface and cross section. The high precision system incorporated in this SEM is effectively used with a large flexible chamber that can accommodate a specimen upto 200 mm </w:t>
      </w:r>
      <w:r w:rsidR="00452F68">
        <w:rPr>
          <w:rFonts w:ascii="Times New Roman" w:hAnsi="Times New Roman" w:cs="Times New Roman"/>
          <w:sz w:val="24"/>
          <w:szCs w:val="24"/>
        </w:rPr>
        <w:t>diameter. It has a resolution of</w:t>
      </w:r>
      <w:r w:rsidRPr="003A01B7">
        <w:rPr>
          <w:rFonts w:ascii="Times New Roman" w:hAnsi="Times New Roman" w:cs="Times New Roman"/>
          <w:sz w:val="24"/>
          <w:szCs w:val="24"/>
        </w:rPr>
        <w:t xml:space="preserve"> 3.0 nm with an accelerating voltage of 0.3 to 30 KV  and a magnification range from 5X to 300,000 can be obtained. EDS system is analytical tool, which is used in the determination of elemental chemical composition and it is interfaced with SEM. The technique utilizes X-rays, which are emitted from the specimen during the bombardment by the electron beam. </w:t>
      </w:r>
      <w:r w:rsidR="00A41E6F">
        <w:rPr>
          <w:rFonts w:ascii="Times New Roman" w:hAnsi="Times New Roman" w:cs="Times New Roman"/>
          <w:sz w:val="24"/>
          <w:szCs w:val="24"/>
        </w:rPr>
        <w:t xml:space="preserve"> </w:t>
      </w:r>
      <w:r w:rsidRPr="003A01B7">
        <w:rPr>
          <w:rFonts w:ascii="Times New Roman" w:hAnsi="Times New Roman" w:cs="Times New Roman"/>
          <w:sz w:val="24"/>
          <w:szCs w:val="24"/>
        </w:rPr>
        <w:t xml:space="preserve"> The EDS detector measures the number of emitted X-rays versus their energy levels. The energy of the X-ray is characteristic of the element from which the X-ray was emitted. </w:t>
      </w:r>
      <w:r w:rsidR="00A41E6F">
        <w:rPr>
          <w:rFonts w:ascii="Times New Roman" w:hAnsi="Times New Roman" w:cs="Times New Roman"/>
          <w:sz w:val="24"/>
          <w:szCs w:val="24"/>
        </w:rPr>
        <w:t xml:space="preserve"> </w:t>
      </w:r>
      <w:r w:rsidRPr="003A01B7">
        <w:rPr>
          <w:rFonts w:ascii="Times New Roman" w:hAnsi="Times New Roman" w:cs="Times New Roman"/>
          <w:sz w:val="24"/>
          <w:szCs w:val="24"/>
        </w:rPr>
        <w:t xml:space="preserve"> It is important to note that EDS analysis of light elements such as oxygen is considered to be semi-quantitative, and the relative accuracy depends on the amount present in the sample. Errors in the analysis for concentrations below 5</w:t>
      </w:r>
      <w:r w:rsidR="00A520BC">
        <w:rPr>
          <w:rFonts w:ascii="Times New Roman" w:hAnsi="Times New Roman" w:cs="Times New Roman"/>
          <w:sz w:val="24"/>
          <w:szCs w:val="24"/>
        </w:rPr>
        <w:t>% can be as high as ± 50% [107</w:t>
      </w:r>
      <w:r w:rsidRPr="003A01B7">
        <w:rPr>
          <w:rFonts w:ascii="Times New Roman" w:hAnsi="Times New Roman" w:cs="Times New Roman"/>
          <w:sz w:val="24"/>
          <w:szCs w:val="24"/>
        </w:rPr>
        <w:t xml:space="preserve">]. </w:t>
      </w:r>
    </w:p>
    <w:p w:rsidR="005C2690" w:rsidRPr="003A01B7" w:rsidRDefault="00146A67" w:rsidP="005C2690">
      <w:pPr>
        <w:spacing w:line="480" w:lineRule="auto"/>
        <w:jc w:val="center"/>
        <w:rPr>
          <w:rFonts w:ascii="Times New Roman" w:hAnsi="Times New Roman" w:cs="Times New Roman"/>
          <w:noProof/>
          <w:sz w:val="24"/>
          <w:szCs w:val="24"/>
        </w:rPr>
      </w:pPr>
      <w:r>
        <w:rPr>
          <w:rFonts w:ascii="Times New Roman" w:hAnsi="Times New Roman" w:cs="Times New Roman"/>
          <w:noProof/>
          <w:sz w:val="24"/>
          <w:szCs w:val="24"/>
          <w:lang w:val="en-IE" w:eastAsia="en-IE"/>
        </w:rPr>
        <w:drawing>
          <wp:inline distT="0" distB="0" distL="0" distR="0">
            <wp:extent cx="3818255" cy="2838450"/>
            <wp:effectExtent l="0" t="0" r="0" b="0"/>
            <wp:docPr id="6" name="Picture 1" descr="http://www2.kfupm.edu.sa/me/m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2.kfupm.edu.sa/me/mat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18255" cy="2838450"/>
                    </a:xfrm>
                    <a:prstGeom prst="rect">
                      <a:avLst/>
                    </a:prstGeom>
                    <a:noFill/>
                    <a:ln>
                      <a:noFill/>
                    </a:ln>
                  </pic:spPr>
                </pic:pic>
              </a:graphicData>
            </a:graphic>
          </wp:inline>
        </w:drawing>
      </w:r>
    </w:p>
    <w:p w:rsidR="007E7966" w:rsidRPr="007E7966" w:rsidRDefault="007E7966" w:rsidP="00D81FDF">
      <w:pPr>
        <w:pStyle w:val="Caption"/>
        <w:jc w:val="center"/>
        <w:rPr>
          <w:rFonts w:asciiTheme="majorBidi" w:hAnsiTheme="majorBidi" w:cstheme="majorBidi"/>
          <w:sz w:val="22"/>
          <w:szCs w:val="22"/>
        </w:rPr>
      </w:pPr>
      <w:bookmarkStart w:id="37" w:name="_Toc307614926"/>
      <w:bookmarkStart w:id="38" w:name="_Toc307599366"/>
      <w:r w:rsidRPr="007E7966">
        <w:rPr>
          <w:rFonts w:asciiTheme="majorBidi" w:hAnsiTheme="majorBidi" w:cstheme="majorBidi"/>
          <w:sz w:val="22"/>
          <w:szCs w:val="22"/>
        </w:rPr>
        <w:t>Figure 3.2. Scanning Electron Microscope JEOL 6640 LV [106]</w:t>
      </w:r>
      <w:bookmarkEnd w:id="37"/>
    </w:p>
    <w:p w:rsidR="004945D4" w:rsidRDefault="005C2690" w:rsidP="004945D4">
      <w:pPr>
        <w:pStyle w:val="Heading3"/>
        <w:rPr>
          <w:rFonts w:asciiTheme="majorBidi" w:hAnsiTheme="majorBidi"/>
        </w:rPr>
      </w:pPr>
      <w:r w:rsidRPr="004945D4">
        <w:rPr>
          <w:rFonts w:asciiTheme="majorBidi" w:hAnsiTheme="majorBidi" w:cstheme="majorBidi"/>
        </w:rPr>
        <w:lastRenderedPageBreak/>
        <w:t>3.2.3 X-ray Diffraction Equipment (XRD)</w:t>
      </w:r>
      <w:bookmarkEnd w:id="38"/>
    </w:p>
    <w:p w:rsidR="005C2690" w:rsidRPr="004945D4" w:rsidRDefault="005C2690" w:rsidP="004945D4">
      <w:pPr>
        <w:pStyle w:val="Heading3"/>
        <w:rPr>
          <w:rFonts w:asciiTheme="majorBidi" w:hAnsiTheme="majorBidi" w:cstheme="majorBidi"/>
        </w:rPr>
      </w:pPr>
      <w:r w:rsidRPr="004945D4">
        <w:rPr>
          <w:rFonts w:asciiTheme="majorBidi" w:hAnsiTheme="majorBidi" w:cstheme="majorBidi"/>
        </w:rPr>
        <w:t xml:space="preserve"> </w:t>
      </w:r>
    </w:p>
    <w:p w:rsidR="005C2690" w:rsidRPr="003A01B7" w:rsidRDefault="005C2690" w:rsidP="00317F83">
      <w:pPr>
        <w:spacing w:after="0" w:line="360" w:lineRule="auto"/>
        <w:jc w:val="both"/>
        <w:rPr>
          <w:rFonts w:ascii="Times New Roman" w:hAnsi="Times New Roman" w:cs="Times New Roman"/>
          <w:sz w:val="24"/>
          <w:szCs w:val="24"/>
        </w:rPr>
      </w:pPr>
      <w:r w:rsidRPr="003A01B7">
        <w:rPr>
          <w:rFonts w:ascii="Times New Roman" w:hAnsi="Times New Roman" w:cs="Times New Roman"/>
          <w:sz w:val="24"/>
          <w:szCs w:val="24"/>
        </w:rPr>
        <w:t>X-ray diffraction uses a non-destructive technique for analyzing of a wide range of materials. It is used for qualitative and quantitative phase analysis, crystallography, texture and residual stress investigations. XRD-D8 manufactured by Bruker of Germany</w:t>
      </w:r>
      <w:r w:rsidR="00A520BC">
        <w:rPr>
          <w:rFonts w:ascii="Times New Roman" w:hAnsi="Times New Roman" w:cs="Times New Roman"/>
          <w:sz w:val="24"/>
          <w:szCs w:val="24"/>
        </w:rPr>
        <w:t xml:space="preserve"> [108]</w:t>
      </w:r>
      <w:r w:rsidRPr="003A01B7">
        <w:rPr>
          <w:rFonts w:ascii="Times New Roman" w:hAnsi="Times New Roman" w:cs="Times New Roman"/>
          <w:sz w:val="24"/>
          <w:szCs w:val="24"/>
        </w:rPr>
        <w:t xml:space="preserve"> was used for phase analysis, which is shown in </w:t>
      </w:r>
      <w:r w:rsidR="00A441EB">
        <w:rPr>
          <w:rFonts w:ascii="Times New Roman" w:hAnsi="Times New Roman" w:cs="Times New Roman"/>
          <w:sz w:val="24"/>
          <w:szCs w:val="24"/>
        </w:rPr>
        <w:t>(</w:t>
      </w:r>
      <w:r w:rsidRPr="00A441EB">
        <w:rPr>
          <w:rFonts w:ascii="Times New Roman" w:hAnsi="Times New Roman" w:cs="Times New Roman"/>
          <w:sz w:val="24"/>
          <w:szCs w:val="24"/>
        </w:rPr>
        <w:t>Figure 3.3</w:t>
      </w:r>
      <w:r w:rsidR="00A441EB" w:rsidRPr="00A441EB">
        <w:rPr>
          <w:rFonts w:ascii="Times New Roman" w:hAnsi="Times New Roman" w:cs="Times New Roman"/>
          <w:sz w:val="24"/>
          <w:szCs w:val="24"/>
        </w:rPr>
        <w:t>)</w:t>
      </w:r>
      <w:r w:rsidRPr="003A01B7">
        <w:rPr>
          <w:rFonts w:ascii="Times New Roman" w:hAnsi="Times New Roman" w:cs="Times New Roman"/>
          <w:sz w:val="24"/>
          <w:szCs w:val="24"/>
        </w:rPr>
        <w:t xml:space="preserve"> and has a specifications of, 2-Theta </w:t>
      </w:r>
      <w:r w:rsidR="008304CE">
        <w:rPr>
          <w:rFonts w:ascii="Times New Roman" w:hAnsi="Times New Roman" w:cs="Times New Roman"/>
          <w:sz w:val="24"/>
          <w:szCs w:val="24"/>
        </w:rPr>
        <w:t>(</w:t>
      </w:r>
      <w:r w:rsidR="00A41E6F">
        <w:rPr>
          <w:rFonts w:ascii="Times New Roman" w:hAnsi="Times New Roman" w:cs="Times New Roman"/>
          <w:sz w:val="24"/>
          <w:szCs w:val="24"/>
        </w:rPr>
        <w:t>θ</w:t>
      </w:r>
      <w:r w:rsidR="008304CE">
        <w:rPr>
          <w:rFonts w:ascii="Times New Roman" w:hAnsi="Times New Roman" w:cs="Times New Roman"/>
          <w:sz w:val="24"/>
          <w:szCs w:val="24"/>
        </w:rPr>
        <w:t xml:space="preserve">) </w:t>
      </w:r>
      <w:r w:rsidRPr="003A01B7">
        <w:rPr>
          <w:rFonts w:ascii="Times New Roman" w:hAnsi="Times New Roman" w:cs="Times New Roman"/>
          <w:sz w:val="24"/>
          <w:szCs w:val="24"/>
        </w:rPr>
        <w:t>angular range (degree) 110 to 168, with a peak count rate of 2 X 10</w:t>
      </w:r>
      <w:r w:rsidRPr="003A01B7">
        <w:rPr>
          <w:rFonts w:ascii="Times New Roman" w:hAnsi="Times New Roman" w:cs="Times New Roman"/>
          <w:sz w:val="24"/>
          <w:szCs w:val="24"/>
          <w:vertAlign w:val="superscript"/>
        </w:rPr>
        <w:t xml:space="preserve">6 </w:t>
      </w:r>
      <w:r w:rsidRPr="003A01B7">
        <w:rPr>
          <w:rFonts w:ascii="Times New Roman" w:hAnsi="Times New Roman" w:cs="Times New Roman"/>
          <w:sz w:val="24"/>
          <w:szCs w:val="24"/>
        </w:rPr>
        <w:t>and can hold</w:t>
      </w:r>
      <w:r w:rsidRPr="003A01B7">
        <w:rPr>
          <w:rFonts w:ascii="Times New Roman" w:hAnsi="Times New Roman" w:cs="Times New Roman"/>
          <w:sz w:val="24"/>
          <w:szCs w:val="24"/>
          <w:vertAlign w:val="superscript"/>
        </w:rPr>
        <w:t xml:space="preserve"> </w:t>
      </w:r>
      <w:r w:rsidRPr="003A01B7">
        <w:rPr>
          <w:rFonts w:ascii="Times New Roman" w:hAnsi="Times New Roman" w:cs="Times New Roman"/>
          <w:sz w:val="24"/>
          <w:szCs w:val="24"/>
        </w:rPr>
        <w:t xml:space="preserve"> a specimen upto  60</w:t>
      </w:r>
      <w:r w:rsidR="00A41E6F">
        <w:rPr>
          <w:rFonts w:ascii="Times New Roman" w:hAnsi="Times New Roman" w:cs="Times New Roman"/>
          <w:sz w:val="24"/>
          <w:szCs w:val="24"/>
        </w:rPr>
        <w:t>0 mm diameter. Cu</w:t>
      </w:r>
      <w:r w:rsidRPr="003A01B7">
        <w:rPr>
          <w:rFonts w:ascii="Times New Roman" w:hAnsi="Times New Roman" w:cs="Times New Roman"/>
          <w:sz w:val="24"/>
          <w:szCs w:val="24"/>
        </w:rPr>
        <w:t>-Kα radiation is used for XRD analysis with a computer based interface and display with an ability to process and analyze the diffraction da</w:t>
      </w:r>
      <w:r w:rsidR="00A41E6F">
        <w:rPr>
          <w:rFonts w:ascii="Times New Roman" w:hAnsi="Times New Roman" w:cs="Times New Roman"/>
          <w:sz w:val="24"/>
          <w:szCs w:val="24"/>
        </w:rPr>
        <w:t xml:space="preserve">ta. A typical setting used was </w:t>
      </w:r>
      <w:r w:rsidR="00452F68">
        <w:rPr>
          <w:rFonts w:ascii="Times New Roman" w:hAnsi="Times New Roman" w:cs="Times New Roman"/>
          <w:sz w:val="24"/>
          <w:szCs w:val="24"/>
        </w:rPr>
        <w:t>40 Kv</w:t>
      </w:r>
      <w:r w:rsidRPr="003A01B7">
        <w:rPr>
          <w:rFonts w:ascii="Times New Roman" w:hAnsi="Times New Roman" w:cs="Times New Roman"/>
          <w:sz w:val="24"/>
          <w:szCs w:val="24"/>
        </w:rPr>
        <w:t xml:space="preserve"> and 30 mA.</w:t>
      </w:r>
    </w:p>
    <w:p w:rsidR="005C2690" w:rsidRPr="003A01B7" w:rsidRDefault="00146A67" w:rsidP="005C2690">
      <w:pPr>
        <w:pStyle w:val="NormalWeb"/>
        <w:jc w:val="center"/>
      </w:pPr>
      <w:r>
        <w:rPr>
          <w:noProof/>
          <w:lang w:val="en-IE" w:eastAsia="en-IE"/>
        </w:rPr>
        <w:drawing>
          <wp:inline distT="0" distB="0" distL="0" distR="0">
            <wp:extent cx="2860040" cy="2414270"/>
            <wp:effectExtent l="0" t="0" r="0" b="5080"/>
            <wp:docPr id="7" name="Picture 6" descr="ma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t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0040" cy="2414270"/>
                    </a:xfrm>
                    <a:prstGeom prst="rect">
                      <a:avLst/>
                    </a:prstGeom>
                    <a:noFill/>
                    <a:ln>
                      <a:noFill/>
                    </a:ln>
                  </pic:spPr>
                </pic:pic>
              </a:graphicData>
            </a:graphic>
          </wp:inline>
        </w:drawing>
      </w:r>
    </w:p>
    <w:p w:rsidR="007E7966" w:rsidRPr="007E7966" w:rsidRDefault="007E7966" w:rsidP="007E7966">
      <w:pPr>
        <w:pStyle w:val="Caption"/>
        <w:jc w:val="center"/>
        <w:rPr>
          <w:rFonts w:asciiTheme="majorBidi" w:hAnsiTheme="majorBidi" w:cstheme="majorBidi"/>
          <w:sz w:val="22"/>
          <w:szCs w:val="22"/>
        </w:rPr>
      </w:pPr>
      <w:bookmarkStart w:id="39" w:name="_Toc307614927"/>
      <w:bookmarkStart w:id="40" w:name="_Toc307599367"/>
      <w:r w:rsidRPr="007E7966">
        <w:rPr>
          <w:rFonts w:asciiTheme="majorBidi" w:hAnsiTheme="majorBidi" w:cstheme="majorBidi"/>
          <w:sz w:val="22"/>
          <w:szCs w:val="22"/>
        </w:rPr>
        <w:t>Figure 3.3. Photograph of Bruker XRD equipment[108].</w:t>
      </w:r>
      <w:bookmarkEnd w:id="39"/>
    </w:p>
    <w:p w:rsidR="005C2690" w:rsidRDefault="005C2690" w:rsidP="004945D4">
      <w:pPr>
        <w:pStyle w:val="Heading3"/>
        <w:rPr>
          <w:rFonts w:asciiTheme="majorBidi" w:hAnsiTheme="majorBidi"/>
        </w:rPr>
      </w:pPr>
      <w:r w:rsidRPr="004945D4">
        <w:rPr>
          <w:rFonts w:asciiTheme="majorBidi" w:hAnsiTheme="majorBidi" w:cstheme="majorBidi"/>
        </w:rPr>
        <w:t>3.2.4 Microhardness Tester</w:t>
      </w:r>
      <w:bookmarkEnd w:id="40"/>
    </w:p>
    <w:p w:rsidR="004945D4" w:rsidRPr="004945D4" w:rsidRDefault="004945D4" w:rsidP="00317F83">
      <w:pPr>
        <w:spacing w:after="0"/>
      </w:pPr>
    </w:p>
    <w:p w:rsidR="005C2690" w:rsidRPr="003A01B7" w:rsidRDefault="005C2690" w:rsidP="005C2690">
      <w:pPr>
        <w:spacing w:after="0" w:line="480" w:lineRule="auto"/>
        <w:jc w:val="both"/>
        <w:rPr>
          <w:rFonts w:ascii="Times New Roman" w:hAnsi="Times New Roman" w:cs="Times New Roman"/>
          <w:sz w:val="24"/>
          <w:szCs w:val="24"/>
        </w:rPr>
      </w:pPr>
      <w:r w:rsidRPr="003A01B7">
        <w:rPr>
          <w:rFonts w:ascii="Times New Roman" w:hAnsi="Times New Roman" w:cs="Times New Roman"/>
          <w:sz w:val="24"/>
          <w:szCs w:val="24"/>
        </w:rPr>
        <w:t xml:space="preserve">The indentation tests were performed by using an indentation hardness tester manufactured by Buehler, USA, </w:t>
      </w:r>
      <w:r w:rsidR="00A441EB">
        <w:rPr>
          <w:rFonts w:ascii="Times New Roman" w:hAnsi="Times New Roman" w:cs="Times New Roman"/>
          <w:sz w:val="24"/>
          <w:szCs w:val="24"/>
        </w:rPr>
        <w:t>(</w:t>
      </w:r>
      <w:r w:rsidRPr="00A441EB">
        <w:rPr>
          <w:rFonts w:ascii="Times New Roman" w:hAnsi="Times New Roman" w:cs="Times New Roman"/>
          <w:sz w:val="24"/>
          <w:szCs w:val="24"/>
        </w:rPr>
        <w:t>Figure 3.4</w:t>
      </w:r>
      <w:r w:rsidR="00A441EB" w:rsidRPr="00A441EB">
        <w:rPr>
          <w:rFonts w:ascii="Times New Roman" w:hAnsi="Times New Roman" w:cs="Times New Roman"/>
          <w:sz w:val="24"/>
          <w:szCs w:val="24"/>
        </w:rPr>
        <w:t>)</w:t>
      </w:r>
      <w:r w:rsidR="00A520BC">
        <w:rPr>
          <w:rFonts w:ascii="Times New Roman" w:hAnsi="Times New Roman" w:cs="Times New Roman"/>
          <w:sz w:val="24"/>
          <w:szCs w:val="24"/>
        </w:rPr>
        <w:t xml:space="preserve"> [109]</w:t>
      </w:r>
      <w:r w:rsidRPr="003A01B7">
        <w:rPr>
          <w:rFonts w:ascii="Times New Roman" w:hAnsi="Times New Roman" w:cs="Times New Roman"/>
          <w:sz w:val="24"/>
          <w:szCs w:val="24"/>
        </w:rPr>
        <w:t xml:space="preserve">.  A wide range of loads 1, 5, 10, 50, 100, 300, 500 and 2000 g could be applied on the specimen by using the above hardness tester. Both thin and thick sections of the specimens could be examine. The fracture toughness of the surface was measured using the indenter test data. In this study, microhardness in HV and crack length generated du eto indentation at the surface was measured. In addition an </w:t>
      </w:r>
      <w:r w:rsidRPr="003A01B7">
        <w:rPr>
          <w:rFonts w:ascii="Times New Roman" w:hAnsi="Times New Roman" w:cs="Times New Roman"/>
          <w:sz w:val="24"/>
          <w:szCs w:val="24"/>
        </w:rPr>
        <w:lastRenderedPageBreak/>
        <w:t>optical microscope was used to visualize the cracks formed around indentation area. The indentation tests were performed at different locations of the laser treated surface to obtain the uniform distribution of data</w:t>
      </w:r>
      <w:r w:rsidR="00452F68">
        <w:rPr>
          <w:rFonts w:ascii="Times New Roman" w:hAnsi="Times New Roman" w:cs="Times New Roman"/>
          <w:sz w:val="24"/>
          <w:szCs w:val="24"/>
        </w:rPr>
        <w:t xml:space="preserve"> and to achieve the repeatabilty</w:t>
      </w:r>
      <w:r w:rsidRPr="003A01B7">
        <w:rPr>
          <w:rFonts w:ascii="Times New Roman" w:hAnsi="Times New Roman" w:cs="Times New Roman"/>
          <w:sz w:val="24"/>
          <w:szCs w:val="24"/>
        </w:rPr>
        <w:t xml:space="preserve"> in results.</w:t>
      </w:r>
    </w:p>
    <w:p w:rsidR="005C2690" w:rsidRPr="003A01B7" w:rsidRDefault="00146A67" w:rsidP="005C2690">
      <w:pPr>
        <w:spacing w:line="480" w:lineRule="auto"/>
        <w:jc w:val="both"/>
        <w:rPr>
          <w:rFonts w:ascii="Times New Roman" w:hAnsi="Times New Roman" w:cs="Times New Roman"/>
          <w:color w:val="000000"/>
          <w:sz w:val="24"/>
          <w:szCs w:val="24"/>
        </w:rPr>
      </w:pPr>
      <w:r>
        <w:rPr>
          <w:noProof/>
          <w:lang w:val="en-IE" w:eastAsia="en-IE"/>
        </w:rPr>
        <w:drawing>
          <wp:anchor distT="0" distB="0" distL="114300" distR="114300" simplePos="0" relativeHeight="251768320" behindDoc="1" locked="0" layoutInCell="1" allowOverlap="1">
            <wp:simplePos x="0" y="0"/>
            <wp:positionH relativeFrom="column">
              <wp:align>center</wp:align>
            </wp:positionH>
            <wp:positionV relativeFrom="paragraph">
              <wp:posOffset>1879600</wp:posOffset>
            </wp:positionV>
            <wp:extent cx="3200400" cy="3360420"/>
            <wp:effectExtent l="0" t="0" r="0" b="0"/>
            <wp:wrapTight wrapText="bothSides">
              <wp:wrapPolygon edited="0">
                <wp:start x="0" y="0"/>
                <wp:lineTo x="0" y="21429"/>
                <wp:lineTo x="21471" y="21429"/>
                <wp:lineTo x="21471" y="0"/>
                <wp:lineTo x="0" y="0"/>
              </wp:wrapPolygon>
            </wp:wrapTight>
            <wp:docPr id="313" name="Picture 209" descr="vick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vicker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0400" cy="3360420"/>
                    </a:xfrm>
                    <a:prstGeom prst="rect">
                      <a:avLst/>
                    </a:prstGeom>
                    <a:noFill/>
                  </pic:spPr>
                </pic:pic>
              </a:graphicData>
            </a:graphic>
            <wp14:sizeRelH relativeFrom="page">
              <wp14:pctWidth>0</wp14:pctWidth>
            </wp14:sizeRelH>
            <wp14:sizeRelV relativeFrom="page">
              <wp14:pctHeight>0</wp14:pctHeight>
            </wp14:sizeRelV>
          </wp:anchor>
        </w:drawing>
      </w:r>
      <w:r w:rsidR="005C2690" w:rsidRPr="003A01B7">
        <w:rPr>
          <w:rFonts w:ascii="Times New Roman" w:hAnsi="Times New Roman" w:cs="Times New Roman"/>
          <w:color w:val="000000"/>
          <w:sz w:val="24"/>
          <w:szCs w:val="24"/>
        </w:rPr>
        <w:t xml:space="preserve">A Microphotonics digital microhardness tester (MP-100TC) was used to measure the microhardness at the surface of the nitride layer. The standard test method for Vickers indentation hardness of advanced ceramics (ASTM C1327-99) was adopted and a 300 gram load was used during the tests. The measurements were repeated three times at each location at the surface and the error estimated is on the order of 5%.  </w:t>
      </w:r>
    </w:p>
    <w:p w:rsidR="005C2690" w:rsidRPr="003A01B7" w:rsidRDefault="005C2690" w:rsidP="005C2690">
      <w:pPr>
        <w:spacing w:line="360" w:lineRule="auto"/>
        <w:jc w:val="both"/>
        <w:rPr>
          <w:rFonts w:ascii="Times New Roman" w:hAnsi="Times New Roman" w:cs="Times New Roman"/>
          <w:b/>
          <w:bCs/>
          <w:sz w:val="24"/>
          <w:szCs w:val="24"/>
        </w:rPr>
      </w:pPr>
    </w:p>
    <w:p w:rsidR="0024461E" w:rsidRDefault="0024461E" w:rsidP="0024461E">
      <w:pPr>
        <w:spacing w:line="360" w:lineRule="auto"/>
        <w:jc w:val="both"/>
        <w:rPr>
          <w:rFonts w:ascii="Times New Roman" w:hAnsi="Times New Roman" w:cs="Times New Roman"/>
          <w:sz w:val="24"/>
          <w:szCs w:val="24"/>
        </w:rPr>
      </w:pPr>
    </w:p>
    <w:p w:rsidR="0024461E" w:rsidRDefault="0024461E" w:rsidP="0024461E">
      <w:pPr>
        <w:spacing w:line="360" w:lineRule="auto"/>
        <w:jc w:val="both"/>
        <w:rPr>
          <w:rFonts w:ascii="Times New Roman" w:hAnsi="Times New Roman" w:cs="Times New Roman"/>
          <w:sz w:val="24"/>
          <w:szCs w:val="24"/>
        </w:rPr>
      </w:pPr>
    </w:p>
    <w:p w:rsidR="0024461E" w:rsidRDefault="0024461E" w:rsidP="0024461E">
      <w:pPr>
        <w:spacing w:line="360" w:lineRule="auto"/>
        <w:jc w:val="both"/>
        <w:rPr>
          <w:rFonts w:ascii="Times New Roman" w:hAnsi="Times New Roman" w:cs="Times New Roman"/>
          <w:sz w:val="24"/>
          <w:szCs w:val="24"/>
        </w:rPr>
      </w:pPr>
    </w:p>
    <w:p w:rsidR="0024461E" w:rsidRDefault="0024461E" w:rsidP="0024461E">
      <w:pPr>
        <w:spacing w:line="360" w:lineRule="auto"/>
        <w:jc w:val="both"/>
        <w:rPr>
          <w:rFonts w:ascii="Times New Roman" w:hAnsi="Times New Roman" w:cs="Times New Roman"/>
          <w:sz w:val="24"/>
          <w:szCs w:val="24"/>
        </w:rPr>
      </w:pPr>
    </w:p>
    <w:p w:rsidR="0024461E" w:rsidRDefault="0024461E" w:rsidP="0024461E">
      <w:pPr>
        <w:spacing w:line="360" w:lineRule="auto"/>
        <w:jc w:val="both"/>
        <w:rPr>
          <w:rFonts w:ascii="Times New Roman" w:hAnsi="Times New Roman" w:cs="Times New Roman"/>
          <w:sz w:val="24"/>
          <w:szCs w:val="24"/>
        </w:rPr>
      </w:pPr>
    </w:p>
    <w:p w:rsidR="0024461E" w:rsidRDefault="0024461E" w:rsidP="0024461E">
      <w:pPr>
        <w:spacing w:line="360" w:lineRule="auto"/>
        <w:jc w:val="both"/>
        <w:rPr>
          <w:rFonts w:ascii="Times New Roman" w:hAnsi="Times New Roman" w:cs="Times New Roman"/>
          <w:sz w:val="24"/>
          <w:szCs w:val="24"/>
        </w:rPr>
      </w:pPr>
    </w:p>
    <w:p w:rsidR="0024461E" w:rsidRDefault="0024461E" w:rsidP="0024461E">
      <w:pPr>
        <w:spacing w:line="360" w:lineRule="auto"/>
        <w:jc w:val="both"/>
        <w:rPr>
          <w:rFonts w:ascii="Times New Roman" w:hAnsi="Times New Roman" w:cs="Times New Roman"/>
          <w:sz w:val="24"/>
          <w:szCs w:val="24"/>
        </w:rPr>
      </w:pPr>
    </w:p>
    <w:p w:rsidR="0024461E" w:rsidRDefault="0024461E" w:rsidP="0024461E">
      <w:pPr>
        <w:spacing w:line="360" w:lineRule="auto"/>
        <w:jc w:val="both"/>
        <w:rPr>
          <w:rFonts w:ascii="Times New Roman" w:hAnsi="Times New Roman" w:cs="Times New Roman"/>
          <w:sz w:val="24"/>
          <w:szCs w:val="24"/>
        </w:rPr>
      </w:pPr>
    </w:p>
    <w:p w:rsidR="0024461E" w:rsidRDefault="0024461E" w:rsidP="0024461E">
      <w:pPr>
        <w:spacing w:line="360" w:lineRule="auto"/>
        <w:jc w:val="both"/>
        <w:rPr>
          <w:rFonts w:ascii="Times New Roman" w:hAnsi="Times New Roman" w:cs="Times New Roman"/>
          <w:sz w:val="24"/>
          <w:szCs w:val="24"/>
        </w:rPr>
      </w:pPr>
    </w:p>
    <w:p w:rsidR="007E7966" w:rsidRDefault="007E7966" w:rsidP="007E7966">
      <w:pPr>
        <w:spacing w:line="360" w:lineRule="auto"/>
        <w:jc w:val="both"/>
        <w:rPr>
          <w:rFonts w:ascii="Times New Roman" w:hAnsi="Times New Roman" w:cs="Times New Roman"/>
          <w:sz w:val="24"/>
          <w:szCs w:val="24"/>
        </w:rPr>
      </w:pPr>
      <w:bookmarkStart w:id="41" w:name="_Toc307599368"/>
    </w:p>
    <w:p w:rsidR="007E7966" w:rsidRPr="007E7966" w:rsidRDefault="007E7966" w:rsidP="00D81FDF">
      <w:pPr>
        <w:pStyle w:val="Caption"/>
        <w:jc w:val="center"/>
        <w:rPr>
          <w:rFonts w:asciiTheme="majorBidi" w:hAnsiTheme="majorBidi" w:cstheme="majorBidi"/>
          <w:sz w:val="28"/>
          <w:szCs w:val="28"/>
        </w:rPr>
      </w:pPr>
      <w:bookmarkStart w:id="42" w:name="_Toc307614928"/>
      <w:r w:rsidRPr="007E7966">
        <w:rPr>
          <w:rFonts w:asciiTheme="majorBidi" w:hAnsiTheme="majorBidi" w:cstheme="majorBidi"/>
          <w:sz w:val="22"/>
          <w:szCs w:val="22"/>
        </w:rPr>
        <w:t>Figure 3.4.  Photograph of Microhardness Tester [109]</w:t>
      </w:r>
      <w:bookmarkEnd w:id="42"/>
    </w:p>
    <w:p w:rsidR="007E7966" w:rsidRPr="007E7966" w:rsidRDefault="007E7966" w:rsidP="007E7966"/>
    <w:p w:rsidR="005C2690" w:rsidRDefault="005C2690" w:rsidP="000B101B">
      <w:pPr>
        <w:pStyle w:val="Heading2"/>
        <w:rPr>
          <w:rFonts w:asciiTheme="majorBidi" w:hAnsiTheme="majorBidi" w:cstheme="majorBidi"/>
          <w:i w:val="0"/>
          <w:iCs w:val="0"/>
        </w:rPr>
      </w:pPr>
      <w:r w:rsidRPr="004945D4">
        <w:rPr>
          <w:rFonts w:asciiTheme="majorBidi" w:hAnsiTheme="majorBidi" w:cstheme="majorBidi"/>
          <w:i w:val="0"/>
          <w:iCs w:val="0"/>
        </w:rPr>
        <w:lastRenderedPageBreak/>
        <w:t>3.3 Laser surface treatment using CO</w:t>
      </w:r>
      <w:r w:rsidRPr="004945D4">
        <w:rPr>
          <w:rFonts w:asciiTheme="majorBidi" w:hAnsiTheme="majorBidi" w:cstheme="majorBidi"/>
          <w:i w:val="0"/>
          <w:iCs w:val="0"/>
          <w:vertAlign w:val="subscript"/>
        </w:rPr>
        <w:t>2</w:t>
      </w:r>
      <w:r w:rsidRPr="004945D4">
        <w:rPr>
          <w:rFonts w:asciiTheme="majorBidi" w:hAnsiTheme="majorBidi" w:cstheme="majorBidi"/>
          <w:i w:val="0"/>
          <w:iCs w:val="0"/>
        </w:rPr>
        <w:t xml:space="preserve"> laser</w:t>
      </w:r>
      <w:bookmarkEnd w:id="41"/>
    </w:p>
    <w:p w:rsidR="004945D4" w:rsidRPr="004945D4" w:rsidRDefault="004945D4" w:rsidP="004945D4"/>
    <w:p w:rsidR="00AD3F99" w:rsidRDefault="005C2690" w:rsidP="00AD3F99">
      <w:pPr>
        <w:spacing w:line="360" w:lineRule="auto"/>
        <w:jc w:val="both"/>
        <w:rPr>
          <w:rFonts w:ascii="Times New Roman" w:hAnsi="Times New Roman" w:cs="Times New Roman"/>
          <w:color w:val="000000"/>
          <w:sz w:val="24"/>
          <w:szCs w:val="24"/>
        </w:rPr>
      </w:pPr>
      <w:r w:rsidRPr="003A01B7">
        <w:rPr>
          <w:rFonts w:ascii="Times New Roman" w:hAnsi="Times New Roman" w:cs="Times New Roman"/>
          <w:color w:val="000000"/>
          <w:sz w:val="24"/>
          <w:szCs w:val="24"/>
        </w:rPr>
        <w:t>A carbon dioxide (CO</w:t>
      </w:r>
      <w:r w:rsidRPr="003A01B7">
        <w:rPr>
          <w:rFonts w:ascii="Times New Roman" w:hAnsi="Times New Roman" w:cs="Times New Roman"/>
          <w:color w:val="000000"/>
          <w:sz w:val="24"/>
          <w:szCs w:val="24"/>
          <w:vertAlign w:val="subscript"/>
        </w:rPr>
        <w:t>2</w:t>
      </w:r>
      <w:r w:rsidRPr="003A01B7">
        <w:rPr>
          <w:rFonts w:ascii="Times New Roman" w:hAnsi="Times New Roman" w:cs="Times New Roman"/>
          <w:color w:val="000000"/>
          <w:sz w:val="24"/>
          <w:szCs w:val="24"/>
        </w:rPr>
        <w:t xml:space="preserve">) laser (LC-ALPHA III) delivering a nominal output power of 2 kW in pulse mode was used to irradiate the workpiece surface. The nominal focal length of the focusing lens was 127 mm. The laser beam diameter focused at the workpiece surface for Hyness 188 alloy and Inconel 718 alloy was 0.3 mm, and 0.25 mm for high speed steels. Nitrogen assisting gas was fed through a conical nozzle co-axial with the laser beam. The laser treatment parameters </w:t>
      </w:r>
      <w:r w:rsidRPr="003A01B7">
        <w:rPr>
          <w:rFonts w:ascii="Times New Roman" w:hAnsi="Times New Roman" w:cs="Times New Roman"/>
          <w:color w:val="000000"/>
        </w:rPr>
        <w:t xml:space="preserve">used for Hyness 188 alloy, high speed steels and Inconel </w:t>
      </w:r>
      <w:r w:rsidR="00A441EB" w:rsidRPr="003A01B7">
        <w:rPr>
          <w:rFonts w:ascii="Times New Roman" w:hAnsi="Times New Roman" w:cs="Times New Roman"/>
          <w:color w:val="000000"/>
        </w:rPr>
        <w:t>alloy</w:t>
      </w:r>
      <w:r w:rsidRPr="003A01B7">
        <w:rPr>
          <w:rFonts w:ascii="Times New Roman" w:hAnsi="Times New Roman" w:cs="Times New Roman"/>
          <w:color w:val="000000"/>
        </w:rPr>
        <w:t xml:space="preserve">  </w:t>
      </w:r>
      <w:r w:rsidRPr="003A01B7">
        <w:rPr>
          <w:rFonts w:ascii="Times New Roman" w:hAnsi="Times New Roman" w:cs="Times New Roman"/>
          <w:color w:val="000000"/>
          <w:sz w:val="24"/>
          <w:szCs w:val="24"/>
        </w:rPr>
        <w:t xml:space="preserve">are given in </w:t>
      </w:r>
      <w:r w:rsidRPr="00A441EB">
        <w:rPr>
          <w:rFonts w:ascii="Times New Roman" w:hAnsi="Times New Roman" w:cs="Times New Roman"/>
          <w:color w:val="000000"/>
          <w:sz w:val="24"/>
          <w:szCs w:val="24"/>
        </w:rPr>
        <w:t xml:space="preserve">Tables </w:t>
      </w:r>
      <w:r w:rsidR="00A520BC" w:rsidRPr="00A441EB">
        <w:rPr>
          <w:rFonts w:ascii="Times New Roman" w:hAnsi="Times New Roman" w:cs="Times New Roman"/>
          <w:color w:val="000000"/>
          <w:sz w:val="24"/>
          <w:szCs w:val="24"/>
        </w:rPr>
        <w:t xml:space="preserve">3.1 </w:t>
      </w:r>
      <w:r w:rsidRPr="00A441EB">
        <w:rPr>
          <w:rFonts w:ascii="Times New Roman" w:hAnsi="Times New Roman" w:cs="Times New Roman"/>
          <w:color w:val="000000"/>
          <w:sz w:val="24"/>
          <w:szCs w:val="24"/>
        </w:rPr>
        <w:t>(a-c).</w:t>
      </w:r>
      <w:r w:rsidR="00AD3F99" w:rsidRPr="00AD3F99">
        <w:rPr>
          <w:rFonts w:ascii="Times New Roman" w:hAnsi="Times New Roman" w:cs="Times New Roman"/>
          <w:color w:val="000000"/>
          <w:sz w:val="24"/>
          <w:szCs w:val="24"/>
        </w:rPr>
        <w:t xml:space="preserve"> </w:t>
      </w:r>
    </w:p>
    <w:p w:rsidR="00AD3F99" w:rsidRDefault="00AD3F99" w:rsidP="00AD3F99">
      <w:pPr>
        <w:spacing w:line="360" w:lineRule="auto"/>
        <w:jc w:val="both"/>
        <w:rPr>
          <w:rFonts w:ascii="Times New Roman" w:hAnsi="Times New Roman" w:cs="Times New Roman"/>
          <w:color w:val="000000"/>
          <w:sz w:val="24"/>
          <w:szCs w:val="24"/>
        </w:rPr>
      </w:pPr>
    </w:p>
    <w:p w:rsidR="007E7966" w:rsidRPr="007E7966" w:rsidRDefault="007E7966" w:rsidP="00D81FDF">
      <w:pPr>
        <w:pStyle w:val="Caption"/>
        <w:jc w:val="center"/>
        <w:rPr>
          <w:rFonts w:asciiTheme="majorBidi" w:hAnsiTheme="majorBidi" w:cstheme="majorBidi"/>
          <w:color w:val="000000"/>
          <w:sz w:val="24"/>
          <w:szCs w:val="24"/>
        </w:rPr>
      </w:pPr>
      <w:bookmarkStart w:id="43" w:name="_Toc307614805"/>
      <w:r w:rsidRPr="007E7966">
        <w:rPr>
          <w:rFonts w:asciiTheme="majorBidi" w:hAnsiTheme="majorBidi" w:cstheme="majorBidi"/>
          <w:noProof/>
          <w:sz w:val="22"/>
          <w:szCs w:val="22"/>
        </w:rPr>
        <w:t>Table 3.1(a). Laser gas assisted nitriding conditions used for Hyness 188 alloy.</w:t>
      </w:r>
      <w:bookmarkEnd w:id="43"/>
    </w:p>
    <w:p w:rsidR="00AD3F99" w:rsidRDefault="00D16A79" w:rsidP="007E7966">
      <w:pPr>
        <w:spacing w:line="360" w:lineRule="auto"/>
        <w:jc w:val="both"/>
        <w:rPr>
          <w:rFonts w:ascii="Times New Roman" w:hAnsi="Times New Roman" w:cs="Times New Roman"/>
          <w:i/>
          <w:iCs/>
          <w:color w:val="000000"/>
          <w:sz w:val="24"/>
          <w:szCs w:val="24"/>
        </w:rPr>
      </w:pPr>
      <w:r w:rsidRPr="003A01B7">
        <w:rPr>
          <w:rFonts w:ascii="Times New Roman" w:hAnsi="Times New Roman" w:cs="Times New Roman"/>
          <w:color w:val="000000"/>
        </w:rPr>
        <w:object w:dxaOrig="8796" w:dyaOrig="1590">
          <v:shape id="_x0000_i1028" type="#_x0000_t75" style="width:439.5pt;height:79.5pt" o:ole="">
            <v:imagedata r:id="rId21" o:title=""/>
          </v:shape>
          <o:OLEObject Type="Embed" ProgID="Word.Document.12" ShapeID="_x0000_i1028" DrawAspect="Content" ObjectID="_1385992026" r:id="rId22">
            <o:FieldCodes>\s</o:FieldCodes>
          </o:OLEObject>
        </w:object>
      </w:r>
      <w:r w:rsidR="00AD3F99" w:rsidRPr="003A01B7">
        <w:rPr>
          <w:rFonts w:ascii="Times New Roman" w:hAnsi="Times New Roman" w:cs="Times New Roman"/>
          <w:i/>
          <w:iCs/>
          <w:color w:val="000000"/>
          <w:sz w:val="24"/>
          <w:szCs w:val="24"/>
        </w:rPr>
        <w:t xml:space="preserve"> </w:t>
      </w:r>
    </w:p>
    <w:p w:rsidR="007E7966" w:rsidRPr="007E7966" w:rsidRDefault="007E7966" w:rsidP="00D81FDF">
      <w:pPr>
        <w:pStyle w:val="Caption"/>
        <w:jc w:val="center"/>
        <w:rPr>
          <w:rFonts w:asciiTheme="majorBidi" w:hAnsiTheme="majorBidi" w:cstheme="majorBidi"/>
          <w:color w:val="000000"/>
          <w:sz w:val="22"/>
          <w:szCs w:val="22"/>
        </w:rPr>
      </w:pPr>
      <w:bookmarkStart w:id="44" w:name="_Toc307614806"/>
      <w:r w:rsidRPr="007E7966">
        <w:rPr>
          <w:rFonts w:asciiTheme="majorBidi" w:hAnsiTheme="majorBidi" w:cstheme="majorBidi"/>
          <w:sz w:val="22"/>
          <w:szCs w:val="22"/>
        </w:rPr>
        <w:t>Table 3.1(b). Laser gas assisted nitriding conditions used for high speed steels.</w:t>
      </w:r>
      <w:bookmarkEnd w:id="44"/>
    </w:p>
    <w:p w:rsidR="005C2690" w:rsidRDefault="00D16A79" w:rsidP="00F3411E">
      <w:pPr>
        <w:spacing w:line="480" w:lineRule="auto"/>
        <w:jc w:val="both"/>
        <w:rPr>
          <w:rFonts w:ascii="Times New Roman" w:hAnsi="Times New Roman" w:cs="Times New Roman"/>
          <w:color w:val="000000"/>
          <w:sz w:val="24"/>
          <w:szCs w:val="24"/>
        </w:rPr>
      </w:pPr>
      <w:r w:rsidRPr="003A01B7">
        <w:rPr>
          <w:rFonts w:ascii="Times New Roman" w:hAnsi="Times New Roman" w:cs="Times New Roman"/>
          <w:i/>
          <w:iCs/>
          <w:color w:val="000000"/>
          <w:sz w:val="24"/>
          <w:szCs w:val="24"/>
        </w:rPr>
        <w:object w:dxaOrig="8721" w:dyaOrig="2601">
          <v:shape id="_x0000_i1029" type="#_x0000_t75" style="width:433.15pt;height:129pt" o:ole="">
            <v:imagedata r:id="rId23" o:title=""/>
          </v:shape>
          <o:OLEObject Type="Embed" ProgID="Word.Document.12" ShapeID="_x0000_i1029" DrawAspect="Content" ObjectID="_1385992027" r:id="rId24">
            <o:FieldCodes>\s</o:FieldCodes>
          </o:OLEObject>
        </w:object>
      </w:r>
      <w:r w:rsidR="00AD3F99" w:rsidRPr="00AD3F99">
        <w:rPr>
          <w:rFonts w:ascii="Times New Roman" w:hAnsi="Times New Roman" w:cs="Times New Roman"/>
          <w:color w:val="000000"/>
          <w:sz w:val="24"/>
          <w:szCs w:val="24"/>
        </w:rPr>
        <w:t xml:space="preserve"> </w:t>
      </w:r>
    </w:p>
    <w:p w:rsidR="00317F83" w:rsidRDefault="00317F83" w:rsidP="00D81FDF">
      <w:pPr>
        <w:pStyle w:val="Caption"/>
        <w:jc w:val="center"/>
        <w:rPr>
          <w:rFonts w:asciiTheme="majorBidi" w:hAnsiTheme="majorBidi" w:cstheme="majorBidi"/>
          <w:sz w:val="22"/>
          <w:szCs w:val="22"/>
        </w:rPr>
      </w:pPr>
      <w:bookmarkStart w:id="45" w:name="_Toc307614807"/>
    </w:p>
    <w:p w:rsidR="00317F83" w:rsidRDefault="00317F83" w:rsidP="00D81FDF">
      <w:pPr>
        <w:pStyle w:val="Caption"/>
        <w:jc w:val="center"/>
        <w:rPr>
          <w:rFonts w:asciiTheme="majorBidi" w:hAnsiTheme="majorBidi" w:cstheme="majorBidi"/>
          <w:sz w:val="22"/>
          <w:szCs w:val="22"/>
        </w:rPr>
      </w:pPr>
    </w:p>
    <w:p w:rsidR="0035610A" w:rsidRPr="0035610A" w:rsidRDefault="0035610A" w:rsidP="0035610A"/>
    <w:p w:rsidR="00317F83" w:rsidRDefault="00317F83" w:rsidP="00D81FDF">
      <w:pPr>
        <w:pStyle w:val="Caption"/>
        <w:jc w:val="center"/>
        <w:rPr>
          <w:rFonts w:asciiTheme="majorBidi" w:hAnsiTheme="majorBidi" w:cstheme="majorBidi"/>
          <w:sz w:val="22"/>
          <w:szCs w:val="22"/>
        </w:rPr>
      </w:pPr>
    </w:p>
    <w:p w:rsidR="007E7966" w:rsidRPr="007E7966" w:rsidRDefault="007E7966" w:rsidP="00D81FDF">
      <w:pPr>
        <w:pStyle w:val="Caption"/>
        <w:jc w:val="center"/>
        <w:rPr>
          <w:rFonts w:asciiTheme="majorBidi" w:hAnsiTheme="majorBidi" w:cstheme="majorBidi"/>
          <w:color w:val="000000"/>
          <w:sz w:val="28"/>
          <w:szCs w:val="28"/>
        </w:rPr>
      </w:pPr>
      <w:r w:rsidRPr="007E7966">
        <w:rPr>
          <w:rFonts w:asciiTheme="majorBidi" w:hAnsiTheme="majorBidi" w:cstheme="majorBidi"/>
          <w:sz w:val="22"/>
          <w:szCs w:val="22"/>
        </w:rPr>
        <w:lastRenderedPageBreak/>
        <w:t>Table 3.1(c). Laser gas assisted nitriding conditions used for Inconel 718 alloy.</w:t>
      </w:r>
      <w:bookmarkEnd w:id="45"/>
    </w:p>
    <w:tbl>
      <w:tblPr>
        <w:tblW w:w="8640" w:type="dxa"/>
        <w:jc w:val="center"/>
        <w:tblBorders>
          <w:top w:val="single" w:sz="4" w:space="0" w:color="auto"/>
          <w:bottom w:val="single" w:sz="4" w:space="0" w:color="auto"/>
          <w:insideH w:val="single" w:sz="4" w:space="0" w:color="auto"/>
        </w:tblBorders>
        <w:tblLayout w:type="fixed"/>
        <w:tblLook w:val="01E0" w:firstRow="1" w:lastRow="1" w:firstColumn="1" w:lastColumn="1" w:noHBand="0" w:noVBand="0"/>
      </w:tblPr>
      <w:tblGrid>
        <w:gridCol w:w="1080"/>
        <w:gridCol w:w="1080"/>
        <w:gridCol w:w="1080"/>
        <w:gridCol w:w="1080"/>
        <w:gridCol w:w="1080"/>
        <w:gridCol w:w="1080"/>
        <w:gridCol w:w="1080"/>
        <w:gridCol w:w="1080"/>
      </w:tblGrid>
      <w:tr w:rsidR="005C2690" w:rsidRPr="003A01B7" w:rsidTr="00D16A79">
        <w:trPr>
          <w:trHeight w:hRule="exact" w:val="1468"/>
          <w:jc w:val="center"/>
        </w:trPr>
        <w:tc>
          <w:tcPr>
            <w:tcW w:w="576" w:type="dxa"/>
            <w:vAlign w:val="center"/>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Feed Rate</w:t>
            </w:r>
          </w:p>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(m/s)</w:t>
            </w:r>
          </w:p>
        </w:tc>
        <w:tc>
          <w:tcPr>
            <w:tcW w:w="576" w:type="dxa"/>
            <w:vAlign w:val="center"/>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Peak Power</w:t>
            </w:r>
          </w:p>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(W)</w:t>
            </w:r>
          </w:p>
        </w:tc>
        <w:tc>
          <w:tcPr>
            <w:tcW w:w="576" w:type="dxa"/>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Duty Cycle</w:t>
            </w:r>
          </w:p>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w:t>
            </w:r>
          </w:p>
          <w:p w:rsidR="005C2690" w:rsidRPr="003A01B7" w:rsidRDefault="005C2690" w:rsidP="000C2825">
            <w:pPr>
              <w:jc w:val="both"/>
              <w:rPr>
                <w:rFonts w:ascii="Times New Roman" w:hAnsi="Times New Roman" w:cs="Times New Roman"/>
                <w:color w:val="000000"/>
              </w:rPr>
            </w:pPr>
          </w:p>
        </w:tc>
        <w:tc>
          <w:tcPr>
            <w:tcW w:w="576" w:type="dxa"/>
            <w:vAlign w:val="center"/>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Frequency</w:t>
            </w:r>
          </w:p>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(Hz)</w:t>
            </w:r>
          </w:p>
        </w:tc>
        <w:tc>
          <w:tcPr>
            <w:tcW w:w="576" w:type="dxa"/>
            <w:vAlign w:val="center"/>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Nozzle Gap</w:t>
            </w:r>
          </w:p>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(mm)</w:t>
            </w:r>
          </w:p>
        </w:tc>
        <w:tc>
          <w:tcPr>
            <w:tcW w:w="576" w:type="dxa"/>
            <w:vAlign w:val="center"/>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Nozzle Diameter</w:t>
            </w:r>
          </w:p>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(mm)</w:t>
            </w:r>
          </w:p>
          <w:p w:rsidR="005C2690" w:rsidRPr="003A01B7" w:rsidRDefault="005C2690" w:rsidP="000C2825">
            <w:pPr>
              <w:jc w:val="both"/>
              <w:rPr>
                <w:rFonts w:ascii="Times New Roman" w:hAnsi="Times New Roman" w:cs="Times New Roman"/>
                <w:color w:val="000000"/>
              </w:rPr>
            </w:pPr>
          </w:p>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(mm)</w:t>
            </w:r>
          </w:p>
        </w:tc>
        <w:tc>
          <w:tcPr>
            <w:tcW w:w="576" w:type="dxa"/>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Focus Diameter</w:t>
            </w:r>
          </w:p>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(mm)</w:t>
            </w:r>
          </w:p>
        </w:tc>
        <w:tc>
          <w:tcPr>
            <w:tcW w:w="576" w:type="dxa"/>
            <w:vAlign w:val="center"/>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N</w:t>
            </w:r>
            <w:r w:rsidRPr="003A01B7">
              <w:rPr>
                <w:rFonts w:ascii="Times New Roman" w:hAnsi="Times New Roman" w:cs="Times New Roman"/>
                <w:color w:val="000000"/>
                <w:vertAlign w:val="subscript"/>
              </w:rPr>
              <w:t>2</w:t>
            </w:r>
            <w:r w:rsidRPr="003A01B7">
              <w:rPr>
                <w:rFonts w:ascii="Times New Roman" w:hAnsi="Times New Roman" w:cs="Times New Roman"/>
                <w:color w:val="000000"/>
              </w:rPr>
              <w:t xml:space="preserve"> Pressure</w:t>
            </w:r>
          </w:p>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(kPa)</w:t>
            </w:r>
          </w:p>
        </w:tc>
      </w:tr>
      <w:tr w:rsidR="005C2690" w:rsidRPr="003A01B7" w:rsidTr="00D16A79">
        <w:trPr>
          <w:trHeight w:hRule="exact" w:val="510"/>
          <w:jc w:val="center"/>
        </w:trPr>
        <w:tc>
          <w:tcPr>
            <w:tcW w:w="576" w:type="dxa"/>
            <w:vAlign w:val="bottom"/>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0.1</w:t>
            </w:r>
          </w:p>
        </w:tc>
        <w:tc>
          <w:tcPr>
            <w:tcW w:w="576" w:type="dxa"/>
            <w:vAlign w:val="bottom"/>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2000</w:t>
            </w:r>
          </w:p>
        </w:tc>
        <w:tc>
          <w:tcPr>
            <w:tcW w:w="576" w:type="dxa"/>
          </w:tcPr>
          <w:p w:rsidR="005C2690" w:rsidRPr="003A01B7" w:rsidRDefault="005C2690" w:rsidP="000C2825">
            <w:pPr>
              <w:jc w:val="both"/>
              <w:rPr>
                <w:rFonts w:ascii="Times New Roman" w:hAnsi="Times New Roman" w:cs="Times New Roman"/>
                <w:bCs/>
                <w:color w:val="000000"/>
              </w:rPr>
            </w:pPr>
            <w:r w:rsidRPr="003A01B7">
              <w:rPr>
                <w:rFonts w:ascii="Times New Roman" w:hAnsi="Times New Roman" w:cs="Times New Roman"/>
                <w:bCs/>
              </w:rPr>
              <w:t>15</w:t>
            </w:r>
          </w:p>
        </w:tc>
        <w:tc>
          <w:tcPr>
            <w:tcW w:w="576" w:type="dxa"/>
            <w:vAlign w:val="bottom"/>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500</w:t>
            </w:r>
          </w:p>
        </w:tc>
        <w:tc>
          <w:tcPr>
            <w:tcW w:w="576" w:type="dxa"/>
            <w:vAlign w:val="bottom"/>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1.5</w:t>
            </w:r>
          </w:p>
        </w:tc>
        <w:tc>
          <w:tcPr>
            <w:tcW w:w="576" w:type="dxa"/>
            <w:vAlign w:val="bottom"/>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1.5</w:t>
            </w:r>
          </w:p>
        </w:tc>
        <w:tc>
          <w:tcPr>
            <w:tcW w:w="576" w:type="dxa"/>
            <w:vAlign w:val="bottom"/>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127</w:t>
            </w:r>
          </w:p>
        </w:tc>
        <w:tc>
          <w:tcPr>
            <w:tcW w:w="576" w:type="dxa"/>
            <w:vAlign w:val="bottom"/>
          </w:tcPr>
          <w:p w:rsidR="005C2690" w:rsidRPr="003A01B7" w:rsidRDefault="005C2690" w:rsidP="000C2825">
            <w:pPr>
              <w:jc w:val="both"/>
              <w:rPr>
                <w:rFonts w:ascii="Times New Roman" w:hAnsi="Times New Roman" w:cs="Times New Roman"/>
                <w:color w:val="000000"/>
              </w:rPr>
            </w:pPr>
            <w:r w:rsidRPr="003A01B7">
              <w:rPr>
                <w:rFonts w:ascii="Times New Roman" w:hAnsi="Times New Roman" w:cs="Times New Roman"/>
                <w:color w:val="000000"/>
              </w:rPr>
              <w:t>600</w:t>
            </w:r>
          </w:p>
        </w:tc>
      </w:tr>
    </w:tbl>
    <w:p w:rsidR="00F3411E" w:rsidRDefault="00F3411E" w:rsidP="005C2690">
      <w:pPr>
        <w:spacing w:line="480" w:lineRule="auto"/>
        <w:jc w:val="both"/>
        <w:rPr>
          <w:rFonts w:ascii="Times New Roman" w:hAnsi="Times New Roman" w:cs="Times New Roman"/>
          <w:color w:val="000000"/>
          <w:sz w:val="24"/>
          <w:szCs w:val="24"/>
        </w:rPr>
      </w:pPr>
    </w:p>
    <w:p w:rsidR="005C2690" w:rsidRDefault="005C2D9F" w:rsidP="00E6720E">
      <w:pPr>
        <w:pStyle w:val="Heading2"/>
        <w:jc w:val="both"/>
        <w:rPr>
          <w:rFonts w:asciiTheme="majorBidi" w:hAnsiTheme="majorBidi" w:cstheme="majorBidi"/>
          <w:i w:val="0"/>
          <w:iCs w:val="0"/>
        </w:rPr>
      </w:pPr>
      <w:bookmarkStart w:id="46" w:name="_Toc307599369"/>
      <w:r w:rsidRPr="004945D4">
        <w:rPr>
          <w:rFonts w:asciiTheme="majorBidi" w:hAnsiTheme="majorBidi" w:cstheme="majorBidi"/>
          <w:i w:val="0"/>
          <w:iCs w:val="0"/>
        </w:rPr>
        <w:t>3.4 Materials and Surface Preparation Prior to the Laser S</w:t>
      </w:r>
      <w:r w:rsidR="005C2690" w:rsidRPr="004945D4">
        <w:rPr>
          <w:rFonts w:asciiTheme="majorBidi" w:hAnsiTheme="majorBidi" w:cstheme="majorBidi"/>
          <w:i w:val="0"/>
          <w:iCs w:val="0"/>
        </w:rPr>
        <w:t>urfa</w:t>
      </w:r>
      <w:r w:rsidRPr="004945D4">
        <w:rPr>
          <w:rFonts w:asciiTheme="majorBidi" w:hAnsiTheme="majorBidi" w:cstheme="majorBidi"/>
          <w:i w:val="0"/>
          <w:iCs w:val="0"/>
        </w:rPr>
        <w:t>ce T</w:t>
      </w:r>
      <w:r w:rsidR="005C2690" w:rsidRPr="004945D4">
        <w:rPr>
          <w:rFonts w:asciiTheme="majorBidi" w:hAnsiTheme="majorBidi" w:cstheme="majorBidi"/>
          <w:i w:val="0"/>
          <w:iCs w:val="0"/>
        </w:rPr>
        <w:t>reatment</w:t>
      </w:r>
      <w:bookmarkEnd w:id="46"/>
      <w:r w:rsidR="005C2690" w:rsidRPr="004945D4">
        <w:rPr>
          <w:rFonts w:asciiTheme="majorBidi" w:hAnsiTheme="majorBidi" w:cstheme="majorBidi"/>
          <w:i w:val="0"/>
          <w:iCs w:val="0"/>
        </w:rPr>
        <w:t xml:space="preserve"> </w:t>
      </w:r>
    </w:p>
    <w:p w:rsidR="004945D4" w:rsidRPr="004945D4" w:rsidRDefault="004945D4" w:rsidP="004945D4"/>
    <w:p w:rsidR="005C2690" w:rsidRDefault="005C2690" w:rsidP="00F43421">
      <w:pPr>
        <w:spacing w:line="480" w:lineRule="auto"/>
        <w:jc w:val="both"/>
        <w:rPr>
          <w:rFonts w:ascii="Times New Roman" w:hAnsi="Times New Roman" w:cs="Times New Roman"/>
          <w:color w:val="000000"/>
          <w:sz w:val="24"/>
          <w:szCs w:val="24"/>
        </w:rPr>
      </w:pPr>
      <w:r w:rsidRPr="003A01B7">
        <w:rPr>
          <w:rFonts w:ascii="Times New Roman" w:hAnsi="Times New Roman" w:cs="Times New Roman"/>
          <w:color w:val="000000"/>
          <w:sz w:val="24"/>
          <w:szCs w:val="24"/>
        </w:rPr>
        <w:t>The material used in this investigation are Hyness 188, Inconel 718 alloys, and high speed steels.</w:t>
      </w:r>
      <w:r w:rsidR="00F43421">
        <w:rPr>
          <w:rFonts w:ascii="Times New Roman" w:hAnsi="Times New Roman" w:cs="Times New Roman"/>
          <w:color w:val="000000"/>
          <w:sz w:val="24"/>
          <w:szCs w:val="24"/>
        </w:rPr>
        <w:t xml:space="preserve"> The </w:t>
      </w:r>
      <w:r w:rsidRPr="003A01B7">
        <w:rPr>
          <w:rFonts w:ascii="Times New Roman" w:hAnsi="Times New Roman" w:cs="Times New Roman"/>
          <w:color w:val="000000"/>
          <w:sz w:val="24"/>
          <w:szCs w:val="24"/>
        </w:rPr>
        <w:t xml:space="preserve"> </w:t>
      </w:r>
      <w:r w:rsidR="00F43421">
        <w:rPr>
          <w:rFonts w:ascii="Times New Roman" w:hAnsi="Times New Roman" w:cs="Times New Roman"/>
          <w:color w:val="000000"/>
          <w:sz w:val="24"/>
          <w:szCs w:val="24"/>
        </w:rPr>
        <w:t xml:space="preserve">chemical composition of these alloys are given in Table 3.2. </w:t>
      </w:r>
      <w:r w:rsidRPr="003A01B7">
        <w:rPr>
          <w:rFonts w:ascii="Times New Roman" w:hAnsi="Times New Roman" w:cs="Times New Roman"/>
          <w:color w:val="000000"/>
          <w:sz w:val="24"/>
          <w:szCs w:val="24"/>
        </w:rPr>
        <w:t xml:space="preserve">Sample size </w:t>
      </w:r>
      <w:r w:rsidR="00F43421" w:rsidRPr="003A01B7">
        <w:rPr>
          <w:rFonts w:ascii="Times New Roman" w:hAnsi="Times New Roman" w:cs="Times New Roman"/>
          <w:color w:val="000000"/>
          <w:sz w:val="24"/>
          <w:szCs w:val="24"/>
        </w:rPr>
        <w:t>was 15</w:t>
      </w:r>
      <w:r w:rsidRPr="003A01B7">
        <w:rPr>
          <w:rFonts w:ascii="Times New Roman" w:hAnsi="Times New Roman" w:cs="Times New Roman"/>
          <w:color w:val="000000"/>
          <w:sz w:val="24"/>
          <w:szCs w:val="24"/>
        </w:rPr>
        <w:t xml:space="preserve"> mm </w:t>
      </w:r>
      <w:r w:rsidRPr="003A01B7">
        <w:rPr>
          <w:rFonts w:ascii="Times New Roman" w:hAnsi="Times New Roman" w:cs="Times New Roman"/>
          <w:color w:val="000000"/>
          <w:sz w:val="24"/>
          <w:szCs w:val="24"/>
        </w:rPr>
        <w:sym w:font="Symbol" w:char="F0B4"/>
      </w:r>
      <w:r w:rsidRPr="003A01B7">
        <w:rPr>
          <w:rFonts w:ascii="Times New Roman" w:hAnsi="Times New Roman" w:cs="Times New Roman"/>
          <w:color w:val="000000"/>
          <w:sz w:val="24"/>
          <w:szCs w:val="24"/>
        </w:rPr>
        <w:t xml:space="preserve"> 13 mm </w:t>
      </w:r>
      <w:r w:rsidRPr="003A01B7">
        <w:rPr>
          <w:rFonts w:ascii="Times New Roman" w:hAnsi="Times New Roman" w:cs="Times New Roman"/>
          <w:color w:val="000000"/>
          <w:sz w:val="24"/>
          <w:szCs w:val="24"/>
        </w:rPr>
        <w:sym w:font="Symbol" w:char="F0B4"/>
      </w:r>
      <w:r w:rsidRPr="003A01B7">
        <w:rPr>
          <w:rFonts w:ascii="Times New Roman" w:hAnsi="Times New Roman" w:cs="Times New Roman"/>
          <w:color w:val="000000"/>
          <w:sz w:val="24"/>
          <w:szCs w:val="24"/>
        </w:rPr>
        <w:t xml:space="preserve"> 3 mm.  The water soluble phenolic resin was mixed with 5% (by volume) of TiC powders of about 400 nm particle size and homogeneous mixing was ensured prior to applying to the workpiece surface. A uniform phenolic resin film, containing 7% of TiC powder, thickness of </w:t>
      </w:r>
      <w:r w:rsidR="00452F68">
        <w:rPr>
          <w:rFonts w:ascii="Times New Roman" w:hAnsi="Times New Roman" w:cs="Times New Roman"/>
          <w:color w:val="000000"/>
          <w:sz w:val="24"/>
          <w:szCs w:val="24"/>
        </w:rPr>
        <w:t xml:space="preserve">about </w:t>
      </w:r>
      <w:r w:rsidRPr="003A01B7">
        <w:rPr>
          <w:rFonts w:ascii="Times New Roman" w:hAnsi="Times New Roman" w:cs="Times New Roman"/>
          <w:color w:val="000000"/>
          <w:sz w:val="24"/>
          <w:szCs w:val="24"/>
        </w:rPr>
        <w:t xml:space="preserve">40 micrometer was produced at the steel surface in a control chamber at 8 bar pressure and 175 </w:t>
      </w:r>
      <w:r w:rsidRPr="003A01B7">
        <w:rPr>
          <w:rFonts w:ascii="Times New Roman" w:hAnsi="Times New Roman" w:cs="Times New Roman"/>
          <w:color w:val="000000"/>
          <w:sz w:val="24"/>
          <w:szCs w:val="24"/>
          <w:vertAlign w:val="superscript"/>
        </w:rPr>
        <w:t>o</w:t>
      </w:r>
      <w:r w:rsidRPr="003A01B7">
        <w:rPr>
          <w:rFonts w:ascii="Times New Roman" w:hAnsi="Times New Roman" w:cs="Times New Roman"/>
          <w:color w:val="000000"/>
          <w:sz w:val="24"/>
          <w:szCs w:val="24"/>
        </w:rPr>
        <w:t xml:space="preserve">C for two hours. The workpieces were then heated to 400 </w:t>
      </w:r>
      <w:r w:rsidRPr="003A01B7">
        <w:rPr>
          <w:rFonts w:ascii="Times New Roman" w:hAnsi="Times New Roman" w:cs="Times New Roman"/>
          <w:color w:val="000000"/>
          <w:sz w:val="24"/>
          <w:szCs w:val="24"/>
          <w:vertAlign w:val="superscript"/>
        </w:rPr>
        <w:t>o</w:t>
      </w:r>
      <w:r w:rsidRPr="003A01B7">
        <w:rPr>
          <w:rFonts w:ascii="Times New Roman" w:hAnsi="Times New Roman" w:cs="Times New Roman"/>
          <w:color w:val="000000"/>
          <w:sz w:val="24"/>
          <w:szCs w:val="24"/>
        </w:rPr>
        <w:t xml:space="preserve">C in </w:t>
      </w:r>
      <w:r w:rsidR="00452F68">
        <w:rPr>
          <w:rFonts w:ascii="Times New Roman" w:hAnsi="Times New Roman" w:cs="Times New Roman"/>
          <w:color w:val="000000"/>
          <w:sz w:val="24"/>
          <w:szCs w:val="24"/>
        </w:rPr>
        <w:t>an argon environment for six</w:t>
      </w:r>
      <w:r w:rsidRPr="003A01B7">
        <w:rPr>
          <w:rFonts w:ascii="Times New Roman" w:hAnsi="Times New Roman" w:cs="Times New Roman"/>
          <w:color w:val="000000"/>
          <w:sz w:val="24"/>
          <w:szCs w:val="24"/>
        </w:rPr>
        <w:t xml:space="preserve"> hours to ensure the conversion of the phenolic resin into carbon. The carbon and TiC containing film provides improved absorption of the incident laser beam and holds TiC particles at the workpiece surface prior to laser treatment process. The carbon and TiC-containing film obtained on the specimen surface were scanned by a laser beam according to the parameters given in </w:t>
      </w:r>
      <w:r w:rsidRPr="00A441EB">
        <w:rPr>
          <w:rFonts w:ascii="Times New Roman" w:hAnsi="Times New Roman" w:cs="Times New Roman"/>
          <w:color w:val="000000"/>
          <w:sz w:val="24"/>
          <w:szCs w:val="24"/>
        </w:rPr>
        <w:t xml:space="preserve">Table </w:t>
      </w:r>
      <w:r w:rsidR="00A441EB" w:rsidRPr="00A441EB">
        <w:rPr>
          <w:rFonts w:ascii="Times New Roman" w:hAnsi="Times New Roman" w:cs="Times New Roman"/>
          <w:color w:val="000000"/>
          <w:sz w:val="24"/>
          <w:szCs w:val="24"/>
        </w:rPr>
        <w:t>3</w:t>
      </w:r>
      <w:r w:rsidR="004375C3" w:rsidRPr="00A441EB">
        <w:rPr>
          <w:rFonts w:ascii="Times New Roman" w:hAnsi="Times New Roman" w:cs="Times New Roman"/>
          <w:color w:val="000000"/>
          <w:sz w:val="24"/>
          <w:szCs w:val="24"/>
        </w:rPr>
        <w:t>.1 (a-c)</w:t>
      </w:r>
      <w:r w:rsidRPr="00A441EB">
        <w:rPr>
          <w:rFonts w:ascii="Times New Roman" w:hAnsi="Times New Roman" w:cs="Times New Roman"/>
          <w:color w:val="000000"/>
          <w:sz w:val="24"/>
          <w:szCs w:val="24"/>
        </w:rPr>
        <w:t>.</w:t>
      </w:r>
    </w:p>
    <w:p w:rsidR="00317F83" w:rsidRDefault="00317F83" w:rsidP="00D81FDF">
      <w:pPr>
        <w:pStyle w:val="Caption"/>
        <w:jc w:val="center"/>
        <w:rPr>
          <w:rFonts w:asciiTheme="majorBidi" w:hAnsiTheme="majorBidi" w:cstheme="majorBidi"/>
          <w:sz w:val="22"/>
          <w:szCs w:val="22"/>
        </w:rPr>
      </w:pPr>
      <w:bookmarkStart w:id="47" w:name="_Toc307614808"/>
    </w:p>
    <w:p w:rsidR="00317F83" w:rsidRDefault="00317F83" w:rsidP="00D81FDF">
      <w:pPr>
        <w:pStyle w:val="Caption"/>
        <w:jc w:val="center"/>
        <w:rPr>
          <w:rFonts w:asciiTheme="majorBidi" w:hAnsiTheme="majorBidi" w:cstheme="majorBidi"/>
          <w:sz w:val="22"/>
          <w:szCs w:val="22"/>
        </w:rPr>
      </w:pPr>
    </w:p>
    <w:p w:rsidR="00317F83" w:rsidRDefault="00317F83" w:rsidP="00D81FDF">
      <w:pPr>
        <w:pStyle w:val="Caption"/>
        <w:jc w:val="center"/>
        <w:rPr>
          <w:rFonts w:asciiTheme="majorBidi" w:hAnsiTheme="majorBidi" w:cstheme="majorBidi"/>
          <w:sz w:val="22"/>
          <w:szCs w:val="22"/>
        </w:rPr>
      </w:pPr>
    </w:p>
    <w:p w:rsidR="007E7966" w:rsidRDefault="007E7966" w:rsidP="00D81FDF">
      <w:pPr>
        <w:pStyle w:val="Caption"/>
        <w:jc w:val="center"/>
        <w:rPr>
          <w:rFonts w:asciiTheme="majorBidi" w:hAnsiTheme="majorBidi" w:cstheme="majorBidi"/>
          <w:sz w:val="22"/>
          <w:szCs w:val="22"/>
        </w:rPr>
      </w:pPr>
      <w:r w:rsidRPr="007E7966">
        <w:rPr>
          <w:rFonts w:asciiTheme="majorBidi" w:hAnsiTheme="majorBidi" w:cstheme="majorBidi"/>
          <w:sz w:val="22"/>
          <w:szCs w:val="22"/>
        </w:rPr>
        <w:lastRenderedPageBreak/>
        <w:t>Table 3.2</w:t>
      </w:r>
      <w:r w:rsidR="004F7422">
        <w:rPr>
          <w:rFonts w:asciiTheme="majorBidi" w:hAnsiTheme="majorBidi" w:cstheme="majorBidi"/>
          <w:sz w:val="22"/>
          <w:szCs w:val="22"/>
        </w:rPr>
        <w:t xml:space="preserve"> a,b &amp; c</w:t>
      </w:r>
      <w:r w:rsidRPr="007E7966">
        <w:rPr>
          <w:rFonts w:asciiTheme="majorBidi" w:hAnsiTheme="majorBidi" w:cstheme="majorBidi"/>
          <w:sz w:val="22"/>
          <w:szCs w:val="22"/>
        </w:rPr>
        <w:t xml:space="preserve"> Chemical Composition of Experimental Alloys</w:t>
      </w:r>
      <w:bookmarkEnd w:id="47"/>
    </w:p>
    <w:p w:rsidR="007E7966" w:rsidRPr="007E7966" w:rsidRDefault="007E7966" w:rsidP="007E7966"/>
    <w:p w:rsidR="00F53139" w:rsidRPr="00C83F2E" w:rsidRDefault="00F53139" w:rsidP="0005765A">
      <w:pPr>
        <w:numPr>
          <w:ilvl w:val="0"/>
          <w:numId w:val="24"/>
        </w:numPr>
        <w:spacing w:line="480" w:lineRule="auto"/>
        <w:jc w:val="both"/>
        <w:rPr>
          <w:rFonts w:ascii="Times New Roman" w:hAnsi="Times New Roman" w:cs="Times New Roman"/>
          <w:b/>
          <w:bCs/>
          <w:color w:val="000000"/>
          <w:sz w:val="24"/>
          <w:szCs w:val="24"/>
        </w:rPr>
      </w:pPr>
      <w:r w:rsidRPr="00C83F2E">
        <w:rPr>
          <w:rFonts w:ascii="Times New Roman" w:hAnsi="Times New Roman" w:cs="Times New Roman"/>
          <w:b/>
          <w:bCs/>
          <w:color w:val="000000"/>
          <w:sz w:val="24"/>
          <w:szCs w:val="24"/>
        </w:rPr>
        <w:t xml:space="preserve">Chemical </w:t>
      </w:r>
      <w:r w:rsidR="000D5371" w:rsidRPr="00C83F2E">
        <w:rPr>
          <w:rFonts w:ascii="Times New Roman" w:hAnsi="Times New Roman" w:cs="Times New Roman"/>
          <w:b/>
          <w:bCs/>
          <w:color w:val="000000"/>
          <w:sz w:val="24"/>
          <w:szCs w:val="24"/>
        </w:rPr>
        <w:t>Composition of Hayness 188</w:t>
      </w:r>
    </w:p>
    <w:p w:rsidR="00F53139" w:rsidRPr="00FF401C" w:rsidRDefault="00146A67" w:rsidP="00FF401C">
      <w:pPr>
        <w:spacing w:line="480" w:lineRule="auto"/>
        <w:jc w:val="both"/>
        <w:rPr>
          <w:rFonts w:ascii="Times New Roman" w:hAnsi="Times New Roman" w:cs="Times New Roman"/>
          <w:color w:val="000000"/>
          <w:sz w:val="24"/>
          <w:szCs w:val="24"/>
        </w:rPr>
      </w:pPr>
      <w:r>
        <w:rPr>
          <w:rFonts w:asciiTheme="majorBidi" w:hAnsiTheme="majorBidi" w:cstheme="majorBidi"/>
          <w:noProof/>
          <w:szCs w:val="24"/>
          <w:lang w:val="en-IE" w:eastAsia="en-IE"/>
        </w:rPr>
        <w:drawing>
          <wp:inline distT="0" distB="0" distL="0" distR="0">
            <wp:extent cx="5610860" cy="94361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0860" cy="943610"/>
                    </a:xfrm>
                    <a:prstGeom prst="rect">
                      <a:avLst/>
                    </a:prstGeom>
                    <a:noFill/>
                    <a:ln>
                      <a:noFill/>
                    </a:ln>
                  </pic:spPr>
                </pic:pic>
              </a:graphicData>
            </a:graphic>
          </wp:inline>
        </w:drawing>
      </w:r>
    </w:p>
    <w:p w:rsidR="00221D45" w:rsidRDefault="00221D45" w:rsidP="00221D45">
      <w:pPr>
        <w:spacing w:line="360" w:lineRule="auto"/>
        <w:jc w:val="lowKashida"/>
        <w:rPr>
          <w:rFonts w:ascii="Times New Roman" w:hAnsi="Times New Roman" w:cs="Times New Roman"/>
          <w:b/>
          <w:bCs/>
          <w:sz w:val="24"/>
          <w:szCs w:val="24"/>
        </w:rPr>
      </w:pPr>
      <w:r w:rsidRPr="00C83F2E">
        <w:rPr>
          <w:rFonts w:ascii="Times New Roman" w:hAnsi="Times New Roman" w:cs="Times New Roman"/>
          <w:b/>
          <w:bCs/>
          <w:sz w:val="24"/>
          <w:szCs w:val="24"/>
        </w:rPr>
        <w:t>(b) Chemical Composition of HSS</w:t>
      </w:r>
    </w:p>
    <w:p w:rsidR="00F5456E" w:rsidRPr="00C83F2E" w:rsidRDefault="00F5456E" w:rsidP="00221D45">
      <w:pPr>
        <w:spacing w:line="360" w:lineRule="auto"/>
        <w:jc w:val="lowKashida"/>
        <w:rPr>
          <w:rFonts w:ascii="Times New Roman" w:hAnsi="Times New Roman" w:cs="Times New Roman"/>
          <w:b/>
          <w:bCs/>
          <w:sz w:val="24"/>
          <w:szCs w:val="24"/>
        </w:rPr>
      </w:pPr>
    </w:p>
    <w:tbl>
      <w:tblPr>
        <w:tblW w:w="8911" w:type="dxa"/>
        <w:tblInd w:w="94" w:type="dxa"/>
        <w:tblLook w:val="04A0" w:firstRow="1" w:lastRow="0" w:firstColumn="1" w:lastColumn="0" w:noHBand="0" w:noVBand="1"/>
      </w:tblPr>
      <w:tblGrid>
        <w:gridCol w:w="990"/>
        <w:gridCol w:w="1028"/>
        <w:gridCol w:w="1008"/>
        <w:gridCol w:w="898"/>
        <w:gridCol w:w="898"/>
        <w:gridCol w:w="1064"/>
        <w:gridCol w:w="1215"/>
        <w:gridCol w:w="898"/>
        <w:gridCol w:w="925"/>
      </w:tblGrid>
      <w:tr w:rsidR="00FF401C" w:rsidRPr="00FF401C" w:rsidTr="00FF401C">
        <w:trPr>
          <w:trHeight w:val="899"/>
        </w:trPr>
        <w:tc>
          <w:tcPr>
            <w:tcW w:w="990" w:type="dxa"/>
            <w:tcBorders>
              <w:top w:val="single" w:sz="12" w:space="0" w:color="000000"/>
              <w:left w:val="nil"/>
              <w:bottom w:val="single" w:sz="12" w:space="0" w:color="auto"/>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C</w:t>
            </w:r>
          </w:p>
        </w:tc>
        <w:tc>
          <w:tcPr>
            <w:tcW w:w="1028" w:type="dxa"/>
            <w:tcBorders>
              <w:top w:val="single" w:sz="12" w:space="0" w:color="000000"/>
              <w:left w:val="nil"/>
              <w:bottom w:val="single" w:sz="12" w:space="0" w:color="auto"/>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Si</w:t>
            </w:r>
          </w:p>
        </w:tc>
        <w:tc>
          <w:tcPr>
            <w:tcW w:w="1008" w:type="dxa"/>
            <w:tcBorders>
              <w:top w:val="single" w:sz="12" w:space="0" w:color="000000"/>
              <w:left w:val="nil"/>
              <w:bottom w:val="single" w:sz="12" w:space="0" w:color="auto"/>
              <w:right w:val="nil"/>
            </w:tcBorders>
            <w:shd w:val="clear" w:color="auto" w:fill="auto"/>
            <w:noWrap/>
            <w:vAlign w:val="center"/>
            <w:hideMark/>
          </w:tcPr>
          <w:p w:rsidR="00FF401C" w:rsidRPr="00FF401C" w:rsidRDefault="00FF401C" w:rsidP="00FF401C">
            <w:pPr>
              <w:spacing w:after="0"/>
              <w:ind w:left="-42" w:firstLine="42"/>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Mn</w:t>
            </w:r>
          </w:p>
        </w:tc>
        <w:tc>
          <w:tcPr>
            <w:tcW w:w="898" w:type="dxa"/>
            <w:tcBorders>
              <w:top w:val="single" w:sz="12" w:space="0" w:color="000000"/>
              <w:left w:val="nil"/>
              <w:bottom w:val="single" w:sz="12" w:space="0" w:color="auto"/>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P</w:t>
            </w:r>
          </w:p>
        </w:tc>
        <w:tc>
          <w:tcPr>
            <w:tcW w:w="898" w:type="dxa"/>
            <w:tcBorders>
              <w:top w:val="single" w:sz="12" w:space="0" w:color="000000"/>
              <w:left w:val="nil"/>
              <w:bottom w:val="single" w:sz="12" w:space="0" w:color="auto"/>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S</w:t>
            </w:r>
          </w:p>
        </w:tc>
        <w:tc>
          <w:tcPr>
            <w:tcW w:w="1064" w:type="dxa"/>
            <w:tcBorders>
              <w:top w:val="single" w:sz="12" w:space="0" w:color="000000"/>
              <w:left w:val="nil"/>
              <w:bottom w:val="single" w:sz="12" w:space="0" w:color="auto"/>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Cr</w:t>
            </w:r>
          </w:p>
        </w:tc>
        <w:tc>
          <w:tcPr>
            <w:tcW w:w="1215" w:type="dxa"/>
            <w:tcBorders>
              <w:top w:val="single" w:sz="12" w:space="0" w:color="000000"/>
              <w:left w:val="nil"/>
              <w:bottom w:val="single" w:sz="12" w:space="0" w:color="auto"/>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Mo</w:t>
            </w:r>
          </w:p>
        </w:tc>
        <w:tc>
          <w:tcPr>
            <w:tcW w:w="898" w:type="dxa"/>
            <w:tcBorders>
              <w:top w:val="single" w:sz="12" w:space="0" w:color="000000"/>
              <w:left w:val="nil"/>
              <w:bottom w:val="single" w:sz="12" w:space="0" w:color="auto"/>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V</w:t>
            </w:r>
          </w:p>
        </w:tc>
        <w:tc>
          <w:tcPr>
            <w:tcW w:w="912" w:type="dxa"/>
            <w:tcBorders>
              <w:top w:val="single" w:sz="12" w:space="0" w:color="000000"/>
              <w:left w:val="nil"/>
              <w:bottom w:val="single" w:sz="12" w:space="0" w:color="auto"/>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Fe</w:t>
            </w:r>
          </w:p>
        </w:tc>
      </w:tr>
      <w:tr w:rsidR="00FF401C" w:rsidRPr="00FF401C" w:rsidTr="00FF401C">
        <w:trPr>
          <w:trHeight w:val="834"/>
        </w:trPr>
        <w:tc>
          <w:tcPr>
            <w:tcW w:w="990" w:type="dxa"/>
            <w:tcBorders>
              <w:top w:val="nil"/>
              <w:left w:val="nil"/>
              <w:bottom w:val="single" w:sz="12" w:space="0" w:color="000000"/>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0.78-0.88</w:t>
            </w:r>
          </w:p>
        </w:tc>
        <w:tc>
          <w:tcPr>
            <w:tcW w:w="1028" w:type="dxa"/>
            <w:tcBorders>
              <w:top w:val="nil"/>
              <w:left w:val="nil"/>
              <w:bottom w:val="single" w:sz="12" w:space="0" w:color="000000"/>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0.20-0.40</w:t>
            </w:r>
          </w:p>
        </w:tc>
        <w:tc>
          <w:tcPr>
            <w:tcW w:w="1008" w:type="dxa"/>
            <w:tcBorders>
              <w:top w:val="nil"/>
              <w:left w:val="nil"/>
              <w:bottom w:val="single" w:sz="12" w:space="0" w:color="000000"/>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0.20-0.40</w:t>
            </w:r>
          </w:p>
        </w:tc>
        <w:tc>
          <w:tcPr>
            <w:tcW w:w="898" w:type="dxa"/>
            <w:tcBorders>
              <w:top w:val="nil"/>
              <w:left w:val="nil"/>
              <w:bottom w:val="single" w:sz="12" w:space="0" w:color="000000"/>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0.35</w:t>
            </w:r>
          </w:p>
        </w:tc>
        <w:tc>
          <w:tcPr>
            <w:tcW w:w="898" w:type="dxa"/>
            <w:tcBorders>
              <w:top w:val="nil"/>
              <w:left w:val="nil"/>
              <w:bottom w:val="single" w:sz="12" w:space="0" w:color="000000"/>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0.35</w:t>
            </w:r>
          </w:p>
        </w:tc>
        <w:tc>
          <w:tcPr>
            <w:tcW w:w="1064" w:type="dxa"/>
            <w:tcBorders>
              <w:top w:val="nil"/>
              <w:left w:val="nil"/>
              <w:bottom w:val="single" w:sz="12" w:space="0" w:color="000000"/>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3.75-4.50</w:t>
            </w:r>
          </w:p>
        </w:tc>
        <w:tc>
          <w:tcPr>
            <w:tcW w:w="1215" w:type="dxa"/>
            <w:tcBorders>
              <w:top w:val="nil"/>
              <w:left w:val="nil"/>
              <w:bottom w:val="single" w:sz="12" w:space="0" w:color="000000"/>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4.50-5.50</w:t>
            </w:r>
          </w:p>
        </w:tc>
        <w:tc>
          <w:tcPr>
            <w:tcW w:w="898" w:type="dxa"/>
            <w:tcBorders>
              <w:top w:val="nil"/>
              <w:left w:val="nil"/>
              <w:bottom w:val="single" w:sz="12" w:space="0" w:color="000000"/>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1.6-2.2</w:t>
            </w:r>
          </w:p>
        </w:tc>
        <w:tc>
          <w:tcPr>
            <w:tcW w:w="912" w:type="dxa"/>
            <w:tcBorders>
              <w:top w:val="nil"/>
              <w:left w:val="nil"/>
              <w:bottom w:val="single" w:sz="12" w:space="0" w:color="000000"/>
              <w:right w:val="nil"/>
            </w:tcBorders>
            <w:shd w:val="clear" w:color="auto" w:fill="auto"/>
            <w:noWrap/>
            <w:vAlign w:val="center"/>
            <w:hideMark/>
          </w:tcPr>
          <w:p w:rsidR="00FF401C" w:rsidRPr="00FF401C" w:rsidRDefault="00FF401C" w:rsidP="00FF401C">
            <w:pPr>
              <w:spacing w:after="0"/>
              <w:jc w:val="center"/>
              <w:rPr>
                <w:rFonts w:ascii="Times New Roman" w:eastAsia="Times New Roman" w:hAnsi="Times New Roman" w:cs="Times New Roman"/>
                <w:color w:val="000000"/>
              </w:rPr>
            </w:pPr>
            <w:r w:rsidRPr="00FF401C">
              <w:rPr>
                <w:rFonts w:ascii="Times New Roman" w:eastAsia="Times New Roman" w:hAnsi="Times New Roman" w:cs="Times New Roman"/>
                <w:color w:val="000000" w:themeColor="text1"/>
              </w:rPr>
              <w:t>Balance</w:t>
            </w:r>
          </w:p>
        </w:tc>
      </w:tr>
    </w:tbl>
    <w:p w:rsidR="00221D45" w:rsidRDefault="00221D45" w:rsidP="00221D45">
      <w:pPr>
        <w:spacing w:line="360" w:lineRule="auto"/>
        <w:jc w:val="lowKashida"/>
        <w:rPr>
          <w:szCs w:val="24"/>
        </w:rPr>
      </w:pPr>
    </w:p>
    <w:p w:rsidR="00221D45" w:rsidRDefault="00221D45" w:rsidP="00221D45">
      <w:pPr>
        <w:spacing w:line="360" w:lineRule="auto"/>
        <w:jc w:val="lowKashida"/>
        <w:rPr>
          <w:rFonts w:ascii="Times New Roman" w:hAnsi="Times New Roman" w:cs="Times New Roman"/>
          <w:b/>
          <w:bCs/>
          <w:sz w:val="24"/>
          <w:szCs w:val="24"/>
        </w:rPr>
      </w:pPr>
      <w:r w:rsidRPr="00C83F2E">
        <w:rPr>
          <w:rFonts w:ascii="Times New Roman" w:hAnsi="Times New Roman" w:cs="Times New Roman"/>
          <w:b/>
          <w:bCs/>
          <w:sz w:val="24"/>
          <w:szCs w:val="24"/>
        </w:rPr>
        <w:t>(c) Chemical Composition of Inconel 718</w:t>
      </w:r>
    </w:p>
    <w:p w:rsidR="00FF401C" w:rsidRPr="00E6720E" w:rsidRDefault="00FF401C" w:rsidP="00221D45">
      <w:pPr>
        <w:spacing w:line="360" w:lineRule="auto"/>
        <w:jc w:val="lowKashida"/>
        <w:rPr>
          <w:rFonts w:asciiTheme="majorBidi" w:hAnsiTheme="majorBidi" w:cstheme="majorBidi"/>
          <w:b/>
          <w:bCs/>
          <w:sz w:val="24"/>
          <w:szCs w:val="24"/>
        </w:rPr>
      </w:pPr>
    </w:p>
    <w:tbl>
      <w:tblPr>
        <w:tblW w:w="8567" w:type="dxa"/>
        <w:tblInd w:w="94" w:type="dxa"/>
        <w:tblLook w:val="04A0" w:firstRow="1" w:lastRow="0" w:firstColumn="1" w:lastColumn="0" w:noHBand="0" w:noVBand="1"/>
      </w:tblPr>
      <w:tblGrid>
        <w:gridCol w:w="1003"/>
        <w:gridCol w:w="1191"/>
        <w:gridCol w:w="1150"/>
        <w:gridCol w:w="90"/>
        <w:gridCol w:w="118"/>
        <w:gridCol w:w="1003"/>
        <w:gridCol w:w="1003"/>
        <w:gridCol w:w="1003"/>
        <w:gridCol w:w="1003"/>
        <w:gridCol w:w="1003"/>
      </w:tblGrid>
      <w:tr w:rsidR="00FF401C" w:rsidRPr="00E6720E" w:rsidTr="00265D6B">
        <w:trPr>
          <w:trHeight w:val="699"/>
        </w:trPr>
        <w:tc>
          <w:tcPr>
            <w:tcW w:w="1003" w:type="dxa"/>
            <w:tcBorders>
              <w:top w:val="single" w:sz="12" w:space="0" w:color="000000"/>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Ni</w:t>
            </w:r>
          </w:p>
        </w:tc>
        <w:tc>
          <w:tcPr>
            <w:tcW w:w="1191" w:type="dxa"/>
            <w:tcBorders>
              <w:top w:val="single" w:sz="12" w:space="0" w:color="000000"/>
              <w:left w:val="nil"/>
              <w:bottom w:val="single" w:sz="12" w:space="0" w:color="000000"/>
              <w:right w:val="nil"/>
            </w:tcBorders>
            <w:shd w:val="clear" w:color="auto" w:fill="auto"/>
            <w:hideMark/>
          </w:tcPr>
          <w:p w:rsidR="00FF401C" w:rsidRPr="00E6720E" w:rsidRDefault="00FF401C" w:rsidP="0005765A">
            <w:pPr>
              <w:spacing w:after="0"/>
              <w:rPr>
                <w:rFonts w:asciiTheme="majorBidi" w:eastAsia="Times New Roman" w:hAnsiTheme="majorBidi" w:cstheme="majorBidi"/>
                <w:color w:val="000000"/>
              </w:rPr>
            </w:pPr>
            <w:r w:rsidRPr="00E6720E">
              <w:rPr>
                <w:rFonts w:asciiTheme="majorBidi" w:eastAsia="Times New Roman" w:hAnsiTheme="majorBidi" w:cstheme="majorBidi"/>
                <w:color w:val="000000"/>
              </w:rPr>
              <w:t>Fe</w:t>
            </w:r>
          </w:p>
        </w:tc>
        <w:tc>
          <w:tcPr>
            <w:tcW w:w="1240" w:type="dxa"/>
            <w:gridSpan w:val="2"/>
            <w:tcBorders>
              <w:top w:val="single" w:sz="12" w:space="0" w:color="000000"/>
              <w:left w:val="nil"/>
              <w:bottom w:val="single" w:sz="12" w:space="0" w:color="000000"/>
              <w:right w:val="nil"/>
            </w:tcBorders>
            <w:shd w:val="clear" w:color="auto" w:fill="auto"/>
            <w:hideMark/>
          </w:tcPr>
          <w:p w:rsidR="00FF401C" w:rsidRPr="00E6720E" w:rsidRDefault="00FF401C" w:rsidP="0005765A">
            <w:pPr>
              <w:spacing w:after="0"/>
              <w:rPr>
                <w:rFonts w:asciiTheme="majorBidi" w:eastAsia="Times New Roman" w:hAnsiTheme="majorBidi" w:cstheme="majorBidi"/>
                <w:color w:val="000000"/>
              </w:rPr>
            </w:pPr>
            <w:r w:rsidRPr="00E6720E">
              <w:rPr>
                <w:rFonts w:asciiTheme="majorBidi" w:eastAsia="Times New Roman" w:hAnsiTheme="majorBidi" w:cstheme="majorBidi"/>
                <w:color w:val="000000"/>
              </w:rPr>
              <w:t>Cr</w:t>
            </w:r>
          </w:p>
        </w:tc>
        <w:tc>
          <w:tcPr>
            <w:tcW w:w="1121" w:type="dxa"/>
            <w:gridSpan w:val="2"/>
            <w:tcBorders>
              <w:top w:val="single" w:sz="12" w:space="0" w:color="000000"/>
              <w:left w:val="nil"/>
              <w:bottom w:val="single" w:sz="12" w:space="0" w:color="000000"/>
              <w:right w:val="nil"/>
            </w:tcBorders>
            <w:shd w:val="clear" w:color="auto" w:fill="auto"/>
            <w:hideMark/>
          </w:tcPr>
          <w:p w:rsidR="00FF401C" w:rsidRPr="00265D6B" w:rsidRDefault="00FF401C" w:rsidP="0005765A">
            <w:pPr>
              <w:spacing w:after="0"/>
              <w:rPr>
                <w:rFonts w:asciiTheme="majorBidi" w:eastAsia="Times New Roman" w:hAnsiTheme="majorBidi" w:cstheme="majorBidi"/>
                <w:color w:val="000000"/>
              </w:rPr>
            </w:pPr>
            <w:r w:rsidRPr="00265D6B">
              <w:rPr>
                <w:rFonts w:asciiTheme="majorBidi" w:eastAsia="Times New Roman" w:hAnsiTheme="majorBidi" w:cstheme="majorBidi"/>
                <w:color w:val="000000"/>
              </w:rPr>
              <w:t>Cu</w:t>
            </w:r>
          </w:p>
        </w:tc>
        <w:tc>
          <w:tcPr>
            <w:tcW w:w="1003" w:type="dxa"/>
            <w:tcBorders>
              <w:top w:val="single" w:sz="12" w:space="0" w:color="000000"/>
              <w:left w:val="nil"/>
              <w:bottom w:val="single" w:sz="12" w:space="0" w:color="000000"/>
              <w:right w:val="nil"/>
            </w:tcBorders>
            <w:shd w:val="clear" w:color="auto" w:fill="auto"/>
            <w:hideMark/>
          </w:tcPr>
          <w:p w:rsidR="00FF401C" w:rsidRPr="00E6720E" w:rsidRDefault="0005765A" w:rsidP="0005765A">
            <w:pPr>
              <w:spacing w:after="0"/>
              <w:rPr>
                <w:rFonts w:asciiTheme="majorBidi" w:eastAsia="Times New Roman" w:hAnsiTheme="majorBidi" w:cstheme="majorBidi"/>
                <w:color w:val="000000"/>
              </w:rPr>
            </w:pPr>
            <w:r>
              <w:rPr>
                <w:rFonts w:asciiTheme="majorBidi" w:eastAsia="Times New Roman" w:hAnsiTheme="majorBidi" w:cstheme="majorBidi"/>
                <w:color w:val="000000"/>
              </w:rPr>
              <w:t xml:space="preserve"> </w:t>
            </w:r>
            <w:r w:rsidR="00FF401C" w:rsidRPr="00E6720E">
              <w:rPr>
                <w:rFonts w:asciiTheme="majorBidi" w:eastAsia="Times New Roman" w:hAnsiTheme="majorBidi" w:cstheme="majorBidi"/>
                <w:color w:val="000000"/>
              </w:rPr>
              <w:t>Mo</w:t>
            </w:r>
          </w:p>
        </w:tc>
        <w:tc>
          <w:tcPr>
            <w:tcW w:w="1003" w:type="dxa"/>
            <w:tcBorders>
              <w:top w:val="single" w:sz="12" w:space="0" w:color="000000"/>
              <w:left w:val="nil"/>
              <w:bottom w:val="single" w:sz="12" w:space="0" w:color="000000"/>
              <w:right w:val="nil"/>
            </w:tcBorders>
            <w:shd w:val="clear" w:color="auto" w:fill="auto"/>
            <w:hideMark/>
          </w:tcPr>
          <w:p w:rsidR="00FF401C" w:rsidRPr="00E6720E" w:rsidRDefault="00FF401C" w:rsidP="0005765A">
            <w:pPr>
              <w:spacing w:after="0"/>
              <w:rPr>
                <w:rFonts w:asciiTheme="majorBidi" w:eastAsia="Times New Roman" w:hAnsiTheme="majorBidi" w:cstheme="majorBidi"/>
                <w:color w:val="000000"/>
              </w:rPr>
            </w:pPr>
            <w:r w:rsidRPr="00E6720E">
              <w:rPr>
                <w:rFonts w:asciiTheme="majorBidi" w:eastAsia="Times New Roman" w:hAnsiTheme="majorBidi" w:cstheme="majorBidi"/>
                <w:color w:val="000000"/>
              </w:rPr>
              <w:t>Nb</w:t>
            </w:r>
          </w:p>
        </w:tc>
        <w:tc>
          <w:tcPr>
            <w:tcW w:w="1003" w:type="dxa"/>
            <w:tcBorders>
              <w:top w:val="single" w:sz="12" w:space="0" w:color="000000"/>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C</w:t>
            </w:r>
          </w:p>
        </w:tc>
        <w:tc>
          <w:tcPr>
            <w:tcW w:w="1003" w:type="dxa"/>
            <w:tcBorders>
              <w:top w:val="single" w:sz="12" w:space="0" w:color="000000"/>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Mn</w:t>
            </w:r>
          </w:p>
        </w:tc>
      </w:tr>
      <w:tr w:rsidR="00FF401C" w:rsidRPr="00E6720E" w:rsidTr="00265D6B">
        <w:trPr>
          <w:trHeight w:val="960"/>
        </w:trPr>
        <w:tc>
          <w:tcPr>
            <w:tcW w:w="1003" w:type="dxa"/>
            <w:tcBorders>
              <w:top w:val="nil"/>
              <w:left w:val="nil"/>
              <w:bottom w:val="single" w:sz="12" w:space="0" w:color="auto"/>
              <w:right w:val="nil"/>
            </w:tcBorders>
            <w:shd w:val="clear" w:color="auto" w:fill="auto"/>
            <w:hideMark/>
          </w:tcPr>
          <w:p w:rsidR="00FF401C" w:rsidRPr="00E6720E" w:rsidRDefault="0005765A" w:rsidP="00FF401C">
            <w:pPr>
              <w:spacing w:after="0"/>
              <w:rPr>
                <w:rFonts w:asciiTheme="majorBidi" w:eastAsia="Times New Roman" w:hAnsiTheme="majorBidi" w:cstheme="majorBidi"/>
                <w:color w:val="000000"/>
              </w:rPr>
            </w:pPr>
            <w:r>
              <w:rPr>
                <w:rFonts w:asciiTheme="majorBidi" w:eastAsia="Times New Roman" w:hAnsiTheme="majorBidi" w:cstheme="majorBidi"/>
                <w:color w:val="000000"/>
              </w:rPr>
              <w:t xml:space="preserve">   50-</w:t>
            </w:r>
            <w:r w:rsidR="00FF401C" w:rsidRPr="00E6720E">
              <w:rPr>
                <w:rFonts w:asciiTheme="majorBidi" w:eastAsia="Times New Roman" w:hAnsiTheme="majorBidi" w:cstheme="majorBidi"/>
                <w:color w:val="000000"/>
              </w:rPr>
              <w:t>55</w:t>
            </w:r>
          </w:p>
        </w:tc>
        <w:tc>
          <w:tcPr>
            <w:tcW w:w="1191" w:type="dxa"/>
            <w:tcBorders>
              <w:top w:val="nil"/>
              <w:left w:val="nil"/>
              <w:bottom w:val="single" w:sz="12" w:space="0" w:color="auto"/>
              <w:right w:val="nil"/>
            </w:tcBorders>
            <w:shd w:val="clear" w:color="auto" w:fill="auto"/>
            <w:hideMark/>
          </w:tcPr>
          <w:p w:rsidR="00FF401C" w:rsidRPr="00E6720E" w:rsidRDefault="00FF401C" w:rsidP="00FF401C">
            <w:pPr>
              <w:spacing w:after="0"/>
              <w:rPr>
                <w:rFonts w:asciiTheme="majorBidi" w:eastAsia="Times New Roman" w:hAnsiTheme="majorBidi" w:cstheme="majorBidi"/>
                <w:color w:val="000000"/>
              </w:rPr>
            </w:pPr>
            <w:r w:rsidRPr="00E6720E">
              <w:rPr>
                <w:rFonts w:asciiTheme="majorBidi" w:eastAsia="Times New Roman" w:hAnsiTheme="majorBidi" w:cstheme="majorBidi"/>
                <w:color w:val="000000"/>
              </w:rPr>
              <w:t>Balance</w:t>
            </w:r>
          </w:p>
        </w:tc>
        <w:tc>
          <w:tcPr>
            <w:tcW w:w="1150" w:type="dxa"/>
            <w:tcBorders>
              <w:top w:val="nil"/>
              <w:left w:val="nil"/>
              <w:bottom w:val="single" w:sz="12" w:space="0" w:color="auto"/>
              <w:right w:val="nil"/>
            </w:tcBorders>
            <w:shd w:val="clear" w:color="auto" w:fill="auto"/>
            <w:hideMark/>
          </w:tcPr>
          <w:p w:rsidR="00FF401C" w:rsidRPr="00E6720E" w:rsidRDefault="00FF401C" w:rsidP="00FF401C">
            <w:pPr>
              <w:spacing w:after="0"/>
              <w:rPr>
                <w:rFonts w:asciiTheme="majorBidi" w:eastAsia="Times New Roman" w:hAnsiTheme="majorBidi" w:cstheme="majorBidi"/>
                <w:color w:val="000000"/>
              </w:rPr>
            </w:pPr>
            <w:r w:rsidRPr="00E6720E">
              <w:rPr>
                <w:rFonts w:asciiTheme="majorBidi" w:eastAsia="Times New Roman" w:hAnsiTheme="majorBidi" w:cstheme="majorBidi"/>
                <w:color w:val="000000"/>
              </w:rPr>
              <w:t>17-21</w:t>
            </w:r>
          </w:p>
        </w:tc>
        <w:tc>
          <w:tcPr>
            <w:tcW w:w="1211" w:type="dxa"/>
            <w:gridSpan w:val="3"/>
            <w:tcBorders>
              <w:top w:val="nil"/>
              <w:left w:val="nil"/>
              <w:bottom w:val="single" w:sz="12" w:space="0" w:color="auto"/>
              <w:right w:val="nil"/>
            </w:tcBorders>
            <w:shd w:val="clear" w:color="auto" w:fill="auto"/>
            <w:hideMark/>
          </w:tcPr>
          <w:p w:rsidR="00FF401C" w:rsidRPr="00E6720E" w:rsidRDefault="00FF401C" w:rsidP="00FF401C">
            <w:pPr>
              <w:spacing w:after="0"/>
              <w:rPr>
                <w:rFonts w:asciiTheme="majorBidi" w:eastAsia="Times New Roman" w:hAnsiTheme="majorBidi" w:cstheme="majorBidi"/>
                <w:color w:val="000000"/>
              </w:rPr>
            </w:pPr>
            <w:r w:rsidRPr="00E6720E">
              <w:rPr>
                <w:rFonts w:asciiTheme="majorBidi" w:eastAsia="Times New Roman" w:hAnsiTheme="majorBidi" w:cstheme="majorBidi"/>
                <w:color w:val="000000"/>
              </w:rPr>
              <w:t xml:space="preserve"> .3 max</w:t>
            </w:r>
          </w:p>
        </w:tc>
        <w:tc>
          <w:tcPr>
            <w:tcW w:w="1003" w:type="dxa"/>
            <w:tcBorders>
              <w:top w:val="nil"/>
              <w:left w:val="nil"/>
              <w:bottom w:val="single" w:sz="12" w:space="0" w:color="auto"/>
              <w:right w:val="nil"/>
            </w:tcBorders>
            <w:shd w:val="clear" w:color="auto" w:fill="auto"/>
            <w:hideMark/>
          </w:tcPr>
          <w:p w:rsidR="00FF401C" w:rsidRPr="00E6720E" w:rsidRDefault="00FF401C" w:rsidP="00D27699">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2.8-3.3</w:t>
            </w:r>
          </w:p>
        </w:tc>
        <w:tc>
          <w:tcPr>
            <w:tcW w:w="1003" w:type="dxa"/>
            <w:tcBorders>
              <w:top w:val="nil"/>
              <w:left w:val="nil"/>
              <w:bottom w:val="single" w:sz="12" w:space="0" w:color="auto"/>
              <w:right w:val="nil"/>
            </w:tcBorders>
            <w:shd w:val="clear" w:color="auto" w:fill="auto"/>
            <w:hideMark/>
          </w:tcPr>
          <w:p w:rsidR="00FF401C" w:rsidRPr="00E6720E" w:rsidRDefault="00FF401C" w:rsidP="0005765A">
            <w:pPr>
              <w:spacing w:after="0"/>
              <w:rPr>
                <w:rFonts w:asciiTheme="majorBidi" w:eastAsia="Times New Roman" w:hAnsiTheme="majorBidi" w:cstheme="majorBidi"/>
                <w:color w:val="000000"/>
              </w:rPr>
            </w:pPr>
            <w:r w:rsidRPr="00E6720E">
              <w:rPr>
                <w:rFonts w:asciiTheme="majorBidi" w:eastAsia="Times New Roman" w:hAnsiTheme="majorBidi" w:cstheme="majorBidi"/>
                <w:color w:val="000000"/>
              </w:rPr>
              <w:t>4.75 - 5.50</w:t>
            </w:r>
          </w:p>
        </w:tc>
        <w:tc>
          <w:tcPr>
            <w:tcW w:w="1003" w:type="dxa"/>
            <w:tcBorders>
              <w:top w:val="nil"/>
              <w:left w:val="nil"/>
              <w:bottom w:val="single" w:sz="12" w:space="0" w:color="auto"/>
              <w:right w:val="nil"/>
            </w:tcBorders>
            <w:shd w:val="clear" w:color="auto" w:fill="auto"/>
            <w:hideMark/>
          </w:tcPr>
          <w:p w:rsidR="00FF401C" w:rsidRPr="00E6720E" w:rsidRDefault="00FF401C" w:rsidP="00D27699">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0.08 max</w:t>
            </w:r>
          </w:p>
        </w:tc>
        <w:tc>
          <w:tcPr>
            <w:tcW w:w="1003" w:type="dxa"/>
            <w:tcBorders>
              <w:top w:val="nil"/>
              <w:left w:val="nil"/>
              <w:bottom w:val="single" w:sz="12" w:space="0" w:color="auto"/>
              <w:right w:val="nil"/>
            </w:tcBorders>
            <w:shd w:val="clear" w:color="auto" w:fill="auto"/>
            <w:hideMark/>
          </w:tcPr>
          <w:p w:rsidR="00FF401C" w:rsidRPr="00E6720E" w:rsidRDefault="00FF401C" w:rsidP="00D27699">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.35 max</w:t>
            </w:r>
          </w:p>
        </w:tc>
      </w:tr>
      <w:tr w:rsidR="00FF401C" w:rsidRPr="00E6720E" w:rsidTr="003C138A">
        <w:trPr>
          <w:trHeight w:val="600"/>
        </w:trPr>
        <w:tc>
          <w:tcPr>
            <w:tcW w:w="1003" w:type="dxa"/>
            <w:tcBorders>
              <w:top w:val="nil"/>
              <w:left w:val="nil"/>
              <w:bottom w:val="single" w:sz="12" w:space="0" w:color="auto"/>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P</w:t>
            </w:r>
          </w:p>
        </w:tc>
        <w:tc>
          <w:tcPr>
            <w:tcW w:w="1191" w:type="dxa"/>
            <w:tcBorders>
              <w:top w:val="nil"/>
              <w:left w:val="nil"/>
              <w:bottom w:val="single" w:sz="12" w:space="0" w:color="auto"/>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S</w:t>
            </w:r>
          </w:p>
        </w:tc>
        <w:tc>
          <w:tcPr>
            <w:tcW w:w="1358" w:type="dxa"/>
            <w:gridSpan w:val="3"/>
            <w:tcBorders>
              <w:top w:val="nil"/>
              <w:left w:val="nil"/>
              <w:bottom w:val="single" w:sz="12" w:space="0" w:color="auto"/>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Si</w:t>
            </w:r>
          </w:p>
        </w:tc>
        <w:tc>
          <w:tcPr>
            <w:tcW w:w="1003" w:type="dxa"/>
            <w:tcBorders>
              <w:top w:val="nil"/>
              <w:left w:val="nil"/>
              <w:bottom w:val="single" w:sz="12" w:space="0" w:color="auto"/>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Ti</w:t>
            </w:r>
          </w:p>
        </w:tc>
        <w:tc>
          <w:tcPr>
            <w:tcW w:w="1003" w:type="dxa"/>
            <w:tcBorders>
              <w:top w:val="nil"/>
              <w:left w:val="nil"/>
              <w:bottom w:val="single" w:sz="12" w:space="0" w:color="auto"/>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Al</w:t>
            </w:r>
          </w:p>
        </w:tc>
        <w:tc>
          <w:tcPr>
            <w:tcW w:w="1003" w:type="dxa"/>
            <w:tcBorders>
              <w:top w:val="nil"/>
              <w:left w:val="nil"/>
              <w:bottom w:val="single" w:sz="12" w:space="0" w:color="auto"/>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Co</w:t>
            </w:r>
          </w:p>
        </w:tc>
        <w:tc>
          <w:tcPr>
            <w:tcW w:w="1003" w:type="dxa"/>
            <w:tcBorders>
              <w:top w:val="nil"/>
              <w:left w:val="nil"/>
              <w:bottom w:val="single" w:sz="12" w:space="0" w:color="auto"/>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B</w:t>
            </w:r>
          </w:p>
        </w:tc>
        <w:tc>
          <w:tcPr>
            <w:tcW w:w="1003" w:type="dxa"/>
            <w:tcBorders>
              <w:top w:val="nil"/>
              <w:left w:val="nil"/>
              <w:bottom w:val="single" w:sz="12" w:space="0" w:color="auto"/>
              <w:right w:val="nil"/>
            </w:tcBorders>
            <w:shd w:val="clear" w:color="auto" w:fill="auto"/>
            <w:hideMark/>
          </w:tcPr>
          <w:p w:rsidR="00FF401C" w:rsidRPr="00E6720E" w:rsidRDefault="00FF401C" w:rsidP="00FF401C">
            <w:pPr>
              <w:spacing w:after="0"/>
              <w:rPr>
                <w:rFonts w:asciiTheme="majorBidi" w:eastAsia="Times New Roman" w:hAnsiTheme="majorBidi" w:cstheme="majorBidi"/>
                <w:color w:val="000000"/>
              </w:rPr>
            </w:pPr>
            <w:r w:rsidRPr="00E6720E">
              <w:rPr>
                <w:rFonts w:asciiTheme="majorBidi" w:eastAsia="Times New Roman" w:hAnsiTheme="majorBidi" w:cstheme="majorBidi"/>
                <w:color w:val="000000"/>
              </w:rPr>
              <w:t> </w:t>
            </w:r>
          </w:p>
        </w:tc>
      </w:tr>
      <w:tr w:rsidR="00FF401C" w:rsidRPr="00E6720E" w:rsidTr="00FF401C">
        <w:trPr>
          <w:trHeight w:val="885"/>
        </w:trPr>
        <w:tc>
          <w:tcPr>
            <w:tcW w:w="1003" w:type="dxa"/>
            <w:tcBorders>
              <w:top w:val="nil"/>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.015 max</w:t>
            </w:r>
          </w:p>
        </w:tc>
        <w:tc>
          <w:tcPr>
            <w:tcW w:w="1191" w:type="dxa"/>
            <w:tcBorders>
              <w:top w:val="nil"/>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.015 max</w:t>
            </w:r>
          </w:p>
        </w:tc>
        <w:tc>
          <w:tcPr>
            <w:tcW w:w="1358" w:type="dxa"/>
            <w:gridSpan w:val="3"/>
            <w:tcBorders>
              <w:top w:val="nil"/>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.35 max</w:t>
            </w:r>
          </w:p>
        </w:tc>
        <w:tc>
          <w:tcPr>
            <w:tcW w:w="1003" w:type="dxa"/>
            <w:tcBorders>
              <w:top w:val="nil"/>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.65-1.15</w:t>
            </w:r>
          </w:p>
        </w:tc>
        <w:tc>
          <w:tcPr>
            <w:tcW w:w="1003" w:type="dxa"/>
            <w:tcBorders>
              <w:top w:val="nil"/>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.20-.80</w:t>
            </w:r>
          </w:p>
        </w:tc>
        <w:tc>
          <w:tcPr>
            <w:tcW w:w="1003" w:type="dxa"/>
            <w:tcBorders>
              <w:top w:val="nil"/>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1.00 max</w:t>
            </w:r>
          </w:p>
        </w:tc>
        <w:tc>
          <w:tcPr>
            <w:tcW w:w="1003" w:type="dxa"/>
            <w:tcBorders>
              <w:top w:val="nil"/>
              <w:left w:val="nil"/>
              <w:bottom w:val="single" w:sz="12" w:space="0" w:color="000000"/>
              <w:right w:val="nil"/>
            </w:tcBorders>
            <w:shd w:val="clear" w:color="auto" w:fill="auto"/>
            <w:hideMark/>
          </w:tcPr>
          <w:p w:rsidR="00FF401C" w:rsidRPr="00E6720E" w:rsidRDefault="00FF401C" w:rsidP="00D27699">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0.006 max</w:t>
            </w:r>
          </w:p>
        </w:tc>
        <w:tc>
          <w:tcPr>
            <w:tcW w:w="1003" w:type="dxa"/>
            <w:tcBorders>
              <w:top w:val="nil"/>
              <w:left w:val="nil"/>
              <w:bottom w:val="single" w:sz="12" w:space="0" w:color="000000"/>
              <w:right w:val="nil"/>
            </w:tcBorders>
            <w:shd w:val="clear" w:color="auto" w:fill="auto"/>
            <w:hideMark/>
          </w:tcPr>
          <w:p w:rsidR="00FF401C" w:rsidRPr="00E6720E" w:rsidRDefault="00FF401C" w:rsidP="00FF401C">
            <w:pPr>
              <w:spacing w:after="0"/>
              <w:jc w:val="center"/>
              <w:rPr>
                <w:rFonts w:asciiTheme="majorBidi" w:eastAsia="Times New Roman" w:hAnsiTheme="majorBidi" w:cstheme="majorBidi"/>
                <w:color w:val="000000"/>
              </w:rPr>
            </w:pPr>
            <w:r w:rsidRPr="00E6720E">
              <w:rPr>
                <w:rFonts w:asciiTheme="majorBidi" w:eastAsia="Times New Roman" w:hAnsiTheme="majorBidi" w:cstheme="majorBidi"/>
                <w:color w:val="000000"/>
              </w:rPr>
              <w:t> </w:t>
            </w:r>
          </w:p>
        </w:tc>
      </w:tr>
    </w:tbl>
    <w:p w:rsidR="00221D45" w:rsidRDefault="00221D45" w:rsidP="00221D45">
      <w:pPr>
        <w:spacing w:line="360" w:lineRule="auto"/>
        <w:jc w:val="lowKashida"/>
        <w:rPr>
          <w:rFonts w:ascii="Times New Roman" w:hAnsi="Times New Roman" w:cs="Times New Roman"/>
          <w:sz w:val="24"/>
          <w:szCs w:val="24"/>
        </w:rPr>
      </w:pPr>
    </w:p>
    <w:p w:rsidR="005C2690" w:rsidRDefault="005C2690" w:rsidP="004945D4">
      <w:pPr>
        <w:pStyle w:val="Heading2"/>
        <w:rPr>
          <w:rFonts w:asciiTheme="majorBidi" w:hAnsiTheme="majorBidi" w:cstheme="majorBidi"/>
          <w:i w:val="0"/>
          <w:iCs w:val="0"/>
        </w:rPr>
      </w:pPr>
      <w:bookmarkStart w:id="48" w:name="_Toc307599370"/>
      <w:r w:rsidRPr="004945D4">
        <w:rPr>
          <w:rFonts w:asciiTheme="majorBidi" w:hAnsiTheme="majorBidi" w:cstheme="majorBidi"/>
          <w:i w:val="0"/>
          <w:iCs w:val="0"/>
        </w:rPr>
        <w:lastRenderedPageBreak/>
        <w:t xml:space="preserve">3.5 </w:t>
      </w:r>
      <w:r w:rsidR="00E6720E">
        <w:rPr>
          <w:rFonts w:asciiTheme="majorBidi" w:hAnsiTheme="majorBidi" w:cstheme="majorBidi"/>
          <w:i w:val="0"/>
          <w:iCs w:val="0"/>
        </w:rPr>
        <w:t xml:space="preserve"> </w:t>
      </w:r>
      <w:r w:rsidRPr="004945D4">
        <w:rPr>
          <w:rFonts w:asciiTheme="majorBidi" w:hAnsiTheme="majorBidi" w:cstheme="majorBidi"/>
          <w:i w:val="0"/>
          <w:iCs w:val="0"/>
        </w:rPr>
        <w:t>X-ray Diffraction Technique for Residual Stress Measurement</w:t>
      </w:r>
      <w:bookmarkEnd w:id="48"/>
    </w:p>
    <w:p w:rsidR="00E6720E" w:rsidRPr="00E6720E" w:rsidRDefault="00E6720E" w:rsidP="00E6720E"/>
    <w:p w:rsidR="005C2690" w:rsidRDefault="005C2690" w:rsidP="005C2690">
      <w:pPr>
        <w:spacing w:line="360" w:lineRule="auto"/>
        <w:jc w:val="lowKashida"/>
        <w:rPr>
          <w:rFonts w:ascii="Times New Roman" w:hAnsi="Times New Roman" w:cs="Times New Roman"/>
          <w:color w:val="000000"/>
          <w:sz w:val="24"/>
          <w:szCs w:val="24"/>
        </w:rPr>
      </w:pPr>
      <w:r w:rsidRPr="003A01B7">
        <w:rPr>
          <w:rFonts w:ascii="Times New Roman" w:hAnsi="Times New Roman" w:cs="Times New Roman"/>
          <w:color w:val="000000"/>
          <w:sz w:val="24"/>
          <w:szCs w:val="24"/>
        </w:rPr>
        <w:t xml:space="preserve">The position of the diffraction peak exhibits a shift as the specimen is rotated by an angle </w:t>
      </w:r>
      <w:r w:rsidRPr="003A01B7">
        <w:rPr>
          <w:rFonts w:ascii="Times New Roman" w:hAnsi="Times New Roman" w:cs="Times New Roman"/>
          <w:color w:val="000000"/>
          <w:sz w:val="24"/>
          <w:szCs w:val="24"/>
        </w:rPr>
        <w:sym w:font="Symbol" w:char="F079"/>
      </w:r>
      <w:r w:rsidRPr="003A01B7">
        <w:rPr>
          <w:rFonts w:ascii="Times New Roman" w:hAnsi="Times New Roman" w:cs="Times New Roman"/>
          <w:color w:val="000000"/>
          <w:sz w:val="24"/>
          <w:szCs w:val="24"/>
        </w:rPr>
        <w:t>. The magnitude of the shift is related to the magnitude of the residual stress. The relationship between the peak shift and the residual stress (</w:t>
      </w:r>
      <w:r w:rsidRPr="003A01B7">
        <w:rPr>
          <w:rFonts w:ascii="Times New Roman" w:hAnsi="Times New Roman" w:cs="Times New Roman"/>
          <w:color w:val="000000"/>
          <w:sz w:val="24"/>
          <w:szCs w:val="24"/>
        </w:rPr>
        <w:sym w:font="Symbol" w:char="F073"/>
      </w:r>
      <w:r w:rsidRPr="003A01B7">
        <w:rPr>
          <w:rFonts w:ascii="Times New Roman" w:hAnsi="Times New Roman" w:cs="Times New Roman"/>
          <w:color w:val="000000"/>
          <w:sz w:val="24"/>
          <w:szCs w:val="24"/>
        </w:rPr>
        <w:t>) is given by [</w:t>
      </w:r>
      <w:r w:rsidR="004375C3">
        <w:rPr>
          <w:rFonts w:ascii="Times New Roman" w:hAnsi="Times New Roman" w:cs="Times New Roman"/>
          <w:color w:val="000000"/>
          <w:sz w:val="24"/>
          <w:szCs w:val="24"/>
        </w:rPr>
        <w:t>110</w:t>
      </w:r>
      <w:r w:rsidRPr="003A01B7">
        <w:rPr>
          <w:rFonts w:ascii="Times New Roman" w:hAnsi="Times New Roman" w:cs="Times New Roman"/>
          <w:color w:val="000000"/>
          <w:sz w:val="24"/>
          <w:szCs w:val="24"/>
        </w:rPr>
        <w:t>]:</w:t>
      </w:r>
    </w:p>
    <w:p w:rsidR="00C83F2E" w:rsidRPr="003A01B7" w:rsidRDefault="00C83F2E" w:rsidP="005C2690">
      <w:pPr>
        <w:spacing w:line="360" w:lineRule="auto"/>
        <w:jc w:val="lowKashida"/>
        <w:rPr>
          <w:rFonts w:ascii="Times New Roman" w:hAnsi="Times New Roman" w:cs="Times New Roman"/>
          <w:color w:val="000000"/>
          <w:sz w:val="24"/>
          <w:szCs w:val="24"/>
        </w:rPr>
      </w:pPr>
    </w:p>
    <w:p w:rsidR="00CB62AE" w:rsidRDefault="005C2690" w:rsidP="00CB62AE">
      <w:pPr>
        <w:spacing w:line="360" w:lineRule="auto"/>
        <w:jc w:val="lowKashida"/>
        <w:rPr>
          <w:rFonts w:ascii="Times New Roman" w:hAnsi="Times New Roman" w:cs="Times New Roman"/>
          <w:color w:val="000000"/>
          <w:sz w:val="24"/>
          <w:szCs w:val="24"/>
        </w:rPr>
      </w:pPr>
      <w:r w:rsidRPr="003A01B7">
        <w:rPr>
          <w:rFonts w:ascii="Times New Roman" w:hAnsi="Times New Roman" w:cs="Times New Roman"/>
          <w:color w:val="000000"/>
          <w:position w:val="-28"/>
          <w:sz w:val="24"/>
          <w:szCs w:val="24"/>
        </w:rPr>
        <w:object w:dxaOrig="2500" w:dyaOrig="639">
          <v:shape id="_x0000_i1030" type="#_x0000_t75" style="width:124.4pt;height:29.95pt" o:ole="">
            <v:imagedata r:id="rId26" o:title=""/>
          </v:shape>
          <o:OLEObject Type="Embed" ProgID="Equation.DSMT4" ShapeID="_x0000_i1030" DrawAspect="Content" ObjectID="_1385992028" r:id="rId27"/>
        </w:object>
      </w:r>
      <w:r w:rsidRPr="003A01B7">
        <w:rPr>
          <w:rFonts w:ascii="Times New Roman" w:hAnsi="Times New Roman" w:cs="Times New Roman"/>
          <w:color w:val="000000"/>
          <w:sz w:val="24"/>
          <w:szCs w:val="24"/>
        </w:rPr>
        <w:tab/>
      </w:r>
      <w:r w:rsidRPr="003A01B7">
        <w:rPr>
          <w:rFonts w:ascii="Times New Roman" w:hAnsi="Times New Roman" w:cs="Times New Roman"/>
          <w:color w:val="000000"/>
          <w:sz w:val="24"/>
          <w:szCs w:val="24"/>
        </w:rPr>
        <w:tab/>
      </w:r>
      <w:r w:rsidRPr="003A01B7">
        <w:rPr>
          <w:rFonts w:ascii="Times New Roman" w:hAnsi="Times New Roman" w:cs="Times New Roman"/>
          <w:color w:val="000000"/>
          <w:sz w:val="24"/>
          <w:szCs w:val="24"/>
        </w:rPr>
        <w:tab/>
      </w:r>
      <w:r w:rsidRPr="003A01B7">
        <w:rPr>
          <w:rFonts w:ascii="Times New Roman" w:hAnsi="Times New Roman" w:cs="Times New Roman"/>
          <w:color w:val="000000"/>
          <w:sz w:val="24"/>
          <w:szCs w:val="24"/>
        </w:rPr>
        <w:tab/>
      </w:r>
      <w:r w:rsidRPr="003A01B7">
        <w:rPr>
          <w:rFonts w:ascii="Times New Roman" w:hAnsi="Times New Roman" w:cs="Times New Roman"/>
          <w:color w:val="000000"/>
          <w:sz w:val="24"/>
          <w:szCs w:val="24"/>
        </w:rPr>
        <w:tab/>
      </w:r>
      <w:r w:rsidRPr="003A01B7">
        <w:rPr>
          <w:rFonts w:ascii="Times New Roman" w:hAnsi="Times New Roman" w:cs="Times New Roman"/>
          <w:color w:val="000000"/>
          <w:sz w:val="24"/>
          <w:szCs w:val="24"/>
        </w:rPr>
        <w:tab/>
      </w:r>
      <w:r w:rsidRPr="003A01B7">
        <w:rPr>
          <w:rFonts w:ascii="Times New Roman" w:hAnsi="Times New Roman" w:cs="Times New Roman"/>
          <w:color w:val="000000"/>
          <w:sz w:val="24"/>
          <w:szCs w:val="24"/>
        </w:rPr>
        <w:tab/>
        <w:t>(1)</w:t>
      </w:r>
    </w:p>
    <w:p w:rsidR="00221D45" w:rsidRDefault="005C2690" w:rsidP="00221D45">
      <w:pPr>
        <w:spacing w:line="360" w:lineRule="auto"/>
        <w:jc w:val="lowKashida"/>
        <w:rPr>
          <w:rFonts w:ascii="Times New Roman" w:hAnsi="Times New Roman" w:cs="Times New Roman"/>
          <w:color w:val="000000"/>
          <w:sz w:val="24"/>
          <w:szCs w:val="24"/>
        </w:rPr>
      </w:pPr>
      <w:r w:rsidRPr="003A01B7">
        <w:rPr>
          <w:rFonts w:ascii="Times New Roman" w:hAnsi="Times New Roman" w:cs="Times New Roman"/>
          <w:color w:val="000000"/>
          <w:sz w:val="24"/>
          <w:szCs w:val="24"/>
        </w:rPr>
        <w:t xml:space="preserve">where E is Young’s modulus, </w:t>
      </w:r>
      <w:r w:rsidRPr="003A01B7">
        <w:rPr>
          <w:rFonts w:ascii="Times New Roman" w:hAnsi="Times New Roman" w:cs="Times New Roman"/>
          <w:color w:val="000000"/>
          <w:sz w:val="24"/>
          <w:szCs w:val="24"/>
        </w:rPr>
        <w:sym w:font="Symbol" w:char="F06E"/>
      </w:r>
      <w:r w:rsidRPr="003A01B7">
        <w:rPr>
          <w:rFonts w:ascii="Times New Roman" w:hAnsi="Times New Roman" w:cs="Times New Roman"/>
          <w:color w:val="000000"/>
          <w:sz w:val="24"/>
          <w:szCs w:val="24"/>
        </w:rPr>
        <w:t xml:space="preserve"> is Poisson’s ratio, </w:t>
      </w:r>
      <w:r w:rsidRPr="003A01B7">
        <w:rPr>
          <w:rFonts w:ascii="Times New Roman" w:hAnsi="Times New Roman" w:cs="Times New Roman"/>
          <w:color w:val="000000"/>
          <w:sz w:val="24"/>
          <w:szCs w:val="24"/>
        </w:rPr>
        <w:sym w:font="Symbol" w:char="F079"/>
      </w:r>
      <w:r w:rsidRPr="003A01B7">
        <w:rPr>
          <w:rFonts w:ascii="Times New Roman" w:hAnsi="Times New Roman" w:cs="Times New Roman"/>
          <w:color w:val="000000"/>
          <w:sz w:val="24"/>
          <w:szCs w:val="24"/>
        </w:rPr>
        <w:t xml:space="preserve"> is the tilt angle, and </w:t>
      </w:r>
      <w:r w:rsidRPr="003A01B7">
        <w:rPr>
          <w:rFonts w:ascii="Times New Roman" w:hAnsi="Times New Roman" w:cs="Times New Roman"/>
          <w:i/>
          <w:iCs/>
          <w:color w:val="000000"/>
          <w:sz w:val="24"/>
          <w:szCs w:val="24"/>
        </w:rPr>
        <w:t>d</w:t>
      </w:r>
      <w:r w:rsidRPr="003A01B7">
        <w:rPr>
          <w:rFonts w:ascii="Times New Roman" w:hAnsi="Times New Roman" w:cs="Times New Roman"/>
          <w:i/>
          <w:iCs/>
          <w:color w:val="000000"/>
          <w:sz w:val="24"/>
          <w:szCs w:val="24"/>
          <w:vertAlign w:val="subscript"/>
        </w:rPr>
        <w:t>n</w:t>
      </w:r>
      <w:r w:rsidRPr="003A01B7">
        <w:rPr>
          <w:rFonts w:ascii="Times New Roman" w:hAnsi="Times New Roman" w:cs="Times New Roman"/>
          <w:color w:val="000000"/>
          <w:sz w:val="24"/>
          <w:szCs w:val="24"/>
        </w:rPr>
        <w:t xml:space="preserve"> are the </w:t>
      </w:r>
      <w:r w:rsidRPr="003A01B7">
        <w:rPr>
          <w:rFonts w:ascii="Times New Roman" w:hAnsi="Times New Roman" w:cs="Times New Roman"/>
          <w:i/>
          <w:iCs/>
          <w:color w:val="000000"/>
          <w:sz w:val="24"/>
          <w:szCs w:val="24"/>
        </w:rPr>
        <w:t>d</w:t>
      </w:r>
      <w:r w:rsidR="003843C9" w:rsidRPr="003843C9">
        <w:rPr>
          <w:rFonts w:ascii="Times New Roman" w:hAnsi="Times New Roman" w:cs="Times New Roman"/>
          <w:color w:val="000000"/>
          <w:sz w:val="24"/>
          <w:szCs w:val="24"/>
          <w:vertAlign w:val="subscript"/>
        </w:rPr>
        <w:t>o</w:t>
      </w:r>
      <w:r w:rsidR="003843C9">
        <w:rPr>
          <w:rFonts w:ascii="Times New Roman" w:hAnsi="Times New Roman" w:cs="Times New Roman"/>
          <w:color w:val="000000"/>
          <w:sz w:val="24"/>
          <w:szCs w:val="24"/>
          <w:vertAlign w:val="subscript"/>
        </w:rPr>
        <w:t xml:space="preserve"> </w:t>
      </w:r>
      <w:r w:rsidR="003843C9" w:rsidRPr="003A01B7">
        <w:rPr>
          <w:rFonts w:ascii="Times New Roman" w:hAnsi="Times New Roman" w:cs="Times New Roman"/>
          <w:color w:val="000000"/>
          <w:sz w:val="24"/>
          <w:szCs w:val="24"/>
        </w:rPr>
        <w:t>spacing’s</w:t>
      </w:r>
      <w:r w:rsidRPr="003A01B7">
        <w:rPr>
          <w:rFonts w:ascii="Times New Roman" w:hAnsi="Times New Roman" w:cs="Times New Roman"/>
          <w:color w:val="000000"/>
          <w:sz w:val="24"/>
          <w:szCs w:val="24"/>
        </w:rPr>
        <w:t xml:space="preserve"> measured at each tilt angle. If there are no shear strains present in the specimen, the </w:t>
      </w:r>
      <w:r w:rsidRPr="003A01B7">
        <w:rPr>
          <w:rFonts w:ascii="Times New Roman" w:hAnsi="Times New Roman" w:cs="Times New Roman"/>
          <w:i/>
          <w:iCs/>
          <w:color w:val="000000"/>
          <w:sz w:val="24"/>
          <w:szCs w:val="24"/>
        </w:rPr>
        <w:t>d</w:t>
      </w:r>
      <w:r w:rsidRPr="003A01B7">
        <w:rPr>
          <w:rFonts w:ascii="Times New Roman" w:hAnsi="Times New Roman" w:cs="Times New Roman"/>
          <w:color w:val="000000"/>
          <w:sz w:val="24"/>
          <w:szCs w:val="24"/>
        </w:rPr>
        <w:t xml:space="preserve"> spacing changes linearly with sin</w:t>
      </w:r>
      <w:r w:rsidRPr="003A01B7">
        <w:rPr>
          <w:rFonts w:ascii="Times New Roman" w:hAnsi="Times New Roman" w:cs="Times New Roman"/>
          <w:color w:val="000000"/>
          <w:sz w:val="24"/>
          <w:szCs w:val="24"/>
          <w:vertAlign w:val="superscript"/>
        </w:rPr>
        <w:t>2</w:t>
      </w:r>
      <w:r w:rsidRPr="003A01B7">
        <w:rPr>
          <w:rFonts w:ascii="Times New Roman" w:hAnsi="Times New Roman" w:cs="Times New Roman"/>
          <w:color w:val="000000"/>
          <w:sz w:val="24"/>
          <w:szCs w:val="24"/>
        </w:rPr>
        <w:sym w:font="Symbol" w:char="F079"/>
      </w:r>
      <w:r w:rsidRPr="003A01B7">
        <w:rPr>
          <w:rFonts w:ascii="Times New Roman" w:hAnsi="Times New Roman" w:cs="Times New Roman"/>
          <w:color w:val="000000"/>
          <w:sz w:val="24"/>
          <w:szCs w:val="24"/>
        </w:rPr>
        <w:t>. XRD measurements were repeated three times and the error related to the measurements is on the order of 3%. In addition, the coefficient of determination corresponding to the linear fit is R</w:t>
      </w:r>
      <w:r w:rsidRPr="003A01B7">
        <w:rPr>
          <w:rFonts w:ascii="Times New Roman" w:hAnsi="Times New Roman" w:cs="Times New Roman"/>
          <w:color w:val="000000"/>
          <w:sz w:val="24"/>
          <w:szCs w:val="24"/>
          <w:vertAlign w:val="superscript"/>
        </w:rPr>
        <w:t>2</w:t>
      </w:r>
      <w:r w:rsidRPr="003A01B7">
        <w:rPr>
          <w:rFonts w:ascii="Times New Roman" w:hAnsi="Times New Roman" w:cs="Times New Roman"/>
          <w:color w:val="000000"/>
          <w:sz w:val="24"/>
          <w:szCs w:val="24"/>
        </w:rPr>
        <w:t xml:space="preserve"> = 0.98. </w:t>
      </w:r>
      <w:bookmarkStart w:id="49" w:name="_Toc307599371"/>
    </w:p>
    <w:p w:rsidR="00221D45" w:rsidRDefault="00221D45" w:rsidP="00221D45">
      <w:pPr>
        <w:spacing w:line="360" w:lineRule="auto"/>
        <w:jc w:val="lowKashida"/>
        <w:rPr>
          <w:rFonts w:ascii="Times New Roman" w:hAnsi="Times New Roman" w:cs="Times New Roman"/>
          <w:color w:val="000000"/>
          <w:sz w:val="24"/>
          <w:szCs w:val="24"/>
        </w:rPr>
      </w:pPr>
    </w:p>
    <w:p w:rsidR="00221D45" w:rsidRDefault="00221D45" w:rsidP="00221D45">
      <w:pPr>
        <w:spacing w:line="360" w:lineRule="auto"/>
        <w:jc w:val="lowKashida"/>
        <w:rPr>
          <w:rFonts w:ascii="Times New Roman" w:hAnsi="Times New Roman" w:cs="Times New Roman"/>
          <w:color w:val="000000"/>
          <w:sz w:val="24"/>
          <w:szCs w:val="24"/>
        </w:rPr>
      </w:pPr>
    </w:p>
    <w:p w:rsidR="00850565" w:rsidRDefault="00850565" w:rsidP="00221D45">
      <w:pPr>
        <w:spacing w:line="360" w:lineRule="auto"/>
        <w:jc w:val="lowKashida"/>
        <w:rPr>
          <w:rFonts w:ascii="Times New Roman" w:hAnsi="Times New Roman" w:cs="Times New Roman"/>
          <w:color w:val="000000"/>
          <w:sz w:val="24"/>
          <w:szCs w:val="24"/>
        </w:rPr>
      </w:pPr>
    </w:p>
    <w:p w:rsidR="00850565" w:rsidRDefault="00850565" w:rsidP="00221D45">
      <w:pPr>
        <w:spacing w:line="360" w:lineRule="auto"/>
        <w:jc w:val="lowKashida"/>
        <w:rPr>
          <w:rFonts w:ascii="Times New Roman" w:hAnsi="Times New Roman" w:cs="Times New Roman"/>
          <w:color w:val="000000"/>
          <w:sz w:val="24"/>
          <w:szCs w:val="24"/>
        </w:rPr>
      </w:pPr>
    </w:p>
    <w:p w:rsidR="00221D45" w:rsidRDefault="00221D45" w:rsidP="00221D45">
      <w:pPr>
        <w:spacing w:line="360" w:lineRule="auto"/>
        <w:jc w:val="lowKashida"/>
        <w:rPr>
          <w:rFonts w:ascii="Times New Roman" w:hAnsi="Times New Roman" w:cs="Times New Roman"/>
          <w:color w:val="000000"/>
          <w:sz w:val="24"/>
          <w:szCs w:val="24"/>
        </w:rPr>
      </w:pPr>
    </w:p>
    <w:p w:rsidR="00221D45" w:rsidRDefault="00221D45" w:rsidP="00221D45">
      <w:pPr>
        <w:spacing w:line="360" w:lineRule="auto"/>
        <w:jc w:val="lowKashida"/>
        <w:rPr>
          <w:rFonts w:ascii="Times New Roman" w:hAnsi="Times New Roman" w:cs="Times New Roman"/>
          <w:color w:val="000000"/>
          <w:sz w:val="24"/>
          <w:szCs w:val="24"/>
        </w:rPr>
      </w:pPr>
    </w:p>
    <w:p w:rsidR="00221D45" w:rsidRDefault="00221D45" w:rsidP="00221D45">
      <w:pPr>
        <w:spacing w:line="360" w:lineRule="auto"/>
        <w:jc w:val="lowKashida"/>
        <w:rPr>
          <w:rFonts w:ascii="Times New Roman" w:hAnsi="Times New Roman" w:cs="Times New Roman"/>
          <w:color w:val="000000"/>
          <w:sz w:val="24"/>
          <w:szCs w:val="24"/>
        </w:rPr>
      </w:pPr>
    </w:p>
    <w:p w:rsidR="00221D45" w:rsidRDefault="00221D45" w:rsidP="00221D45">
      <w:pPr>
        <w:spacing w:line="360" w:lineRule="auto"/>
        <w:jc w:val="lowKashida"/>
        <w:rPr>
          <w:rFonts w:ascii="Times New Roman" w:hAnsi="Times New Roman" w:cs="Times New Roman"/>
          <w:color w:val="000000"/>
          <w:sz w:val="24"/>
          <w:szCs w:val="24"/>
        </w:rPr>
      </w:pPr>
    </w:p>
    <w:p w:rsidR="00221D45" w:rsidRDefault="00221D45" w:rsidP="00221D45">
      <w:pPr>
        <w:spacing w:line="360" w:lineRule="auto"/>
        <w:jc w:val="lowKashida"/>
        <w:rPr>
          <w:rFonts w:ascii="Times New Roman" w:hAnsi="Times New Roman" w:cs="Times New Roman"/>
          <w:color w:val="000000"/>
          <w:sz w:val="24"/>
          <w:szCs w:val="24"/>
        </w:rPr>
      </w:pPr>
    </w:p>
    <w:p w:rsidR="00221D45" w:rsidRDefault="00221D45" w:rsidP="00221D45">
      <w:pPr>
        <w:spacing w:line="360" w:lineRule="auto"/>
        <w:jc w:val="lowKashida"/>
        <w:rPr>
          <w:rFonts w:ascii="Times New Roman" w:hAnsi="Times New Roman" w:cs="Times New Roman"/>
          <w:color w:val="000000"/>
          <w:sz w:val="24"/>
          <w:szCs w:val="24"/>
        </w:rPr>
      </w:pPr>
    </w:p>
    <w:p w:rsidR="00221D45" w:rsidRPr="00221D45" w:rsidRDefault="00221D45" w:rsidP="00221D45">
      <w:pPr>
        <w:spacing w:line="360" w:lineRule="auto"/>
        <w:jc w:val="lowKashida"/>
        <w:rPr>
          <w:rFonts w:ascii="Times New Roman" w:hAnsi="Times New Roman" w:cs="Times New Roman"/>
          <w:color w:val="000000"/>
          <w:sz w:val="24"/>
          <w:szCs w:val="24"/>
        </w:rPr>
      </w:pPr>
    </w:p>
    <w:p w:rsidR="00F3411E" w:rsidRDefault="00E6720E" w:rsidP="004945D4">
      <w:pPr>
        <w:pStyle w:val="Heading2"/>
        <w:rPr>
          <w:rFonts w:asciiTheme="majorBidi" w:hAnsiTheme="majorBidi" w:cstheme="majorBidi"/>
          <w:i w:val="0"/>
          <w:iCs w:val="0"/>
        </w:rPr>
      </w:pPr>
      <w:r w:rsidRPr="004945D4">
        <w:rPr>
          <w:rFonts w:asciiTheme="majorBidi" w:hAnsiTheme="majorBidi" w:cstheme="majorBidi"/>
          <w:i w:val="0"/>
          <w:iCs w:val="0"/>
        </w:rPr>
        <w:lastRenderedPageBreak/>
        <w:t xml:space="preserve">3.6 </w:t>
      </w:r>
      <w:r>
        <w:rPr>
          <w:rFonts w:asciiTheme="majorBidi" w:hAnsiTheme="majorBidi" w:cstheme="majorBidi"/>
          <w:i w:val="0"/>
          <w:iCs w:val="0"/>
        </w:rPr>
        <w:t>Fracture</w:t>
      </w:r>
      <w:r w:rsidR="00452F68" w:rsidRPr="004945D4">
        <w:rPr>
          <w:rFonts w:asciiTheme="majorBidi" w:hAnsiTheme="majorBidi" w:cstheme="majorBidi"/>
          <w:i w:val="0"/>
          <w:iCs w:val="0"/>
        </w:rPr>
        <w:t xml:space="preserve"> Toughness Measurements</w:t>
      </w:r>
      <w:bookmarkEnd w:id="49"/>
    </w:p>
    <w:p w:rsidR="00E6720E" w:rsidRPr="00E6720E" w:rsidRDefault="00E6720E" w:rsidP="00E6720E"/>
    <w:p w:rsidR="001E41FF" w:rsidRDefault="005C2690" w:rsidP="0005765A">
      <w:pPr>
        <w:spacing w:line="360" w:lineRule="auto"/>
        <w:jc w:val="highKashida"/>
        <w:rPr>
          <w:rFonts w:ascii="Times New Roman" w:hAnsi="Times New Roman" w:cs="Times New Roman"/>
          <w:sz w:val="24"/>
          <w:szCs w:val="24"/>
        </w:rPr>
      </w:pPr>
      <w:r w:rsidRPr="003A01B7">
        <w:rPr>
          <w:rFonts w:ascii="Times New Roman" w:hAnsi="Times New Roman" w:cs="Times New Roman"/>
          <w:sz w:val="24"/>
          <w:szCs w:val="24"/>
        </w:rPr>
        <w:t xml:space="preserve">The fracture toughness of the surface is measured using the indenter test </w:t>
      </w:r>
      <w:r w:rsidR="00452F68">
        <w:rPr>
          <w:rFonts w:ascii="Times New Roman" w:hAnsi="Times New Roman" w:cs="Times New Roman"/>
          <w:sz w:val="24"/>
          <w:szCs w:val="24"/>
        </w:rPr>
        <w:t xml:space="preserve">data </w:t>
      </w:r>
      <w:r w:rsidR="00452F68" w:rsidRPr="00C83F2E">
        <w:rPr>
          <w:rFonts w:ascii="Times New Roman" w:hAnsi="Times New Roman" w:cs="Times New Roman"/>
          <w:sz w:val="24"/>
          <w:szCs w:val="24"/>
        </w:rPr>
        <w:t>f</w:t>
      </w:r>
      <w:r w:rsidR="00F3411E" w:rsidRPr="00C83F2E">
        <w:rPr>
          <w:rFonts w:ascii="Times New Roman" w:hAnsi="Times New Roman" w:cs="Times New Roman"/>
          <w:sz w:val="24"/>
          <w:szCs w:val="24"/>
        </w:rPr>
        <w:t xml:space="preserve">rom </w:t>
      </w:r>
      <w:r w:rsidR="00452F68" w:rsidRPr="00C83F2E">
        <w:rPr>
          <w:rFonts w:ascii="Times New Roman" w:hAnsi="Times New Roman" w:cs="Times New Roman"/>
          <w:sz w:val="24"/>
          <w:szCs w:val="24"/>
        </w:rPr>
        <w:t xml:space="preserve">microhardness </w:t>
      </w:r>
      <w:r w:rsidR="0005765A">
        <w:rPr>
          <w:rFonts w:ascii="Times New Roman" w:hAnsi="Times New Roman" w:cs="Times New Roman"/>
          <w:sz w:val="24"/>
          <w:szCs w:val="24"/>
        </w:rPr>
        <w:t xml:space="preserve">(Vickers’s) </w:t>
      </w:r>
      <w:r w:rsidRPr="00C83F2E">
        <w:rPr>
          <w:rFonts w:ascii="Times New Roman" w:hAnsi="Times New Roman" w:cs="Times New Roman"/>
          <w:sz w:val="24"/>
          <w:szCs w:val="24"/>
        </w:rPr>
        <w:t xml:space="preserve">and </w:t>
      </w:r>
      <w:r w:rsidR="00D56DB3" w:rsidRPr="00C83F2E">
        <w:rPr>
          <w:rFonts w:ascii="Times New Roman" w:hAnsi="Times New Roman" w:cs="Times New Roman"/>
          <w:sz w:val="24"/>
          <w:szCs w:val="24"/>
        </w:rPr>
        <w:t>crack</w:t>
      </w:r>
      <w:r w:rsidR="00F3411E" w:rsidRPr="00C83F2E">
        <w:rPr>
          <w:rFonts w:ascii="Times New Roman" w:hAnsi="Times New Roman" w:cs="Times New Roman"/>
          <w:sz w:val="24"/>
          <w:szCs w:val="24"/>
        </w:rPr>
        <w:t xml:space="preserve"> </w:t>
      </w:r>
      <w:r w:rsidR="00D56DB3" w:rsidRPr="00C83F2E">
        <w:rPr>
          <w:rFonts w:ascii="Times New Roman" w:hAnsi="Times New Roman" w:cs="Times New Roman"/>
          <w:sz w:val="24"/>
          <w:szCs w:val="24"/>
        </w:rPr>
        <w:t>in</w:t>
      </w:r>
      <w:r w:rsidR="00F3411E" w:rsidRPr="00C83F2E">
        <w:rPr>
          <w:rFonts w:ascii="Times New Roman" w:hAnsi="Times New Roman" w:cs="Times New Roman"/>
          <w:sz w:val="24"/>
          <w:szCs w:val="24"/>
        </w:rPr>
        <w:t>itiation</w:t>
      </w:r>
      <w:r w:rsidR="0005765A" w:rsidRPr="0005765A">
        <w:rPr>
          <w:rFonts w:ascii="Times New Roman" w:hAnsi="Times New Roman" w:cs="Times New Roman"/>
          <w:sz w:val="24"/>
          <w:szCs w:val="24"/>
        </w:rPr>
        <w:t xml:space="preserve"> </w:t>
      </w:r>
      <w:r w:rsidR="0005765A">
        <w:rPr>
          <w:rFonts w:ascii="Times New Roman" w:hAnsi="Times New Roman" w:cs="Times New Roman"/>
          <w:sz w:val="24"/>
          <w:szCs w:val="24"/>
        </w:rPr>
        <w:t>(</w:t>
      </w:r>
      <w:r w:rsidR="0005765A" w:rsidRPr="00C83F2E">
        <w:rPr>
          <w:rFonts w:ascii="Times New Roman" w:hAnsi="Times New Roman" w:cs="Times New Roman"/>
          <w:sz w:val="24"/>
          <w:szCs w:val="24"/>
        </w:rPr>
        <w:t xml:space="preserve">Figure </w:t>
      </w:r>
      <w:r w:rsidR="0005765A">
        <w:rPr>
          <w:rFonts w:ascii="Times New Roman" w:hAnsi="Times New Roman" w:cs="Times New Roman"/>
          <w:sz w:val="24"/>
          <w:szCs w:val="24"/>
        </w:rPr>
        <w:t>3.5)</w:t>
      </w:r>
      <w:r w:rsidR="00F3411E" w:rsidRPr="00C83F2E">
        <w:rPr>
          <w:rFonts w:ascii="Times New Roman" w:hAnsi="Times New Roman" w:cs="Times New Roman"/>
          <w:sz w:val="24"/>
          <w:szCs w:val="24"/>
        </w:rPr>
        <w:t>.</w:t>
      </w:r>
    </w:p>
    <w:p w:rsidR="001E41FF" w:rsidRDefault="001E41FF" w:rsidP="006C5D77">
      <w:pPr>
        <w:spacing w:line="360" w:lineRule="auto"/>
        <w:jc w:val="highKashida"/>
        <w:rPr>
          <w:rFonts w:ascii="Times New Roman" w:hAnsi="Times New Roman" w:cs="Times New Roman"/>
          <w:sz w:val="24"/>
          <w:szCs w:val="24"/>
        </w:rPr>
      </w:pPr>
      <w:r w:rsidRPr="00C83F2E">
        <w:rPr>
          <w:rFonts w:ascii="Times New Roman" w:hAnsi="Times New Roman" w:cs="Times New Roman"/>
          <w:sz w:val="24"/>
          <w:szCs w:val="24"/>
        </w:rPr>
        <w:object w:dxaOrig="7860" w:dyaOrig="8417">
          <v:shape id="_x0000_i1031" type="#_x0000_t75" style="width:391.7pt;height:421.65pt" o:ole="">
            <v:imagedata r:id="rId28" o:title=""/>
          </v:shape>
          <o:OLEObject Type="Embed" ProgID="Word.Document.12" ShapeID="_x0000_i1031" DrawAspect="Content" ObjectID="_1385992029" r:id="rId29">
            <o:FieldCodes>\s</o:FieldCodes>
          </o:OLEObject>
        </w:object>
      </w:r>
    </w:p>
    <w:p w:rsidR="007E7966" w:rsidRPr="007E7966" w:rsidRDefault="007E7966" w:rsidP="00D81FDF">
      <w:pPr>
        <w:pStyle w:val="Caption"/>
        <w:rPr>
          <w:rFonts w:asciiTheme="majorBidi" w:hAnsiTheme="majorBidi" w:cstheme="majorBidi"/>
          <w:sz w:val="28"/>
          <w:szCs w:val="28"/>
        </w:rPr>
      </w:pPr>
      <w:bookmarkStart w:id="50" w:name="_Toc307614929"/>
      <w:r w:rsidRPr="007E7966">
        <w:rPr>
          <w:rFonts w:asciiTheme="majorBidi" w:hAnsiTheme="majorBidi" w:cstheme="majorBidi"/>
          <w:noProof/>
          <w:sz w:val="22"/>
          <w:szCs w:val="22"/>
        </w:rPr>
        <w:t>Figure 3.5. Geometric configuration of indention mark and crack length in relation to fracture toughness measurement.</w:t>
      </w:r>
      <w:bookmarkEnd w:id="50"/>
    </w:p>
    <w:p w:rsidR="007E7966" w:rsidRDefault="007E7966" w:rsidP="006C5D77">
      <w:pPr>
        <w:spacing w:line="360" w:lineRule="auto"/>
        <w:jc w:val="highKashida"/>
        <w:rPr>
          <w:rFonts w:ascii="Times New Roman" w:hAnsi="Times New Roman" w:cs="Times New Roman"/>
          <w:sz w:val="24"/>
          <w:szCs w:val="24"/>
        </w:rPr>
      </w:pPr>
    </w:p>
    <w:p w:rsidR="005C2690" w:rsidRPr="006C5D77" w:rsidRDefault="00D56DB3" w:rsidP="006378FA">
      <w:pPr>
        <w:spacing w:line="360" w:lineRule="auto"/>
        <w:jc w:val="highKashida"/>
        <w:rPr>
          <w:rFonts w:ascii="Times New Roman" w:hAnsi="Times New Roman" w:cs="Times New Roman"/>
          <w:color w:val="000000"/>
          <w:sz w:val="28"/>
          <w:szCs w:val="28"/>
        </w:rPr>
      </w:pPr>
      <w:r>
        <w:rPr>
          <w:rFonts w:ascii="Times New Roman" w:hAnsi="Times New Roman" w:cs="Times New Roman"/>
          <w:sz w:val="24"/>
          <w:szCs w:val="24"/>
        </w:rPr>
        <w:lastRenderedPageBreak/>
        <w:t xml:space="preserve">In this case, </w:t>
      </w:r>
      <w:r w:rsidR="005C2690" w:rsidRPr="003A01B7">
        <w:rPr>
          <w:rFonts w:ascii="Times New Roman" w:hAnsi="Times New Roman" w:cs="Times New Roman"/>
          <w:sz w:val="24"/>
          <w:szCs w:val="24"/>
        </w:rPr>
        <w:t xml:space="preserve">microhardness in HV and the crack length generated due to indentation at the surface are measured. The length of the cracks, which are generated due to indentation at the surface are measured. The length (l) measured corresponded to the distance from the crack tip to the intend. The crack lengths were individually summed to obtain </w:t>
      </w:r>
      <w:r w:rsidR="005C2690" w:rsidRPr="003A01B7">
        <w:rPr>
          <w:rFonts w:ascii="Times New Roman" w:hAnsi="Times New Roman" w:cs="Times New Roman"/>
          <w:sz w:val="24"/>
          <w:szCs w:val="24"/>
        </w:rPr>
        <w:sym w:font="Symbol" w:char="F0E5"/>
      </w:r>
      <w:r w:rsidR="005C2690" w:rsidRPr="003A01B7">
        <w:rPr>
          <w:rFonts w:ascii="Times New Roman" w:hAnsi="Times New Roman" w:cs="Times New Roman"/>
          <w:sz w:val="24"/>
          <w:szCs w:val="24"/>
        </w:rPr>
        <w:t>l as described in the previous study [1</w:t>
      </w:r>
      <w:r w:rsidR="004375C3">
        <w:rPr>
          <w:rFonts w:ascii="Times New Roman" w:hAnsi="Times New Roman" w:cs="Times New Roman"/>
          <w:sz w:val="24"/>
          <w:szCs w:val="24"/>
        </w:rPr>
        <w:t>11</w:t>
      </w:r>
      <w:r w:rsidR="005C2690" w:rsidRPr="003A01B7">
        <w:rPr>
          <w:rFonts w:ascii="Times New Roman" w:hAnsi="Times New Roman" w:cs="Times New Roman"/>
          <w:sz w:val="24"/>
          <w:szCs w:val="24"/>
        </w:rPr>
        <w:t>]. The crack length (c) from the center of the indent is the sum of individual crack lengths (</w:t>
      </w:r>
      <w:r w:rsidR="005C2690" w:rsidRPr="003A01B7">
        <w:rPr>
          <w:rFonts w:ascii="Times New Roman" w:hAnsi="Times New Roman" w:cs="Times New Roman"/>
          <w:sz w:val="24"/>
          <w:szCs w:val="24"/>
        </w:rPr>
        <w:sym w:font="Symbol" w:char="F0E5"/>
      </w:r>
      <w:r w:rsidR="005C2690" w:rsidRPr="003A01B7">
        <w:rPr>
          <w:rFonts w:ascii="Times New Roman" w:hAnsi="Times New Roman" w:cs="Times New Roman"/>
          <w:sz w:val="24"/>
          <w:szCs w:val="24"/>
        </w:rPr>
        <w:t xml:space="preserve">l) and half the indent diagonal length (2a). Therefore, </w:t>
      </w:r>
      <w:r w:rsidR="005C2690" w:rsidRPr="003A01B7">
        <w:rPr>
          <w:rFonts w:ascii="Times New Roman" w:hAnsi="Times New Roman" w:cs="Times New Roman"/>
          <w:i/>
          <w:iCs/>
          <w:sz w:val="24"/>
          <w:szCs w:val="24"/>
        </w:rPr>
        <w:t xml:space="preserve">c = a + </w:t>
      </w:r>
      <w:r w:rsidR="005C2690" w:rsidRPr="003A01B7">
        <w:rPr>
          <w:rFonts w:ascii="Times New Roman" w:hAnsi="Times New Roman" w:cs="Times New Roman"/>
          <w:sz w:val="24"/>
          <w:szCs w:val="24"/>
        </w:rPr>
        <w:sym w:font="Symbol" w:char="F0E5"/>
      </w:r>
      <w:r w:rsidR="005C2690" w:rsidRPr="003A01B7">
        <w:rPr>
          <w:rFonts w:ascii="Times New Roman" w:hAnsi="Times New Roman" w:cs="Times New Roman"/>
          <w:sz w:val="24"/>
          <w:szCs w:val="24"/>
        </w:rPr>
        <w:t>l [</w:t>
      </w:r>
      <w:r w:rsidR="004375C3">
        <w:rPr>
          <w:rFonts w:ascii="Times New Roman" w:hAnsi="Times New Roman" w:cs="Times New Roman"/>
          <w:sz w:val="24"/>
          <w:szCs w:val="24"/>
        </w:rPr>
        <w:t>112</w:t>
      </w:r>
      <w:r w:rsidR="005C2690" w:rsidRPr="003A01B7">
        <w:rPr>
          <w:rFonts w:ascii="Times New Roman" w:hAnsi="Times New Roman" w:cs="Times New Roman"/>
          <w:sz w:val="24"/>
          <w:szCs w:val="24"/>
        </w:rPr>
        <w:t xml:space="preserve">]. However, depending upon the ratio of </w:t>
      </w:r>
      <w:r w:rsidR="005C2690" w:rsidRPr="003A01B7">
        <w:rPr>
          <w:rFonts w:ascii="Times New Roman" w:hAnsi="Times New Roman" w:cs="Times New Roman"/>
          <w:position w:val="-24"/>
          <w:sz w:val="24"/>
          <w:szCs w:val="24"/>
        </w:rPr>
        <w:object w:dxaOrig="240" w:dyaOrig="620">
          <v:shape id="_x0000_i1032" type="#_x0000_t75" style="width:12.65pt;height:29.95pt" o:ole="">
            <v:imagedata r:id="rId30" o:title=""/>
          </v:shape>
          <o:OLEObject Type="Embed" ProgID="Equation.DSMT4" ShapeID="_x0000_i1032" DrawAspect="Content" ObjectID="_1385992030" r:id="rId31"/>
        </w:object>
      </w:r>
      <w:r w:rsidR="005C2690" w:rsidRPr="003A01B7">
        <w:rPr>
          <w:rFonts w:ascii="Times New Roman" w:hAnsi="Times New Roman" w:cs="Times New Roman"/>
          <w:sz w:val="24"/>
          <w:szCs w:val="24"/>
        </w:rPr>
        <w:t>, various equations were developed to estimate the fracture toughness (K). However, the equation</w:t>
      </w:r>
      <w:r w:rsidR="004375C3">
        <w:rPr>
          <w:rFonts w:ascii="Times New Roman" w:hAnsi="Times New Roman" w:cs="Times New Roman"/>
          <w:sz w:val="24"/>
          <w:szCs w:val="24"/>
        </w:rPr>
        <w:t xml:space="preserve"> proposed by </w:t>
      </w:r>
      <w:r w:rsidR="006378FA" w:rsidRPr="003A01B7">
        <w:rPr>
          <w:rFonts w:ascii="Times New Roman" w:hAnsi="Times New Roman" w:cs="Times New Roman"/>
          <w:color w:val="000000"/>
          <w:sz w:val="24"/>
          <w:szCs w:val="24"/>
          <w:lang w:val="en-GB"/>
        </w:rPr>
        <w:t>Anstis</w:t>
      </w:r>
      <w:r w:rsidR="006378FA" w:rsidRPr="003A01B7">
        <w:rPr>
          <w:rFonts w:ascii="Times New Roman" w:hAnsi="Times New Roman" w:cs="Times New Roman"/>
          <w:sz w:val="24"/>
          <w:szCs w:val="24"/>
        </w:rPr>
        <w:t xml:space="preserve"> et al. [1</w:t>
      </w:r>
      <w:r w:rsidR="006378FA">
        <w:rPr>
          <w:rFonts w:ascii="Times New Roman" w:hAnsi="Times New Roman" w:cs="Times New Roman"/>
          <w:sz w:val="24"/>
          <w:szCs w:val="24"/>
        </w:rPr>
        <w:t>13</w:t>
      </w:r>
      <w:r w:rsidR="006378FA" w:rsidRPr="003A01B7">
        <w:rPr>
          <w:rFonts w:ascii="Times New Roman" w:hAnsi="Times New Roman" w:cs="Times New Roman"/>
          <w:sz w:val="24"/>
          <w:szCs w:val="24"/>
        </w:rPr>
        <w:t>]</w:t>
      </w:r>
      <w:r w:rsidR="006378FA">
        <w:rPr>
          <w:rFonts w:ascii="Times New Roman" w:hAnsi="Times New Roman" w:cs="Times New Roman"/>
          <w:sz w:val="24"/>
          <w:szCs w:val="24"/>
        </w:rPr>
        <w:t xml:space="preserve"> and </w:t>
      </w:r>
      <w:r w:rsidR="006378FA" w:rsidRPr="003A01B7">
        <w:rPr>
          <w:rFonts w:ascii="Times New Roman" w:hAnsi="Times New Roman" w:cs="Times New Roman"/>
          <w:sz w:val="24"/>
          <w:szCs w:val="24"/>
        </w:rPr>
        <w:t xml:space="preserve"> </w:t>
      </w:r>
      <w:r w:rsidR="006378FA">
        <w:rPr>
          <w:rFonts w:ascii="Times New Roman" w:hAnsi="Times New Roman" w:cs="Times New Roman"/>
          <w:sz w:val="24"/>
          <w:szCs w:val="24"/>
        </w:rPr>
        <w:t xml:space="preserve">Evans </w:t>
      </w:r>
      <w:r w:rsidR="00815AB4">
        <w:rPr>
          <w:rFonts w:ascii="Times New Roman" w:hAnsi="Times New Roman" w:cs="Times New Roman"/>
          <w:sz w:val="24"/>
          <w:szCs w:val="24"/>
        </w:rPr>
        <w:t>[114</w:t>
      </w:r>
      <w:r w:rsidR="005C2690" w:rsidRPr="003A01B7">
        <w:rPr>
          <w:rFonts w:ascii="Times New Roman" w:hAnsi="Times New Roman" w:cs="Times New Roman"/>
          <w:sz w:val="24"/>
          <w:szCs w:val="24"/>
        </w:rPr>
        <w:t xml:space="preserve">] has limitations due to nonlinearity of the coefficients for values of  </w:t>
      </w:r>
      <w:r w:rsidR="005C2690" w:rsidRPr="003A01B7">
        <w:rPr>
          <w:rFonts w:ascii="Times New Roman" w:hAnsi="Times New Roman" w:cs="Times New Roman"/>
          <w:position w:val="-24"/>
          <w:sz w:val="24"/>
          <w:szCs w:val="24"/>
        </w:rPr>
        <w:object w:dxaOrig="620" w:dyaOrig="620">
          <v:shape id="_x0000_i1033" type="#_x0000_t75" style="width:29.95pt;height:29.95pt" o:ole="">
            <v:imagedata r:id="rId32" o:title=""/>
          </v:shape>
          <o:OLEObject Type="Embed" ProgID="Equation.DSMT4" ShapeID="_x0000_i1033" DrawAspect="Content" ObjectID="_1385992031" r:id="rId33"/>
        </w:object>
      </w:r>
      <w:r w:rsidR="00F3411E">
        <w:rPr>
          <w:rFonts w:ascii="Times New Roman" w:hAnsi="Times New Roman" w:cs="Times New Roman"/>
          <w:sz w:val="24"/>
          <w:szCs w:val="24"/>
        </w:rPr>
        <w:t xml:space="preserve"> , which is</w:t>
      </w:r>
      <w:r w:rsidR="005C2690" w:rsidRPr="003A01B7">
        <w:rPr>
          <w:rFonts w:ascii="Times New Roman" w:hAnsi="Times New Roman" w:cs="Times New Roman"/>
          <w:sz w:val="24"/>
          <w:szCs w:val="24"/>
        </w:rPr>
        <w:t xml:space="preserve"> not</w:t>
      </w:r>
      <w:r w:rsidR="00F3411E">
        <w:rPr>
          <w:rFonts w:ascii="Times New Roman" w:hAnsi="Times New Roman" w:cs="Times New Roman"/>
          <w:sz w:val="24"/>
          <w:szCs w:val="24"/>
        </w:rPr>
        <w:t xml:space="preserve"> the</w:t>
      </w:r>
      <w:r w:rsidR="005C2690" w:rsidRPr="003A01B7">
        <w:rPr>
          <w:rFonts w:ascii="Times New Roman" w:hAnsi="Times New Roman" w:cs="Times New Roman"/>
          <w:sz w:val="24"/>
          <w:szCs w:val="24"/>
        </w:rPr>
        <w:t xml:space="preserve"> case for the alumina (</w:t>
      </w:r>
      <w:r w:rsidR="005C2690" w:rsidRPr="003A01B7">
        <w:rPr>
          <w:rFonts w:ascii="Times New Roman" w:hAnsi="Times New Roman" w:cs="Times New Roman"/>
          <w:sz w:val="24"/>
          <w:szCs w:val="24"/>
        </w:rPr>
        <w:sym w:font="Symbol" w:char="F0BB"/>
      </w:r>
      <w:r w:rsidR="005C2690" w:rsidRPr="003A01B7">
        <w:rPr>
          <w:rFonts w:ascii="Times New Roman" w:hAnsi="Times New Roman" w:cs="Times New Roman"/>
          <w:sz w:val="24"/>
          <w:szCs w:val="24"/>
        </w:rPr>
        <w:t xml:space="preserve"> 0.8 - 1.5). Therefore, the equation </w:t>
      </w:r>
      <w:r w:rsidR="005C2690">
        <w:rPr>
          <w:rFonts w:ascii="Times New Roman" w:hAnsi="Times New Roman" w:cs="Times New Roman"/>
          <w:sz w:val="24"/>
          <w:szCs w:val="24"/>
        </w:rPr>
        <w:t>proposed by Evans and Wilshaw [11</w:t>
      </w:r>
      <w:r w:rsidR="004375C3">
        <w:rPr>
          <w:rFonts w:ascii="Times New Roman" w:hAnsi="Times New Roman" w:cs="Times New Roman"/>
          <w:sz w:val="24"/>
          <w:szCs w:val="24"/>
        </w:rPr>
        <w:t>5</w:t>
      </w:r>
      <w:r w:rsidR="005C2690" w:rsidRPr="003A01B7">
        <w:rPr>
          <w:rFonts w:ascii="Times New Roman" w:hAnsi="Times New Roman" w:cs="Times New Roman"/>
          <w:sz w:val="24"/>
          <w:szCs w:val="24"/>
        </w:rPr>
        <w:t>] is used to determine the fracture toughness (K), which is applicable for (</w:t>
      </w:r>
      <w:r w:rsidR="005C2690" w:rsidRPr="003A01B7">
        <w:rPr>
          <w:rFonts w:ascii="Times New Roman" w:hAnsi="Times New Roman" w:cs="Times New Roman"/>
          <w:position w:val="-24"/>
          <w:sz w:val="24"/>
          <w:szCs w:val="24"/>
        </w:rPr>
        <w:object w:dxaOrig="1340" w:dyaOrig="620">
          <v:shape id="_x0000_i1034" type="#_x0000_t75" style="width:67.4pt;height:29.95pt" o:ole="">
            <v:imagedata r:id="rId34" o:title=""/>
          </v:shape>
          <o:OLEObject Type="Embed" ProgID="Equation.DSMT4" ShapeID="_x0000_i1034" DrawAspect="Content" ObjectID="_1385992032" r:id="rId35"/>
        </w:object>
      </w:r>
      <w:r w:rsidR="005C2690" w:rsidRPr="003A01B7">
        <w:rPr>
          <w:rFonts w:ascii="Times New Roman" w:hAnsi="Times New Roman" w:cs="Times New Roman"/>
          <w:sz w:val="24"/>
          <w:szCs w:val="24"/>
        </w:rPr>
        <w:t xml:space="preserve"> [1</w:t>
      </w:r>
      <w:r w:rsidR="004375C3">
        <w:rPr>
          <w:rFonts w:ascii="Times New Roman" w:hAnsi="Times New Roman" w:cs="Times New Roman"/>
          <w:sz w:val="24"/>
          <w:szCs w:val="24"/>
        </w:rPr>
        <w:t>11</w:t>
      </w:r>
      <w:r w:rsidR="005C2690" w:rsidRPr="003A01B7">
        <w:rPr>
          <w:rFonts w:ascii="Times New Roman" w:hAnsi="Times New Roman" w:cs="Times New Roman"/>
          <w:sz w:val="24"/>
          <w:szCs w:val="24"/>
        </w:rPr>
        <w:t>]), i.e.:</w:t>
      </w:r>
    </w:p>
    <w:p w:rsidR="005C2690" w:rsidRPr="003A01B7" w:rsidRDefault="005C2690" w:rsidP="005C2690">
      <w:pPr>
        <w:spacing w:line="360" w:lineRule="auto"/>
        <w:ind w:firstLine="720"/>
        <w:jc w:val="both"/>
        <w:rPr>
          <w:rFonts w:ascii="Times New Roman" w:hAnsi="Times New Roman" w:cs="Times New Roman"/>
          <w:sz w:val="24"/>
          <w:szCs w:val="24"/>
        </w:rPr>
      </w:pPr>
    </w:p>
    <w:p w:rsidR="005C2690" w:rsidRPr="003A01B7" w:rsidRDefault="005C2690" w:rsidP="005C2690">
      <w:pPr>
        <w:spacing w:line="360" w:lineRule="auto"/>
        <w:jc w:val="both"/>
        <w:rPr>
          <w:rFonts w:ascii="Times New Roman" w:hAnsi="Times New Roman" w:cs="Times New Roman"/>
          <w:sz w:val="24"/>
          <w:szCs w:val="24"/>
        </w:rPr>
      </w:pPr>
      <w:r w:rsidRPr="003A01B7">
        <w:rPr>
          <w:rFonts w:ascii="Times New Roman" w:hAnsi="Times New Roman" w:cs="Times New Roman"/>
          <w:position w:val="-28"/>
          <w:sz w:val="24"/>
          <w:szCs w:val="24"/>
        </w:rPr>
        <w:object w:dxaOrig="3100" w:dyaOrig="800">
          <v:shape id="_x0000_i1035" type="#_x0000_t75" style="width:156.1pt;height:42.05pt" o:ole="">
            <v:imagedata r:id="rId36" o:title=""/>
          </v:shape>
          <o:OLEObject Type="Embed" ProgID="Equation.3" ShapeID="_x0000_i1035" DrawAspect="Content" ObjectID="_1385992033" r:id="rId37"/>
        </w:object>
      </w:r>
      <w:r w:rsidRPr="003A01B7">
        <w:rPr>
          <w:rFonts w:ascii="Times New Roman" w:hAnsi="Times New Roman" w:cs="Times New Roman"/>
          <w:sz w:val="24"/>
          <w:szCs w:val="24"/>
        </w:rPr>
        <w:t xml:space="preserve"> </w:t>
      </w:r>
      <w:r w:rsidRPr="003A01B7">
        <w:rPr>
          <w:rFonts w:ascii="Times New Roman" w:hAnsi="Times New Roman" w:cs="Times New Roman"/>
          <w:sz w:val="24"/>
          <w:szCs w:val="24"/>
        </w:rPr>
        <w:tab/>
      </w:r>
      <w:r w:rsidRPr="003A01B7">
        <w:rPr>
          <w:rFonts w:ascii="Times New Roman" w:hAnsi="Times New Roman" w:cs="Times New Roman"/>
          <w:sz w:val="24"/>
          <w:szCs w:val="24"/>
        </w:rPr>
        <w:tab/>
      </w:r>
      <w:r w:rsidRPr="003A01B7">
        <w:rPr>
          <w:rFonts w:ascii="Times New Roman" w:hAnsi="Times New Roman" w:cs="Times New Roman"/>
          <w:sz w:val="24"/>
          <w:szCs w:val="24"/>
        </w:rPr>
        <w:tab/>
      </w:r>
      <w:r w:rsidRPr="003A01B7">
        <w:rPr>
          <w:rFonts w:ascii="Times New Roman" w:hAnsi="Times New Roman" w:cs="Times New Roman"/>
          <w:sz w:val="24"/>
          <w:szCs w:val="24"/>
        </w:rPr>
        <w:tab/>
      </w:r>
      <w:r w:rsidRPr="003A01B7">
        <w:rPr>
          <w:rFonts w:ascii="Times New Roman" w:hAnsi="Times New Roman" w:cs="Times New Roman"/>
          <w:sz w:val="24"/>
          <w:szCs w:val="24"/>
        </w:rPr>
        <w:tab/>
      </w:r>
      <w:r w:rsidRPr="003A01B7">
        <w:rPr>
          <w:rFonts w:ascii="Times New Roman" w:hAnsi="Times New Roman" w:cs="Times New Roman"/>
          <w:sz w:val="24"/>
          <w:szCs w:val="24"/>
        </w:rPr>
        <w:tab/>
      </w:r>
      <w:r w:rsidRPr="003A01B7">
        <w:rPr>
          <w:rFonts w:ascii="Times New Roman" w:hAnsi="Times New Roman" w:cs="Times New Roman"/>
          <w:sz w:val="24"/>
          <w:szCs w:val="24"/>
        </w:rPr>
        <w:tab/>
        <w:t>(2)</w:t>
      </w:r>
    </w:p>
    <w:p w:rsidR="005C2690" w:rsidRPr="003A01B7" w:rsidRDefault="005C2690" w:rsidP="005C2690">
      <w:pPr>
        <w:spacing w:line="360" w:lineRule="auto"/>
        <w:jc w:val="both"/>
        <w:rPr>
          <w:rFonts w:ascii="Times New Roman" w:hAnsi="Times New Roman" w:cs="Times New Roman"/>
          <w:sz w:val="24"/>
          <w:szCs w:val="24"/>
        </w:rPr>
      </w:pPr>
    </w:p>
    <w:p w:rsidR="005C2690" w:rsidRDefault="005C2690" w:rsidP="005C2690">
      <w:pPr>
        <w:spacing w:line="360" w:lineRule="auto"/>
        <w:jc w:val="both"/>
        <w:rPr>
          <w:rFonts w:ascii="Times New Roman" w:hAnsi="Times New Roman" w:cs="Times New Roman"/>
          <w:sz w:val="24"/>
          <w:szCs w:val="24"/>
        </w:rPr>
      </w:pPr>
      <w:r w:rsidRPr="003A01B7">
        <w:rPr>
          <w:rFonts w:ascii="Times New Roman" w:hAnsi="Times New Roman" w:cs="Times New Roman"/>
          <w:sz w:val="24"/>
          <w:szCs w:val="24"/>
        </w:rPr>
        <w:t xml:space="preserve">where </w:t>
      </w:r>
      <w:r w:rsidRPr="003A01B7">
        <w:rPr>
          <w:rFonts w:ascii="Times New Roman" w:hAnsi="Times New Roman" w:cs="Times New Roman"/>
          <w:i/>
          <w:iCs/>
          <w:sz w:val="24"/>
          <w:szCs w:val="24"/>
        </w:rPr>
        <w:t>P</w:t>
      </w:r>
      <w:r w:rsidRPr="003A01B7">
        <w:rPr>
          <w:rFonts w:ascii="Times New Roman" w:hAnsi="Times New Roman" w:cs="Times New Roman"/>
          <w:sz w:val="24"/>
          <w:szCs w:val="24"/>
        </w:rPr>
        <w:t xml:space="preserve"> is the applied load on indenter, </w:t>
      </w:r>
      <w:r w:rsidRPr="003A01B7">
        <w:rPr>
          <w:rFonts w:ascii="Times New Roman" w:hAnsi="Times New Roman" w:cs="Times New Roman"/>
          <w:i/>
          <w:iCs/>
          <w:sz w:val="24"/>
          <w:szCs w:val="24"/>
        </w:rPr>
        <w:t>c</w:t>
      </w:r>
      <w:r w:rsidRPr="003A01B7">
        <w:rPr>
          <w:rFonts w:ascii="Times New Roman" w:hAnsi="Times New Roman" w:cs="Times New Roman"/>
          <w:sz w:val="24"/>
          <w:szCs w:val="24"/>
        </w:rPr>
        <w:t xml:space="preserve"> is the crack length, and </w:t>
      </w:r>
      <w:r w:rsidRPr="003A01B7">
        <w:rPr>
          <w:rFonts w:ascii="Times New Roman" w:hAnsi="Times New Roman" w:cs="Times New Roman"/>
          <w:i/>
          <w:iCs/>
          <w:sz w:val="24"/>
          <w:szCs w:val="24"/>
        </w:rPr>
        <w:t>a</w:t>
      </w:r>
      <w:r w:rsidRPr="003A01B7">
        <w:rPr>
          <w:rFonts w:ascii="Times New Roman" w:hAnsi="Times New Roman" w:cs="Times New Roman"/>
          <w:sz w:val="24"/>
          <w:szCs w:val="24"/>
        </w:rPr>
        <w:t xml:space="preserve"> is the half indent diagonal length. Moreover, in order to visualize the cracks formed around the indention mark, top surface of coating is grinded slightly.</w:t>
      </w:r>
    </w:p>
    <w:p w:rsidR="00F3411E" w:rsidRDefault="00F3411E" w:rsidP="001F2B36">
      <w:pPr>
        <w:spacing w:line="360" w:lineRule="auto"/>
        <w:jc w:val="both"/>
        <w:rPr>
          <w:rFonts w:ascii="Times New Roman" w:hAnsi="Times New Roman" w:cs="Times New Roman"/>
          <w:sz w:val="24"/>
          <w:szCs w:val="24"/>
        </w:rPr>
      </w:pPr>
    </w:p>
    <w:p w:rsidR="00E6720E" w:rsidRDefault="00E6720E" w:rsidP="001F2B36">
      <w:pPr>
        <w:spacing w:line="360" w:lineRule="auto"/>
        <w:jc w:val="both"/>
        <w:rPr>
          <w:rFonts w:ascii="Times New Roman" w:hAnsi="Times New Roman" w:cs="Times New Roman"/>
          <w:sz w:val="24"/>
          <w:szCs w:val="24"/>
        </w:rPr>
      </w:pPr>
    </w:p>
    <w:p w:rsidR="002034B0" w:rsidRDefault="005C2690" w:rsidP="004945D4">
      <w:pPr>
        <w:pStyle w:val="Heading2"/>
        <w:rPr>
          <w:rFonts w:asciiTheme="majorBidi" w:hAnsiTheme="majorBidi" w:cstheme="majorBidi"/>
          <w:i w:val="0"/>
          <w:iCs w:val="0"/>
        </w:rPr>
      </w:pPr>
      <w:r w:rsidRPr="004945D4">
        <w:rPr>
          <w:rFonts w:asciiTheme="majorBidi" w:hAnsiTheme="majorBidi" w:cstheme="majorBidi"/>
          <w:i w:val="0"/>
          <w:iCs w:val="0"/>
        </w:rPr>
        <w:lastRenderedPageBreak/>
        <w:t xml:space="preserve"> </w:t>
      </w:r>
      <w:bookmarkStart w:id="51" w:name="_Toc307599372"/>
      <w:r w:rsidR="00F3411E" w:rsidRPr="004945D4">
        <w:rPr>
          <w:rFonts w:asciiTheme="majorBidi" w:hAnsiTheme="majorBidi" w:cstheme="majorBidi"/>
          <w:i w:val="0"/>
          <w:iCs w:val="0"/>
        </w:rPr>
        <w:t>3.7</w:t>
      </w:r>
      <w:r w:rsidR="005C2D9F" w:rsidRPr="004945D4">
        <w:rPr>
          <w:rFonts w:asciiTheme="majorBidi" w:hAnsiTheme="majorBidi" w:cstheme="majorBidi"/>
          <w:i w:val="0"/>
          <w:iCs w:val="0"/>
        </w:rPr>
        <w:t xml:space="preserve"> </w:t>
      </w:r>
      <w:r w:rsidR="00CB62AE" w:rsidRPr="004945D4">
        <w:rPr>
          <w:rFonts w:asciiTheme="majorBidi" w:hAnsiTheme="majorBidi" w:cstheme="majorBidi"/>
          <w:i w:val="0"/>
          <w:iCs w:val="0"/>
        </w:rPr>
        <w:t xml:space="preserve"> </w:t>
      </w:r>
      <w:r w:rsidR="005C2D9F" w:rsidRPr="004945D4">
        <w:rPr>
          <w:rFonts w:asciiTheme="majorBidi" w:hAnsiTheme="majorBidi" w:cstheme="majorBidi"/>
          <w:i w:val="0"/>
          <w:iCs w:val="0"/>
        </w:rPr>
        <w:t>Determination</w:t>
      </w:r>
      <w:r w:rsidR="003E4404" w:rsidRPr="004945D4">
        <w:rPr>
          <w:rFonts w:asciiTheme="majorBidi" w:hAnsiTheme="majorBidi" w:cstheme="majorBidi"/>
          <w:i w:val="0"/>
          <w:iCs w:val="0"/>
        </w:rPr>
        <w:t xml:space="preserve"> of Young’s m</w:t>
      </w:r>
      <w:r w:rsidR="001F2B36" w:rsidRPr="004945D4">
        <w:rPr>
          <w:rFonts w:asciiTheme="majorBidi" w:hAnsiTheme="majorBidi" w:cstheme="majorBidi"/>
          <w:i w:val="0"/>
          <w:iCs w:val="0"/>
        </w:rPr>
        <w:t>odulus and Rate of Stress Release by Three-Point Bending Tests</w:t>
      </w:r>
      <w:bookmarkEnd w:id="51"/>
    </w:p>
    <w:p w:rsidR="004945D4" w:rsidRPr="004945D4" w:rsidRDefault="004945D4" w:rsidP="004945D4"/>
    <w:p w:rsidR="001F2B36" w:rsidRPr="002034B0" w:rsidRDefault="001F2B36" w:rsidP="002034B0">
      <w:pPr>
        <w:spacing w:line="360" w:lineRule="auto"/>
        <w:jc w:val="both"/>
        <w:rPr>
          <w:rFonts w:ascii="Times New Roman" w:hAnsi="Times New Roman" w:cs="Times New Roman"/>
          <w:b/>
          <w:bCs/>
          <w:sz w:val="28"/>
          <w:szCs w:val="28"/>
        </w:rPr>
      </w:pPr>
      <w:r w:rsidRPr="001F2B36">
        <w:rPr>
          <w:rFonts w:ascii="Times New Roman" w:hAnsi="Times New Roman" w:cs="Times New Roman"/>
          <w:sz w:val="24"/>
          <w:szCs w:val="24"/>
        </w:rPr>
        <w:t xml:space="preserve">The Formulation of Young’s modulus is given in the previous study </w:t>
      </w:r>
      <w:r w:rsidR="00C13C1E">
        <w:rPr>
          <w:rFonts w:ascii="Times New Roman" w:hAnsi="Times New Roman" w:cs="Times New Roman"/>
          <w:sz w:val="24"/>
          <w:szCs w:val="24"/>
        </w:rPr>
        <w:t xml:space="preserve">[116] </w:t>
      </w:r>
      <w:r w:rsidRPr="001F2B36">
        <w:rPr>
          <w:rFonts w:ascii="Times New Roman" w:hAnsi="Times New Roman" w:cs="Times New Roman"/>
          <w:sz w:val="24"/>
          <w:szCs w:val="24"/>
        </w:rPr>
        <w:t>therefore, only the governing equations will be presented. After assuming the symmetry during the bendi</w:t>
      </w:r>
      <w:r w:rsidR="00D56DB3">
        <w:rPr>
          <w:rFonts w:ascii="Times New Roman" w:hAnsi="Times New Roman" w:cs="Times New Roman"/>
          <w:sz w:val="24"/>
          <w:szCs w:val="24"/>
        </w:rPr>
        <w:t>ng test in relation to Figure 3.6</w:t>
      </w:r>
      <w:r w:rsidRPr="001F2B36">
        <w:rPr>
          <w:rFonts w:ascii="Times New Roman" w:hAnsi="Times New Roman" w:cs="Times New Roman"/>
          <w:sz w:val="24"/>
          <w:szCs w:val="24"/>
        </w:rPr>
        <w:t xml:space="preserve">, the Young’s modulus can be written as </w:t>
      </w:r>
      <w:r w:rsidR="00C13C1E">
        <w:rPr>
          <w:rFonts w:ascii="Times New Roman" w:hAnsi="Times New Roman" w:cs="Times New Roman"/>
          <w:sz w:val="24"/>
          <w:szCs w:val="24"/>
        </w:rPr>
        <w:t>[117]</w:t>
      </w:r>
    </w:p>
    <w:p w:rsidR="003A6166" w:rsidRDefault="001F2B36" w:rsidP="003A6166">
      <w:pPr>
        <w:spacing w:line="480" w:lineRule="auto"/>
        <w:jc w:val="both"/>
        <w:rPr>
          <w:rFonts w:ascii="Times New Roman" w:hAnsi="Times New Roman" w:cs="Times New Roman"/>
          <w:sz w:val="24"/>
          <w:szCs w:val="24"/>
        </w:rPr>
      </w:pPr>
      <w:r w:rsidRPr="00C41A30">
        <w:rPr>
          <w:rFonts w:ascii="Times New Roman" w:hAnsi="Times New Roman" w:cs="Times New Roman"/>
          <w:sz w:val="24"/>
          <w:szCs w:val="24"/>
        </w:rPr>
        <w:object w:dxaOrig="9029" w:dyaOrig="4500">
          <v:shape id="_x0000_i1036" type="#_x0000_t75" style="width:452.15pt;height:223.5pt" o:ole="">
            <v:imagedata r:id="rId38" o:title=""/>
          </v:shape>
          <o:OLEObject Type="Embed" ProgID="Word.Document.12" ShapeID="_x0000_i1036" DrawAspect="Content" ObjectID="_1385992034" r:id="rId39">
            <o:FieldCodes>\s</o:FieldCodes>
          </o:OLEObject>
        </w:object>
      </w:r>
    </w:p>
    <w:p w:rsidR="00544A49" w:rsidRDefault="00544A49" w:rsidP="00D81FDF">
      <w:pPr>
        <w:pStyle w:val="Caption"/>
        <w:jc w:val="center"/>
        <w:rPr>
          <w:rFonts w:asciiTheme="majorBidi" w:hAnsiTheme="majorBidi" w:cstheme="majorBidi"/>
          <w:sz w:val="22"/>
          <w:szCs w:val="22"/>
        </w:rPr>
      </w:pPr>
      <w:bookmarkStart w:id="52" w:name="_Toc307614930"/>
      <w:r w:rsidRPr="00544A49">
        <w:rPr>
          <w:rFonts w:asciiTheme="majorBidi" w:hAnsiTheme="majorBidi" w:cstheme="majorBidi"/>
          <w:sz w:val="22"/>
          <w:szCs w:val="22"/>
        </w:rPr>
        <w:t>Figure 3.6. A schematic view of three-point bending testing and relevant dimensions.</w:t>
      </w:r>
      <w:bookmarkEnd w:id="52"/>
    </w:p>
    <w:p w:rsidR="00544A49" w:rsidRPr="00544A49" w:rsidRDefault="00544A49" w:rsidP="00544A49"/>
    <w:p w:rsidR="001F2B36" w:rsidRPr="001F2B36" w:rsidRDefault="001F2B36" w:rsidP="001F2B36">
      <w:pPr>
        <w:spacing w:line="480" w:lineRule="auto"/>
        <w:jc w:val="both"/>
        <w:rPr>
          <w:rFonts w:ascii="Times New Roman" w:hAnsi="Times New Roman" w:cs="Times New Roman"/>
          <w:sz w:val="24"/>
          <w:szCs w:val="24"/>
        </w:rPr>
      </w:pPr>
      <w:r w:rsidRPr="001F2B36">
        <w:rPr>
          <w:rFonts w:ascii="Times New Roman" w:hAnsi="Times New Roman" w:cs="Times New Roman"/>
          <w:position w:val="-24"/>
          <w:sz w:val="24"/>
          <w:szCs w:val="24"/>
        </w:rPr>
        <w:object w:dxaOrig="1900" w:dyaOrig="660">
          <v:shape id="_x0000_i1037" type="#_x0000_t75" style="width:94.45pt;height:34.55pt" o:ole="">
            <v:imagedata r:id="rId40" o:title=""/>
          </v:shape>
          <o:OLEObject Type="Embed" ProgID="Equation.3" ShapeID="_x0000_i1037" DrawAspect="Content" ObjectID="_1385992035" r:id="rId41"/>
        </w:object>
      </w:r>
      <w:r w:rsidR="003A6166">
        <w:rPr>
          <w:rFonts w:ascii="Times New Roman" w:hAnsi="Times New Roman" w:cs="Times New Roman"/>
          <w:sz w:val="24"/>
          <w:szCs w:val="24"/>
        </w:rPr>
        <w:tab/>
      </w:r>
      <w:r w:rsidR="003A6166">
        <w:rPr>
          <w:rFonts w:ascii="Times New Roman" w:hAnsi="Times New Roman" w:cs="Times New Roman"/>
          <w:sz w:val="24"/>
          <w:szCs w:val="24"/>
        </w:rPr>
        <w:tab/>
      </w:r>
      <w:r w:rsidR="003A6166">
        <w:rPr>
          <w:rFonts w:ascii="Times New Roman" w:hAnsi="Times New Roman" w:cs="Times New Roman"/>
          <w:sz w:val="24"/>
          <w:szCs w:val="24"/>
        </w:rPr>
        <w:tab/>
      </w:r>
      <w:r w:rsidR="003A6166">
        <w:rPr>
          <w:rFonts w:ascii="Times New Roman" w:hAnsi="Times New Roman" w:cs="Times New Roman"/>
          <w:sz w:val="24"/>
          <w:szCs w:val="24"/>
        </w:rPr>
        <w:tab/>
      </w:r>
      <w:r w:rsidR="003A6166">
        <w:rPr>
          <w:rFonts w:ascii="Times New Roman" w:hAnsi="Times New Roman" w:cs="Times New Roman"/>
          <w:sz w:val="24"/>
          <w:szCs w:val="24"/>
        </w:rPr>
        <w:tab/>
      </w:r>
      <w:r w:rsidR="003A6166">
        <w:rPr>
          <w:rFonts w:ascii="Times New Roman" w:hAnsi="Times New Roman" w:cs="Times New Roman"/>
          <w:sz w:val="24"/>
          <w:szCs w:val="24"/>
        </w:rPr>
        <w:tab/>
      </w:r>
      <w:r w:rsidR="003A6166">
        <w:rPr>
          <w:rFonts w:ascii="Times New Roman" w:hAnsi="Times New Roman" w:cs="Times New Roman"/>
          <w:sz w:val="24"/>
          <w:szCs w:val="24"/>
        </w:rPr>
        <w:tab/>
        <w:t>(3</w:t>
      </w:r>
      <w:r w:rsidRPr="001F2B36">
        <w:rPr>
          <w:rFonts w:ascii="Times New Roman" w:hAnsi="Times New Roman" w:cs="Times New Roman"/>
          <w:sz w:val="24"/>
          <w:szCs w:val="24"/>
        </w:rPr>
        <w:t>)</w:t>
      </w:r>
    </w:p>
    <w:p w:rsidR="001F2B36" w:rsidRPr="001F2B36" w:rsidRDefault="001F2B36" w:rsidP="001F2B36">
      <w:pPr>
        <w:spacing w:line="480" w:lineRule="auto"/>
        <w:jc w:val="both"/>
        <w:rPr>
          <w:rFonts w:ascii="Times New Roman" w:hAnsi="Times New Roman" w:cs="Times New Roman"/>
          <w:sz w:val="24"/>
          <w:szCs w:val="24"/>
        </w:rPr>
      </w:pPr>
      <w:r w:rsidRPr="001F2B36">
        <w:rPr>
          <w:rFonts w:ascii="Times New Roman" w:hAnsi="Times New Roman" w:cs="Times New Roman"/>
          <w:sz w:val="24"/>
          <w:szCs w:val="24"/>
        </w:rPr>
        <w:t>where I</w:t>
      </w:r>
      <w:r w:rsidRPr="001F2B36">
        <w:rPr>
          <w:rFonts w:ascii="Times New Roman" w:hAnsi="Times New Roman" w:cs="Times New Roman"/>
          <w:sz w:val="24"/>
          <w:szCs w:val="24"/>
          <w:vertAlign w:val="subscript"/>
        </w:rPr>
        <w:t>s</w:t>
      </w:r>
      <w:r w:rsidRPr="001F2B36">
        <w:rPr>
          <w:rFonts w:ascii="Times New Roman" w:hAnsi="Times New Roman" w:cs="Times New Roman"/>
          <w:sz w:val="24"/>
          <w:szCs w:val="24"/>
        </w:rPr>
        <w:t xml:space="preserve"> and I</w:t>
      </w:r>
      <w:r w:rsidRPr="001F2B36">
        <w:rPr>
          <w:rFonts w:ascii="Times New Roman" w:hAnsi="Times New Roman" w:cs="Times New Roman"/>
          <w:sz w:val="24"/>
          <w:szCs w:val="24"/>
          <w:vertAlign w:val="subscript"/>
        </w:rPr>
        <w:t>c</w:t>
      </w:r>
      <w:r w:rsidRPr="001F2B36">
        <w:rPr>
          <w:rFonts w:ascii="Times New Roman" w:hAnsi="Times New Roman" w:cs="Times New Roman"/>
          <w:sz w:val="24"/>
          <w:szCs w:val="24"/>
        </w:rPr>
        <w:t xml:space="preserve"> are the moment of inertia of the substrate material and the coating, P is the applied load, </w:t>
      </w:r>
      <w:r w:rsidRPr="001F2B36">
        <w:rPr>
          <w:rFonts w:ascii="Times New Roman" w:hAnsi="Times New Roman" w:cs="Times New Roman"/>
          <w:i/>
          <w:sz w:val="24"/>
          <w:szCs w:val="24"/>
        </w:rPr>
        <w:t>l</w:t>
      </w:r>
      <w:r w:rsidRPr="001F2B36">
        <w:rPr>
          <w:rFonts w:ascii="Times New Roman" w:hAnsi="Times New Roman" w:cs="Times New Roman"/>
          <w:sz w:val="24"/>
          <w:szCs w:val="24"/>
        </w:rPr>
        <w:t xml:space="preserve"> is the distance between the supports, and </w:t>
      </w:r>
      <w:r w:rsidRPr="001F2B36">
        <w:rPr>
          <w:rFonts w:ascii="Times New Roman" w:hAnsi="Times New Roman" w:cs="Times New Roman"/>
          <w:i/>
          <w:sz w:val="24"/>
          <w:szCs w:val="24"/>
        </w:rPr>
        <w:t>d</w:t>
      </w:r>
      <w:r w:rsidRPr="001F2B36">
        <w:rPr>
          <w:rFonts w:ascii="Times New Roman" w:hAnsi="Times New Roman" w:cs="Times New Roman"/>
          <w:sz w:val="24"/>
          <w:szCs w:val="24"/>
        </w:rPr>
        <w:t xml:space="preserve"> is the displacement of the substrate material and coating during the bending tests. The moments of inertia are:</w:t>
      </w:r>
    </w:p>
    <w:p w:rsidR="001F2B36" w:rsidRPr="001F2B36" w:rsidRDefault="001F2B36" w:rsidP="001F2B36">
      <w:pPr>
        <w:spacing w:line="480" w:lineRule="auto"/>
        <w:jc w:val="both"/>
        <w:rPr>
          <w:rFonts w:ascii="Times New Roman" w:hAnsi="Times New Roman" w:cs="Times New Roman"/>
          <w:sz w:val="24"/>
          <w:szCs w:val="24"/>
        </w:rPr>
      </w:pPr>
      <w:r w:rsidRPr="001F2B36">
        <w:rPr>
          <w:rFonts w:ascii="Times New Roman" w:hAnsi="Times New Roman" w:cs="Times New Roman"/>
          <w:position w:val="-34"/>
          <w:sz w:val="24"/>
          <w:szCs w:val="24"/>
        </w:rPr>
        <w:object w:dxaOrig="4880" w:dyaOrig="780">
          <v:shape id="_x0000_i1038" type="#_x0000_t75" style="width:243.65pt;height:37.45pt" o:ole="">
            <v:imagedata r:id="rId42" o:title=""/>
          </v:shape>
          <o:OLEObject Type="Embed" ProgID="Equation.3" ShapeID="_x0000_i1038" DrawAspect="Content" ObjectID="_1385992036" r:id="rId43"/>
        </w:object>
      </w:r>
    </w:p>
    <w:p w:rsidR="001F2B36" w:rsidRPr="001F2B36" w:rsidRDefault="001F2B36" w:rsidP="001F2B36">
      <w:pPr>
        <w:spacing w:line="480" w:lineRule="auto"/>
        <w:jc w:val="both"/>
        <w:rPr>
          <w:rFonts w:ascii="Times New Roman" w:hAnsi="Times New Roman" w:cs="Times New Roman"/>
          <w:sz w:val="24"/>
          <w:szCs w:val="24"/>
        </w:rPr>
      </w:pPr>
      <w:r w:rsidRPr="001F2B36">
        <w:rPr>
          <w:rFonts w:ascii="Times New Roman" w:hAnsi="Times New Roman" w:cs="Times New Roman"/>
          <w:sz w:val="24"/>
          <w:szCs w:val="24"/>
        </w:rPr>
        <w:lastRenderedPageBreak/>
        <w:t>where b is the width of the substrate material and the coating.</w:t>
      </w:r>
    </w:p>
    <w:p w:rsidR="001F2B36" w:rsidRPr="001F2B36" w:rsidRDefault="001F2B36" w:rsidP="00C13C1E">
      <w:pPr>
        <w:spacing w:line="480" w:lineRule="auto"/>
        <w:jc w:val="both"/>
        <w:rPr>
          <w:rFonts w:ascii="Times New Roman" w:hAnsi="Times New Roman" w:cs="Times New Roman"/>
          <w:sz w:val="24"/>
          <w:szCs w:val="24"/>
        </w:rPr>
      </w:pPr>
      <w:r w:rsidRPr="001F2B36">
        <w:rPr>
          <w:rFonts w:ascii="Times New Roman" w:hAnsi="Times New Roman" w:cs="Times New Roman"/>
          <w:sz w:val="24"/>
          <w:szCs w:val="24"/>
        </w:rPr>
        <w:t>The rate of strain energy release (G</w:t>
      </w:r>
      <w:r w:rsidRPr="001F2B36">
        <w:rPr>
          <w:rFonts w:ascii="Times New Roman" w:hAnsi="Times New Roman" w:cs="Times New Roman"/>
          <w:sz w:val="24"/>
          <w:szCs w:val="24"/>
          <w:vertAlign w:val="subscript"/>
        </w:rPr>
        <w:t>ss</w:t>
      </w:r>
      <w:r w:rsidRPr="001F2B36">
        <w:rPr>
          <w:rFonts w:ascii="Times New Roman" w:hAnsi="Times New Roman" w:cs="Times New Roman"/>
          <w:sz w:val="24"/>
          <w:szCs w:val="24"/>
        </w:rPr>
        <w:t>) due to crack formation can be determined from the strain energy per unit cross</w:t>
      </w:r>
      <w:r w:rsidR="00C13C1E">
        <w:rPr>
          <w:rFonts w:ascii="Times New Roman" w:hAnsi="Times New Roman" w:cs="Times New Roman"/>
          <w:sz w:val="24"/>
          <w:szCs w:val="24"/>
        </w:rPr>
        <w:t xml:space="preserve"> [118-119].</w:t>
      </w:r>
      <w:r w:rsidRPr="001F2B36">
        <w:rPr>
          <w:rFonts w:ascii="Times New Roman" w:hAnsi="Times New Roman" w:cs="Times New Roman"/>
          <w:sz w:val="24"/>
          <w:szCs w:val="24"/>
        </w:rPr>
        <w:t xml:space="preserve"> It should be noted that the coating thickness (h</w:t>
      </w:r>
      <w:r w:rsidRPr="001F2B36">
        <w:rPr>
          <w:rFonts w:ascii="Times New Roman" w:hAnsi="Times New Roman" w:cs="Times New Roman"/>
          <w:sz w:val="24"/>
          <w:szCs w:val="24"/>
          <w:vertAlign w:val="subscript"/>
        </w:rPr>
        <w:t>c</w:t>
      </w:r>
      <w:r w:rsidRPr="001F2B36">
        <w:rPr>
          <w:rFonts w:ascii="Times New Roman" w:hAnsi="Times New Roman" w:cs="Times New Roman"/>
          <w:sz w:val="24"/>
          <w:szCs w:val="24"/>
        </w:rPr>
        <w:t>) must be less than thickness of the substrate material (h</w:t>
      </w:r>
      <w:r w:rsidRPr="001F2B36">
        <w:rPr>
          <w:rFonts w:ascii="Times New Roman" w:hAnsi="Times New Roman" w:cs="Times New Roman"/>
          <w:sz w:val="24"/>
          <w:szCs w:val="24"/>
          <w:vertAlign w:val="subscript"/>
        </w:rPr>
        <w:t>s</w:t>
      </w:r>
      <w:r w:rsidRPr="001F2B36">
        <w:rPr>
          <w:rFonts w:ascii="Times New Roman" w:hAnsi="Times New Roman" w:cs="Times New Roman"/>
          <w:sz w:val="24"/>
          <w:szCs w:val="24"/>
        </w:rPr>
        <w:t>):</w:t>
      </w:r>
    </w:p>
    <w:p w:rsidR="001F2B36" w:rsidRPr="001F2B36" w:rsidRDefault="001F2B36" w:rsidP="001F2B36">
      <w:pPr>
        <w:spacing w:line="480" w:lineRule="auto"/>
        <w:jc w:val="both"/>
        <w:rPr>
          <w:rFonts w:ascii="Times New Roman" w:hAnsi="Times New Roman" w:cs="Times New Roman"/>
          <w:sz w:val="24"/>
          <w:szCs w:val="24"/>
        </w:rPr>
      </w:pPr>
      <w:r w:rsidRPr="001F2B36">
        <w:rPr>
          <w:rFonts w:ascii="Times New Roman" w:hAnsi="Times New Roman" w:cs="Times New Roman"/>
          <w:position w:val="-32"/>
          <w:sz w:val="24"/>
          <w:szCs w:val="24"/>
        </w:rPr>
        <w:object w:dxaOrig="2799" w:dyaOrig="760">
          <v:shape id="_x0000_i1039" type="#_x0000_t75" style="width:139.4pt;height:37.45pt" o:ole="">
            <v:imagedata r:id="rId44" o:title=""/>
          </v:shape>
          <o:OLEObject Type="Embed" ProgID="Equation.3" ShapeID="_x0000_i1039" DrawAspect="Content" ObjectID="_1385992037" r:id="rId45"/>
        </w:object>
      </w:r>
      <w:r w:rsidR="003A6166">
        <w:rPr>
          <w:rFonts w:ascii="Times New Roman" w:hAnsi="Times New Roman" w:cs="Times New Roman"/>
          <w:sz w:val="24"/>
          <w:szCs w:val="24"/>
        </w:rPr>
        <w:tab/>
      </w:r>
      <w:r w:rsidR="003A6166">
        <w:rPr>
          <w:rFonts w:ascii="Times New Roman" w:hAnsi="Times New Roman" w:cs="Times New Roman"/>
          <w:sz w:val="24"/>
          <w:szCs w:val="24"/>
        </w:rPr>
        <w:tab/>
      </w:r>
      <w:r w:rsidR="003A6166">
        <w:rPr>
          <w:rFonts w:ascii="Times New Roman" w:hAnsi="Times New Roman" w:cs="Times New Roman"/>
          <w:sz w:val="24"/>
          <w:szCs w:val="24"/>
        </w:rPr>
        <w:tab/>
      </w:r>
      <w:r w:rsidR="003A6166">
        <w:rPr>
          <w:rFonts w:ascii="Times New Roman" w:hAnsi="Times New Roman" w:cs="Times New Roman"/>
          <w:sz w:val="24"/>
          <w:szCs w:val="24"/>
        </w:rPr>
        <w:tab/>
      </w:r>
      <w:r w:rsidR="003A6166">
        <w:rPr>
          <w:rFonts w:ascii="Times New Roman" w:hAnsi="Times New Roman" w:cs="Times New Roman"/>
          <w:sz w:val="24"/>
          <w:szCs w:val="24"/>
        </w:rPr>
        <w:tab/>
      </w:r>
      <w:r w:rsidR="003A6166">
        <w:rPr>
          <w:rFonts w:ascii="Times New Roman" w:hAnsi="Times New Roman" w:cs="Times New Roman"/>
          <w:sz w:val="24"/>
          <w:szCs w:val="24"/>
        </w:rPr>
        <w:tab/>
        <w:t>(4</w:t>
      </w:r>
      <w:r w:rsidRPr="001F2B36">
        <w:rPr>
          <w:rFonts w:ascii="Times New Roman" w:hAnsi="Times New Roman" w:cs="Times New Roman"/>
          <w:sz w:val="24"/>
          <w:szCs w:val="24"/>
        </w:rPr>
        <w:t>)</w:t>
      </w:r>
    </w:p>
    <w:p w:rsidR="001F2B36" w:rsidRPr="001F2B36" w:rsidRDefault="001F2B36" w:rsidP="001F2B36">
      <w:pPr>
        <w:spacing w:line="480" w:lineRule="auto"/>
        <w:jc w:val="both"/>
        <w:rPr>
          <w:rFonts w:ascii="Times New Roman" w:hAnsi="Times New Roman" w:cs="Times New Roman"/>
          <w:sz w:val="24"/>
          <w:szCs w:val="24"/>
        </w:rPr>
      </w:pPr>
      <w:r w:rsidRPr="001F2B36">
        <w:rPr>
          <w:rFonts w:ascii="Times New Roman" w:hAnsi="Times New Roman" w:cs="Times New Roman"/>
          <w:sz w:val="24"/>
          <w:szCs w:val="24"/>
        </w:rPr>
        <w:t>Where M and λ are:</w:t>
      </w:r>
    </w:p>
    <w:p w:rsidR="001F2B36" w:rsidRPr="001F2B36" w:rsidRDefault="001F2B36" w:rsidP="001F2B36">
      <w:pPr>
        <w:spacing w:line="480" w:lineRule="auto"/>
        <w:jc w:val="both"/>
        <w:rPr>
          <w:rFonts w:ascii="Times New Roman" w:hAnsi="Times New Roman" w:cs="Times New Roman"/>
          <w:sz w:val="24"/>
          <w:szCs w:val="24"/>
        </w:rPr>
      </w:pPr>
      <w:r w:rsidRPr="001F2B36">
        <w:rPr>
          <w:rFonts w:ascii="Times New Roman" w:hAnsi="Times New Roman" w:cs="Times New Roman"/>
          <w:position w:val="-32"/>
          <w:sz w:val="24"/>
          <w:szCs w:val="24"/>
        </w:rPr>
        <w:object w:dxaOrig="3580" w:dyaOrig="760">
          <v:shape id="_x0000_i1040" type="#_x0000_t75" style="width:178.55pt;height:37.45pt" o:ole="">
            <v:imagedata r:id="rId46" o:title=""/>
          </v:shape>
          <o:OLEObject Type="Embed" ProgID="Equation.3" ShapeID="_x0000_i1040" DrawAspect="Content" ObjectID="_1385992038" r:id="rId47"/>
        </w:object>
      </w:r>
    </w:p>
    <w:p w:rsidR="004937C0" w:rsidRPr="004937C0" w:rsidRDefault="001F2B36" w:rsidP="004937C0">
      <w:pPr>
        <w:spacing w:line="480" w:lineRule="auto"/>
        <w:jc w:val="both"/>
        <w:rPr>
          <w:rFonts w:ascii="Times New Roman" w:hAnsi="Times New Roman" w:cs="Times New Roman"/>
          <w:sz w:val="24"/>
          <w:szCs w:val="24"/>
        </w:rPr>
      </w:pPr>
      <w:r w:rsidRPr="001F2B36">
        <w:rPr>
          <w:rFonts w:ascii="Times New Roman" w:hAnsi="Times New Roman" w:cs="Times New Roman"/>
          <w:sz w:val="24"/>
          <w:szCs w:val="24"/>
        </w:rPr>
        <w:t>The load-displacement data in the plastic region is used to compute the stress relaxation rate. Table 3</w:t>
      </w:r>
      <w:r w:rsidR="0005765A">
        <w:rPr>
          <w:rFonts w:ascii="Times New Roman" w:hAnsi="Times New Roman" w:cs="Times New Roman"/>
          <w:sz w:val="24"/>
          <w:szCs w:val="24"/>
        </w:rPr>
        <w:t xml:space="preserve">.3 </w:t>
      </w:r>
      <w:r w:rsidRPr="001F2B36">
        <w:rPr>
          <w:rFonts w:ascii="Times New Roman" w:hAnsi="Times New Roman" w:cs="Times New Roman"/>
          <w:sz w:val="24"/>
          <w:szCs w:val="24"/>
        </w:rPr>
        <w:t>gives the geometric data used in the simulations.</w:t>
      </w:r>
    </w:p>
    <w:p w:rsidR="003A6166" w:rsidRPr="005824D2" w:rsidRDefault="005824D2" w:rsidP="005824D2">
      <w:pPr>
        <w:pStyle w:val="Caption"/>
        <w:keepNext/>
        <w:jc w:val="both"/>
        <w:rPr>
          <w:rFonts w:ascii="Times New Roman" w:hAnsi="Times New Roman" w:cs="Times New Roman"/>
          <w:b w:val="0"/>
          <w:bCs w:val="0"/>
          <w:sz w:val="22"/>
          <w:szCs w:val="22"/>
        </w:rPr>
      </w:pPr>
      <w:r w:rsidRPr="005824D2">
        <w:rPr>
          <w:rFonts w:ascii="Times New Roman" w:hAnsi="Times New Roman" w:cs="Times New Roman"/>
          <w:sz w:val="22"/>
          <w:szCs w:val="22"/>
        </w:rPr>
        <w:t>Table 3.3 Data used in the calculations of Young’s modulus from three-point bending tests.</w:t>
      </w:r>
    </w:p>
    <w:tbl>
      <w:tblPr>
        <w:tblW w:w="93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36"/>
        <w:gridCol w:w="1638"/>
        <w:gridCol w:w="1630"/>
        <w:gridCol w:w="1630"/>
        <w:gridCol w:w="1712"/>
        <w:gridCol w:w="1708"/>
      </w:tblGrid>
      <w:tr w:rsidR="001F2B36" w:rsidRPr="001F2B36" w:rsidTr="00B92ED4">
        <w:trPr>
          <w:jc w:val="center"/>
        </w:trPr>
        <w:tc>
          <w:tcPr>
            <w:tcW w:w="1036" w:type="dxa"/>
            <w:vAlign w:val="center"/>
          </w:tcPr>
          <w:p w:rsidR="001F2B36" w:rsidRPr="001F2B36" w:rsidRDefault="001F2B36" w:rsidP="00B27AE4">
            <w:pPr>
              <w:rPr>
                <w:rFonts w:ascii="Times New Roman" w:hAnsi="Times New Roman" w:cs="Times New Roman"/>
                <w:sz w:val="24"/>
                <w:szCs w:val="24"/>
              </w:rPr>
            </w:pPr>
          </w:p>
        </w:tc>
        <w:tc>
          <w:tcPr>
            <w:tcW w:w="1638"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 xml:space="preserve">As Received </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Heat</w:t>
            </w:r>
          </w:p>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Treated</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TiN Coating</w:t>
            </w:r>
          </w:p>
        </w:tc>
        <w:tc>
          <w:tcPr>
            <w:tcW w:w="1712"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Laser-Nitrided Section</w:t>
            </w:r>
          </w:p>
        </w:tc>
        <w:tc>
          <w:tcPr>
            <w:tcW w:w="1708"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Laser-Nitrided and Coated Section</w:t>
            </w:r>
          </w:p>
        </w:tc>
      </w:tr>
      <w:tr w:rsidR="001F2B36" w:rsidRPr="001F2B36" w:rsidTr="00B92ED4">
        <w:trPr>
          <w:jc w:val="center"/>
        </w:trPr>
        <w:tc>
          <w:tcPr>
            <w:tcW w:w="1036"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hs (m)</w:t>
            </w:r>
          </w:p>
        </w:tc>
        <w:tc>
          <w:tcPr>
            <w:tcW w:w="1638"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0.003</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0.003</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0.003</w:t>
            </w:r>
          </w:p>
        </w:tc>
        <w:tc>
          <w:tcPr>
            <w:tcW w:w="1712"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0.003</w:t>
            </w:r>
          </w:p>
        </w:tc>
        <w:tc>
          <w:tcPr>
            <w:tcW w:w="1708"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0.003</w:t>
            </w:r>
          </w:p>
        </w:tc>
      </w:tr>
      <w:tr w:rsidR="001F2B36" w:rsidRPr="001F2B36" w:rsidTr="00B92ED4">
        <w:trPr>
          <w:jc w:val="center"/>
        </w:trPr>
        <w:tc>
          <w:tcPr>
            <w:tcW w:w="1036"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P (N)</w:t>
            </w:r>
          </w:p>
        </w:tc>
        <w:tc>
          <w:tcPr>
            <w:tcW w:w="1638"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6100</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6100</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7210</w:t>
            </w:r>
          </w:p>
        </w:tc>
        <w:tc>
          <w:tcPr>
            <w:tcW w:w="1712"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8140</w:t>
            </w:r>
          </w:p>
        </w:tc>
        <w:tc>
          <w:tcPr>
            <w:tcW w:w="1708"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8100</w:t>
            </w:r>
          </w:p>
        </w:tc>
      </w:tr>
      <w:tr w:rsidR="001F2B36" w:rsidRPr="001F2B36" w:rsidTr="00B92ED4">
        <w:trPr>
          <w:jc w:val="center"/>
        </w:trPr>
        <w:tc>
          <w:tcPr>
            <w:tcW w:w="1036"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hc (m)</w:t>
            </w:r>
          </w:p>
        </w:tc>
        <w:tc>
          <w:tcPr>
            <w:tcW w:w="1638" w:type="dxa"/>
            <w:vAlign w:val="center"/>
          </w:tcPr>
          <w:p w:rsidR="001F2B36" w:rsidRPr="001F2B36" w:rsidRDefault="001F2B36" w:rsidP="00B27AE4">
            <w:pPr>
              <w:rPr>
                <w:rFonts w:ascii="Times New Roman" w:hAnsi="Times New Roman" w:cs="Times New Roman"/>
                <w:sz w:val="24"/>
                <w:szCs w:val="24"/>
              </w:rPr>
            </w:pP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0.000002</w:t>
            </w:r>
          </w:p>
        </w:tc>
        <w:tc>
          <w:tcPr>
            <w:tcW w:w="1712"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0.00008</w:t>
            </w:r>
          </w:p>
        </w:tc>
        <w:tc>
          <w:tcPr>
            <w:tcW w:w="1708"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0.000074</w:t>
            </w:r>
          </w:p>
        </w:tc>
      </w:tr>
      <w:tr w:rsidR="001F2B36" w:rsidRPr="001F2B36" w:rsidTr="00B92ED4">
        <w:trPr>
          <w:jc w:val="center"/>
        </w:trPr>
        <w:tc>
          <w:tcPr>
            <w:tcW w:w="1036"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l (m)</w:t>
            </w:r>
          </w:p>
        </w:tc>
        <w:tc>
          <w:tcPr>
            <w:tcW w:w="1638"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0.0265</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0.0265</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0.0265</w:t>
            </w:r>
          </w:p>
        </w:tc>
        <w:tc>
          <w:tcPr>
            <w:tcW w:w="1712"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0.0265</w:t>
            </w:r>
          </w:p>
        </w:tc>
        <w:tc>
          <w:tcPr>
            <w:tcW w:w="1708"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0.0265</w:t>
            </w:r>
          </w:p>
        </w:tc>
      </w:tr>
      <w:tr w:rsidR="001F2B36" w:rsidRPr="001F2B36" w:rsidTr="00B92ED4">
        <w:trPr>
          <w:jc w:val="center"/>
        </w:trPr>
        <w:tc>
          <w:tcPr>
            <w:tcW w:w="1036"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d (m)</w:t>
            </w:r>
          </w:p>
        </w:tc>
        <w:tc>
          <w:tcPr>
            <w:tcW w:w="1638"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0.00056</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0.00057</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0.0006</w:t>
            </w:r>
          </w:p>
        </w:tc>
        <w:tc>
          <w:tcPr>
            <w:tcW w:w="1712"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0.00065</w:t>
            </w:r>
          </w:p>
        </w:tc>
        <w:tc>
          <w:tcPr>
            <w:tcW w:w="1708"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0.00064</w:t>
            </w:r>
          </w:p>
        </w:tc>
      </w:tr>
      <w:tr w:rsidR="001F2B36" w:rsidRPr="001F2B36" w:rsidTr="00B92ED4">
        <w:trPr>
          <w:jc w:val="center"/>
        </w:trPr>
        <w:tc>
          <w:tcPr>
            <w:tcW w:w="1036"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b (m)</w:t>
            </w:r>
          </w:p>
        </w:tc>
        <w:tc>
          <w:tcPr>
            <w:tcW w:w="1638"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0.01875</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0.01875</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0.01875</w:t>
            </w:r>
          </w:p>
        </w:tc>
        <w:tc>
          <w:tcPr>
            <w:tcW w:w="1712"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0.01875</w:t>
            </w:r>
          </w:p>
        </w:tc>
        <w:tc>
          <w:tcPr>
            <w:tcW w:w="1708"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0.01875</w:t>
            </w:r>
          </w:p>
        </w:tc>
      </w:tr>
      <w:tr w:rsidR="001F2B36" w:rsidRPr="001F2B36" w:rsidTr="00B92ED4">
        <w:trPr>
          <w:jc w:val="center"/>
        </w:trPr>
        <w:tc>
          <w:tcPr>
            <w:tcW w:w="1036"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Is (m</w:t>
            </w:r>
            <w:r w:rsidRPr="001F2B36">
              <w:rPr>
                <w:rFonts w:ascii="Times New Roman" w:hAnsi="Times New Roman" w:cs="Times New Roman"/>
                <w:sz w:val="24"/>
                <w:szCs w:val="24"/>
                <w:vertAlign w:val="superscript"/>
              </w:rPr>
              <w:t>4</w:t>
            </w:r>
            <w:r w:rsidRPr="001F2B36">
              <w:rPr>
                <w:rFonts w:ascii="Times New Roman" w:hAnsi="Times New Roman" w:cs="Times New Roman"/>
                <w:sz w:val="24"/>
                <w:szCs w:val="24"/>
              </w:rPr>
              <w:t>)</w:t>
            </w:r>
          </w:p>
        </w:tc>
        <w:tc>
          <w:tcPr>
            <w:tcW w:w="1638"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4.21875E-11</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4.21875E-11</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4.21875E-11</w:t>
            </w:r>
          </w:p>
        </w:tc>
        <w:tc>
          <w:tcPr>
            <w:tcW w:w="1712"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4.21875E-11</w:t>
            </w:r>
          </w:p>
        </w:tc>
        <w:tc>
          <w:tcPr>
            <w:tcW w:w="1708"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4.21875E-11</w:t>
            </w:r>
          </w:p>
        </w:tc>
      </w:tr>
      <w:tr w:rsidR="001F2B36" w:rsidRPr="001F2B36" w:rsidTr="00B92ED4">
        <w:trPr>
          <w:jc w:val="center"/>
        </w:trPr>
        <w:tc>
          <w:tcPr>
            <w:tcW w:w="1036"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Ic (m</w:t>
            </w:r>
            <w:r w:rsidRPr="001F2B36">
              <w:rPr>
                <w:rFonts w:ascii="Times New Roman" w:hAnsi="Times New Roman" w:cs="Times New Roman"/>
                <w:sz w:val="24"/>
                <w:szCs w:val="24"/>
                <w:vertAlign w:val="superscript"/>
              </w:rPr>
              <w:t>4</w:t>
            </w:r>
            <w:r w:rsidRPr="001F2B36">
              <w:rPr>
                <w:rFonts w:ascii="Times New Roman" w:hAnsi="Times New Roman" w:cs="Times New Roman"/>
                <w:sz w:val="24"/>
                <w:szCs w:val="24"/>
              </w:rPr>
              <w:t>)</w:t>
            </w:r>
          </w:p>
        </w:tc>
        <w:tc>
          <w:tcPr>
            <w:tcW w:w="1638" w:type="dxa"/>
            <w:vAlign w:val="center"/>
          </w:tcPr>
          <w:p w:rsidR="001F2B36" w:rsidRPr="001F2B36" w:rsidRDefault="001F2B36" w:rsidP="00B27AE4">
            <w:pPr>
              <w:rPr>
                <w:rFonts w:ascii="Times New Roman" w:hAnsi="Times New Roman" w:cs="Times New Roman"/>
                <w:sz w:val="24"/>
                <w:szCs w:val="24"/>
              </w:rPr>
            </w:pPr>
            <w:r w:rsidRPr="001F2B36">
              <w:rPr>
                <w:rFonts w:ascii="Times New Roman" w:hAnsi="Times New Roman" w:cs="Times New Roman"/>
                <w:sz w:val="24"/>
                <w:szCs w:val="24"/>
              </w:rPr>
              <w:t>0</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0</w:t>
            </w:r>
          </w:p>
        </w:tc>
        <w:tc>
          <w:tcPr>
            <w:tcW w:w="1630"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1.05609E-14</w:t>
            </w:r>
          </w:p>
        </w:tc>
        <w:tc>
          <w:tcPr>
            <w:tcW w:w="1712"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4.44775E-13</w:t>
            </w:r>
          </w:p>
        </w:tc>
        <w:tc>
          <w:tcPr>
            <w:tcW w:w="1708" w:type="dxa"/>
            <w:vAlign w:val="center"/>
          </w:tcPr>
          <w:p w:rsidR="001F2B36" w:rsidRPr="001F2B36" w:rsidRDefault="001F2B36" w:rsidP="00B27AE4">
            <w:pPr>
              <w:jc w:val="center"/>
              <w:rPr>
                <w:rFonts w:ascii="Times New Roman" w:hAnsi="Times New Roman" w:cs="Times New Roman"/>
                <w:sz w:val="24"/>
                <w:szCs w:val="24"/>
              </w:rPr>
            </w:pPr>
            <w:r w:rsidRPr="001F2B36">
              <w:rPr>
                <w:rFonts w:ascii="Times New Roman" w:hAnsi="Times New Roman" w:cs="Times New Roman"/>
                <w:sz w:val="24"/>
                <w:szCs w:val="24"/>
              </w:rPr>
              <w:t>4.56492E-13</w:t>
            </w:r>
          </w:p>
        </w:tc>
      </w:tr>
    </w:tbl>
    <w:p w:rsidR="00947C1A" w:rsidRPr="004945D4" w:rsidRDefault="00947C1A" w:rsidP="004945D4">
      <w:pPr>
        <w:pStyle w:val="Heading1"/>
        <w:rPr>
          <w:rFonts w:asciiTheme="majorBidi" w:hAnsiTheme="majorBidi" w:cstheme="majorBidi"/>
        </w:rPr>
      </w:pPr>
      <w:bookmarkStart w:id="53" w:name="_Toc307599373"/>
      <w:r w:rsidRPr="004945D4">
        <w:rPr>
          <w:rFonts w:asciiTheme="majorBidi" w:hAnsiTheme="majorBidi" w:cstheme="majorBidi"/>
        </w:rPr>
        <w:lastRenderedPageBreak/>
        <w:t>Chapter 4: Results and Discussion</w:t>
      </w:r>
      <w:bookmarkEnd w:id="53"/>
    </w:p>
    <w:p w:rsidR="00947C1A" w:rsidRPr="00A441EB" w:rsidRDefault="00947C1A" w:rsidP="00947C1A">
      <w:pPr>
        <w:rPr>
          <w:rFonts w:ascii="Times New Roman" w:hAnsi="Times New Roman" w:cs="Times New Roman"/>
          <w:b/>
          <w:bCs/>
          <w:sz w:val="28"/>
          <w:szCs w:val="28"/>
        </w:rPr>
      </w:pPr>
    </w:p>
    <w:p w:rsidR="00947C1A" w:rsidRPr="004945D4" w:rsidRDefault="00F231ED" w:rsidP="004945D4">
      <w:pPr>
        <w:pStyle w:val="Heading2"/>
        <w:rPr>
          <w:rFonts w:asciiTheme="majorBidi" w:hAnsiTheme="majorBidi" w:cstheme="majorBidi"/>
          <w:i w:val="0"/>
          <w:iCs w:val="0"/>
        </w:rPr>
      </w:pPr>
      <w:bookmarkStart w:id="54" w:name="_Toc307599374"/>
      <w:r w:rsidRPr="004945D4">
        <w:rPr>
          <w:rFonts w:asciiTheme="majorBidi" w:hAnsiTheme="majorBidi" w:cstheme="majorBidi"/>
          <w:i w:val="0"/>
          <w:iCs w:val="0"/>
        </w:rPr>
        <w:t xml:space="preserve">4.1 </w:t>
      </w:r>
      <w:r w:rsidR="00A441EB" w:rsidRPr="004945D4">
        <w:rPr>
          <w:rFonts w:asciiTheme="majorBidi" w:hAnsiTheme="majorBidi" w:cstheme="majorBidi"/>
          <w:i w:val="0"/>
          <w:iCs w:val="0"/>
        </w:rPr>
        <w:t>Introduction</w:t>
      </w:r>
      <w:bookmarkEnd w:id="54"/>
    </w:p>
    <w:p w:rsidR="00A441EB" w:rsidRPr="00A441EB" w:rsidRDefault="00A441EB" w:rsidP="00947C1A">
      <w:pPr>
        <w:rPr>
          <w:rFonts w:ascii="Times New Roman" w:hAnsi="Times New Roman" w:cs="Times New Roman"/>
          <w:b/>
          <w:bCs/>
          <w:sz w:val="28"/>
          <w:szCs w:val="28"/>
        </w:rPr>
      </w:pPr>
    </w:p>
    <w:p w:rsidR="0072024A" w:rsidRDefault="0072024A" w:rsidP="00947C1A">
      <w:pPr>
        <w:spacing w:line="480" w:lineRule="auto"/>
        <w:jc w:val="both"/>
        <w:rPr>
          <w:rFonts w:ascii="Times New Roman" w:hAnsi="Times New Roman" w:cs="Times New Roman"/>
          <w:sz w:val="24"/>
          <w:szCs w:val="24"/>
        </w:rPr>
      </w:pPr>
      <w:r>
        <w:rPr>
          <w:rFonts w:ascii="Times New Roman" w:hAnsi="Times New Roman" w:cs="Times New Roman"/>
          <w:sz w:val="24"/>
          <w:szCs w:val="24"/>
        </w:rPr>
        <w:t>T</w:t>
      </w:r>
      <w:r w:rsidR="00947C1A" w:rsidRPr="00C92793">
        <w:rPr>
          <w:rFonts w:ascii="Times New Roman" w:hAnsi="Times New Roman" w:cs="Times New Roman"/>
          <w:sz w:val="24"/>
          <w:szCs w:val="24"/>
        </w:rPr>
        <w:t>his chapter</w:t>
      </w:r>
      <w:r>
        <w:rPr>
          <w:rFonts w:ascii="Times New Roman" w:hAnsi="Times New Roman" w:cs="Times New Roman"/>
          <w:sz w:val="24"/>
          <w:szCs w:val="24"/>
        </w:rPr>
        <w:t xml:space="preserve"> is divided into two sub-sections. The results and discussions based on the previous work is briefly introduced in the first sub-section and later the findings of the current research work are presented under the appropriate sub-headings.</w:t>
      </w:r>
    </w:p>
    <w:p w:rsidR="0072024A" w:rsidRPr="004945D4" w:rsidRDefault="0072024A" w:rsidP="004945D4">
      <w:pPr>
        <w:pStyle w:val="Heading2"/>
        <w:rPr>
          <w:rFonts w:asciiTheme="majorBidi" w:hAnsiTheme="majorBidi" w:cstheme="majorBidi"/>
          <w:i w:val="0"/>
          <w:iCs w:val="0"/>
        </w:rPr>
      </w:pPr>
      <w:bookmarkStart w:id="55" w:name="_Toc307599375"/>
      <w:r w:rsidRPr="004945D4">
        <w:rPr>
          <w:rFonts w:asciiTheme="majorBidi" w:hAnsiTheme="majorBidi" w:cstheme="majorBidi"/>
          <w:i w:val="0"/>
          <w:iCs w:val="0"/>
        </w:rPr>
        <w:t xml:space="preserve">4.2 Results and Discussions based on the Previous </w:t>
      </w:r>
      <w:r w:rsidR="00053D5D" w:rsidRPr="004945D4">
        <w:rPr>
          <w:rFonts w:asciiTheme="majorBidi" w:hAnsiTheme="majorBidi" w:cstheme="majorBidi"/>
          <w:i w:val="0"/>
          <w:iCs w:val="0"/>
        </w:rPr>
        <w:t xml:space="preserve">Research </w:t>
      </w:r>
      <w:r w:rsidRPr="004945D4">
        <w:rPr>
          <w:rFonts w:asciiTheme="majorBidi" w:hAnsiTheme="majorBidi" w:cstheme="majorBidi"/>
          <w:i w:val="0"/>
          <w:iCs w:val="0"/>
        </w:rPr>
        <w:t>Work</w:t>
      </w:r>
      <w:bookmarkEnd w:id="55"/>
      <w:r w:rsidR="00053D5D" w:rsidRPr="004945D4">
        <w:rPr>
          <w:rFonts w:asciiTheme="majorBidi" w:hAnsiTheme="majorBidi" w:cstheme="majorBidi"/>
          <w:i w:val="0"/>
          <w:iCs w:val="0"/>
        </w:rPr>
        <w:tab/>
      </w:r>
    </w:p>
    <w:p w:rsidR="0072024A" w:rsidRDefault="0072024A" w:rsidP="004945D4">
      <w:pPr>
        <w:pStyle w:val="Heading3"/>
        <w:rPr>
          <w:rFonts w:asciiTheme="majorBidi" w:hAnsiTheme="majorBidi"/>
        </w:rPr>
      </w:pPr>
      <w:bookmarkStart w:id="56" w:name="_Toc307599376"/>
      <w:r w:rsidRPr="004945D4">
        <w:rPr>
          <w:rFonts w:asciiTheme="majorBidi" w:hAnsiTheme="majorBidi" w:cstheme="majorBidi"/>
        </w:rPr>
        <w:t xml:space="preserve">4.2.1 </w:t>
      </w:r>
      <w:r w:rsidR="005846B6" w:rsidRPr="004945D4">
        <w:rPr>
          <w:rFonts w:asciiTheme="majorBidi" w:hAnsiTheme="majorBidi" w:cstheme="majorBidi"/>
        </w:rPr>
        <w:t>Laser Treatment of Cemented Carbide Cutting T</w:t>
      </w:r>
      <w:r w:rsidR="00E75A94" w:rsidRPr="004945D4">
        <w:rPr>
          <w:rFonts w:asciiTheme="majorBidi" w:hAnsiTheme="majorBidi" w:cstheme="majorBidi"/>
        </w:rPr>
        <w:t xml:space="preserve">ool </w:t>
      </w:r>
      <w:r w:rsidR="005846B6" w:rsidRPr="004945D4">
        <w:rPr>
          <w:rFonts w:asciiTheme="majorBidi" w:hAnsiTheme="majorBidi" w:cstheme="majorBidi"/>
        </w:rPr>
        <w:t>[50</w:t>
      </w:r>
      <w:r w:rsidR="008005B9" w:rsidRPr="004945D4">
        <w:rPr>
          <w:rFonts w:asciiTheme="majorBidi" w:hAnsiTheme="majorBidi" w:cstheme="majorBidi"/>
        </w:rPr>
        <w:t>]:</w:t>
      </w:r>
      <w:bookmarkEnd w:id="56"/>
    </w:p>
    <w:p w:rsidR="004945D4" w:rsidRPr="004945D4" w:rsidRDefault="004945D4" w:rsidP="004945D4"/>
    <w:p w:rsidR="00E75A94" w:rsidRPr="00E75A94" w:rsidRDefault="00E75A94" w:rsidP="00E75A94">
      <w:pPr>
        <w:spacing w:line="480" w:lineRule="auto"/>
        <w:jc w:val="both"/>
        <w:rPr>
          <w:rFonts w:ascii="Times New Roman" w:hAnsi="Times New Roman" w:cs="Times New Roman"/>
          <w:sz w:val="24"/>
          <w:szCs w:val="24"/>
        </w:rPr>
      </w:pPr>
      <w:r w:rsidRPr="00E75A94">
        <w:rPr>
          <w:rFonts w:ascii="Times New Roman" w:hAnsi="Times New Roman" w:cs="Times New Roman"/>
          <w:sz w:val="24"/>
          <w:szCs w:val="24"/>
        </w:rPr>
        <w:t xml:space="preserve">Laser gas assisted processing of cemented tungsten carbide tool surface is carried out. </w:t>
      </w:r>
      <w:r>
        <w:rPr>
          <w:rFonts w:ascii="Times New Roman" w:hAnsi="Times New Roman" w:cs="Times New Roman"/>
          <w:sz w:val="24"/>
          <w:szCs w:val="24"/>
        </w:rPr>
        <w:t xml:space="preserve">Figure 4.1 </w:t>
      </w:r>
      <w:r w:rsidRPr="00E75A94">
        <w:rPr>
          <w:rFonts w:ascii="Times New Roman" w:hAnsi="Times New Roman" w:cs="Times New Roman"/>
          <w:sz w:val="24"/>
          <w:szCs w:val="24"/>
        </w:rPr>
        <w:t>shows XRD results obtained prior and after the laser heating process. Tungsten carbide peaks are present in the XRD spectrum and the peaks are dominant particularly prior to laser processing. Moreover, tungsten nitride (WN) peaks are evident after the laser treatment of the surface. In this case, the formation of tungsten nitride is due to volatile carbonic gasses leaving the modified tungsten compounds during laser processing. Due to the larger atomic sizes of tungsten as compared to nitrogen, tungsten possibly accommodates nitrogen with small distortion in the lattice (a = 2.91 A</w:t>
      </w:r>
      <w:r w:rsidRPr="00E75A94">
        <w:rPr>
          <w:rFonts w:ascii="Times New Roman" w:hAnsi="Times New Roman" w:cs="Times New Roman"/>
          <w:sz w:val="24"/>
          <w:szCs w:val="24"/>
          <w:vertAlign w:val="superscript"/>
        </w:rPr>
        <w:t xml:space="preserve">0  </w:t>
      </w:r>
      <w:r w:rsidRPr="00E75A94">
        <w:rPr>
          <w:rFonts w:ascii="Times New Roman" w:hAnsi="Times New Roman" w:cs="Times New Roman"/>
          <w:sz w:val="24"/>
          <w:szCs w:val="24"/>
        </w:rPr>
        <w:t>before the laser treatment and a = 2.893 A</w:t>
      </w:r>
      <w:r w:rsidRPr="00E75A94">
        <w:rPr>
          <w:rFonts w:ascii="Times New Roman" w:hAnsi="Times New Roman" w:cs="Times New Roman"/>
          <w:sz w:val="24"/>
          <w:szCs w:val="24"/>
          <w:vertAlign w:val="superscript"/>
        </w:rPr>
        <w:t xml:space="preserve">0  </w:t>
      </w:r>
      <w:r w:rsidRPr="00E75A94">
        <w:rPr>
          <w:rFonts w:ascii="Times New Roman" w:hAnsi="Times New Roman" w:cs="Times New Roman"/>
          <w:sz w:val="24"/>
          <w:szCs w:val="24"/>
        </w:rPr>
        <w:t xml:space="preserve">after the laser treatment). </w:t>
      </w:r>
      <w:r>
        <w:rPr>
          <w:rFonts w:ascii="Times New Roman" w:hAnsi="Times New Roman" w:cs="Times New Roman"/>
          <w:sz w:val="24"/>
          <w:szCs w:val="24"/>
        </w:rPr>
        <w:t xml:space="preserve"> </w:t>
      </w:r>
      <w:r w:rsidRPr="00E75A94">
        <w:rPr>
          <w:rFonts w:ascii="Times New Roman" w:hAnsi="Times New Roman" w:cs="Times New Roman"/>
          <w:sz w:val="24"/>
          <w:szCs w:val="24"/>
        </w:rPr>
        <w:t xml:space="preserve"> However, once the accumulation of nitrogen increases, lattice distortion results in amorphous compound in the surface region. However, WN peaks are weaker in XRD spectrum suggesting that the nitrogen rich region is considerably shallow, probably limited to the vicinity of the irradiated surface. In the case of EDS res</w:t>
      </w:r>
      <w:r>
        <w:rPr>
          <w:rFonts w:ascii="Times New Roman" w:hAnsi="Times New Roman" w:cs="Times New Roman"/>
          <w:sz w:val="24"/>
          <w:szCs w:val="24"/>
        </w:rPr>
        <w:t>ults, which are shown in Table 4.1</w:t>
      </w:r>
      <w:r w:rsidRPr="00E75A94">
        <w:rPr>
          <w:rFonts w:ascii="Times New Roman" w:hAnsi="Times New Roman" w:cs="Times New Roman"/>
          <w:sz w:val="24"/>
          <w:szCs w:val="24"/>
        </w:rPr>
        <w:t xml:space="preserve">, tungsten weight percentage reduces in the surface region after the laser treatment. However, enrichment of tantalum and cobalt at </w:t>
      </w:r>
      <w:r w:rsidRPr="00E75A94">
        <w:rPr>
          <w:rFonts w:ascii="Times New Roman" w:hAnsi="Times New Roman" w:cs="Times New Roman"/>
          <w:sz w:val="24"/>
          <w:szCs w:val="24"/>
        </w:rPr>
        <w:lastRenderedPageBreak/>
        <w:t xml:space="preserve">the irradiated surface is attributed to the </w:t>
      </w:r>
      <w:r w:rsidRPr="00E75A94">
        <w:rPr>
          <w:rFonts w:ascii="Times New Roman" w:hAnsi="Times New Roman" w:cs="Times New Roman"/>
          <w:color w:val="000000"/>
          <w:sz w:val="24"/>
          <w:szCs w:val="24"/>
        </w:rPr>
        <w:t xml:space="preserve">melting </w:t>
      </w:r>
      <w:r w:rsidRPr="00E75A94">
        <w:rPr>
          <w:rFonts w:ascii="Times New Roman" w:hAnsi="Times New Roman" w:cs="Times New Roman"/>
          <w:sz w:val="24"/>
          <w:szCs w:val="24"/>
        </w:rPr>
        <w:t>and flow of tantalum from vicinity to the surface. Consequently, cobalt and tantalum partially fills the area evacuated by the early evaporation of these compounds from the surface as simila</w:t>
      </w:r>
      <w:r>
        <w:rPr>
          <w:rFonts w:ascii="Times New Roman" w:hAnsi="Times New Roman" w:cs="Times New Roman"/>
          <w:sz w:val="24"/>
          <w:szCs w:val="24"/>
        </w:rPr>
        <w:t>r to the previous observations.</w:t>
      </w:r>
    </w:p>
    <w:p w:rsidR="00E75A94" w:rsidRDefault="00A56DB4" w:rsidP="00E75A94">
      <w:pPr>
        <w:jc w:val="both"/>
        <w:rPr>
          <w:lang w:val="en-GB"/>
        </w:rPr>
      </w:pPr>
      <w:r w:rsidRPr="00121E65">
        <w:rPr>
          <w:lang w:val="en-GB"/>
        </w:rPr>
        <w:object w:dxaOrig="11001" w:dyaOrig="8921">
          <v:shape id="_x0000_i1041" type="#_x0000_t75" style="width:439.5pt;height:412.4pt" o:ole="">
            <v:imagedata r:id="rId48" o:title="" croptop="2533f" cropbottom="2203f" cropleft="6437f" cropright="5454f"/>
          </v:shape>
          <o:OLEObject Type="Embed" ProgID="Excel.Sheet.8" ShapeID="_x0000_i1041" DrawAspect="Content" ObjectID="_1385992039" r:id="rId49"/>
        </w:object>
      </w:r>
    </w:p>
    <w:p w:rsidR="00E75A94" w:rsidRDefault="00920E9E" w:rsidP="00D81FDF">
      <w:pPr>
        <w:pStyle w:val="Caption"/>
        <w:rPr>
          <w:lang w:val="en-GB"/>
        </w:rPr>
      </w:pPr>
      <w:bookmarkStart w:id="57" w:name="_Toc307614931"/>
      <w:r w:rsidRPr="00920E9E">
        <w:rPr>
          <w:rFonts w:asciiTheme="majorBidi" w:hAnsiTheme="majorBidi" w:cstheme="majorBidi"/>
          <w:sz w:val="22"/>
          <w:szCs w:val="22"/>
        </w:rPr>
        <w:t>Figure 4.1. XRD results for the workpiece (cemented carbide cutting tool)  prior and after laser treatment process</w:t>
      </w:r>
      <w:r w:rsidRPr="000F0112">
        <w:t>.</w:t>
      </w:r>
      <w:bookmarkEnd w:id="57"/>
    </w:p>
    <w:p w:rsidR="003A6166" w:rsidRDefault="003A6166" w:rsidP="003A6166">
      <w:pPr>
        <w:spacing w:line="480" w:lineRule="auto"/>
        <w:jc w:val="both"/>
        <w:rPr>
          <w:rFonts w:ascii="Times New Roman" w:hAnsi="Times New Roman" w:cs="Times New Roman"/>
          <w:sz w:val="24"/>
          <w:szCs w:val="24"/>
        </w:rPr>
      </w:pPr>
    </w:p>
    <w:p w:rsidR="00920E9E" w:rsidRDefault="00920E9E" w:rsidP="003A6166">
      <w:pPr>
        <w:spacing w:line="480" w:lineRule="auto"/>
        <w:jc w:val="both"/>
        <w:rPr>
          <w:rFonts w:ascii="Times New Roman" w:hAnsi="Times New Roman" w:cs="Times New Roman"/>
          <w:sz w:val="24"/>
          <w:szCs w:val="24"/>
        </w:rPr>
      </w:pPr>
    </w:p>
    <w:p w:rsidR="00920E9E" w:rsidRPr="00920E9E" w:rsidRDefault="00920E9E" w:rsidP="00275400">
      <w:pPr>
        <w:pStyle w:val="Caption"/>
        <w:rPr>
          <w:rFonts w:asciiTheme="majorBidi" w:hAnsiTheme="majorBidi" w:cstheme="majorBidi"/>
          <w:sz w:val="28"/>
          <w:szCs w:val="28"/>
        </w:rPr>
      </w:pPr>
      <w:bookmarkStart w:id="58" w:name="_Toc307614809"/>
      <w:r w:rsidRPr="00920E9E">
        <w:rPr>
          <w:rFonts w:asciiTheme="majorBidi" w:hAnsiTheme="majorBidi" w:cstheme="majorBidi"/>
          <w:sz w:val="22"/>
          <w:szCs w:val="22"/>
        </w:rPr>
        <w:lastRenderedPageBreak/>
        <w:t>Table 4.1 – Elemental composition of results after laser treatment (%wt.) of cemented carbide cutting tool.</w:t>
      </w:r>
      <w:bookmarkEnd w:id="58"/>
    </w:p>
    <w:tbl>
      <w:tblPr>
        <w:tblW w:w="0" w:type="auto"/>
        <w:jc w:val="center"/>
        <w:tblInd w:w="-1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603"/>
        <w:gridCol w:w="1480"/>
        <w:gridCol w:w="1480"/>
        <w:gridCol w:w="1480"/>
        <w:gridCol w:w="1480"/>
      </w:tblGrid>
      <w:tr w:rsidR="00E75A94" w:rsidRPr="00E75A94" w:rsidTr="00A17D1B">
        <w:trPr>
          <w:gridBefore w:val="1"/>
          <w:wBefore w:w="1603" w:type="dxa"/>
          <w:trHeight w:val="465"/>
          <w:jc w:val="center"/>
        </w:trPr>
        <w:tc>
          <w:tcPr>
            <w:tcW w:w="1480" w:type="dxa"/>
          </w:tcPr>
          <w:p w:rsidR="00E75A94" w:rsidRPr="00E75A94" w:rsidRDefault="00E75A94" w:rsidP="00E75A94">
            <w:pPr>
              <w:jc w:val="both"/>
              <w:rPr>
                <w:rFonts w:ascii="Times New Roman" w:hAnsi="Times New Roman" w:cs="Times New Roman"/>
                <w:color w:val="000000"/>
                <w:sz w:val="24"/>
                <w:szCs w:val="24"/>
              </w:rPr>
            </w:pPr>
            <w:r w:rsidRPr="00E75A94">
              <w:rPr>
                <w:rFonts w:ascii="Times New Roman" w:hAnsi="Times New Roman" w:cs="Times New Roman"/>
                <w:color w:val="000000"/>
                <w:sz w:val="24"/>
                <w:szCs w:val="24"/>
              </w:rPr>
              <w:t>W</w:t>
            </w:r>
          </w:p>
        </w:tc>
        <w:tc>
          <w:tcPr>
            <w:tcW w:w="1480" w:type="dxa"/>
          </w:tcPr>
          <w:p w:rsidR="00E75A94" w:rsidRPr="00E75A94" w:rsidRDefault="00E75A94" w:rsidP="00E75A94">
            <w:pPr>
              <w:jc w:val="both"/>
              <w:rPr>
                <w:rFonts w:ascii="Times New Roman" w:hAnsi="Times New Roman" w:cs="Times New Roman"/>
                <w:color w:val="000000"/>
                <w:sz w:val="24"/>
                <w:szCs w:val="24"/>
              </w:rPr>
            </w:pPr>
            <w:r w:rsidRPr="00E75A94">
              <w:rPr>
                <w:rFonts w:ascii="Times New Roman" w:hAnsi="Times New Roman" w:cs="Times New Roman"/>
                <w:color w:val="000000"/>
                <w:sz w:val="24"/>
                <w:szCs w:val="24"/>
              </w:rPr>
              <w:t>Ta</w:t>
            </w:r>
          </w:p>
        </w:tc>
        <w:tc>
          <w:tcPr>
            <w:tcW w:w="1480" w:type="dxa"/>
          </w:tcPr>
          <w:p w:rsidR="00E75A94" w:rsidRPr="00E75A94" w:rsidRDefault="00E75A94" w:rsidP="00E75A94">
            <w:pPr>
              <w:jc w:val="both"/>
              <w:rPr>
                <w:rFonts w:ascii="Times New Roman" w:hAnsi="Times New Roman" w:cs="Times New Roman"/>
                <w:color w:val="000000"/>
                <w:sz w:val="24"/>
                <w:szCs w:val="24"/>
              </w:rPr>
            </w:pPr>
            <w:r w:rsidRPr="00E75A94">
              <w:rPr>
                <w:rFonts w:ascii="Times New Roman" w:hAnsi="Times New Roman" w:cs="Times New Roman"/>
                <w:color w:val="000000"/>
                <w:sz w:val="24"/>
                <w:szCs w:val="24"/>
              </w:rPr>
              <w:t>Co</w:t>
            </w:r>
          </w:p>
        </w:tc>
        <w:tc>
          <w:tcPr>
            <w:tcW w:w="1480" w:type="dxa"/>
          </w:tcPr>
          <w:p w:rsidR="00E75A94" w:rsidRPr="00E75A94" w:rsidRDefault="00E75A94" w:rsidP="00E75A94">
            <w:pPr>
              <w:jc w:val="both"/>
              <w:rPr>
                <w:rFonts w:ascii="Times New Roman" w:hAnsi="Times New Roman" w:cs="Times New Roman"/>
                <w:color w:val="000000"/>
                <w:sz w:val="24"/>
                <w:szCs w:val="24"/>
              </w:rPr>
            </w:pPr>
            <w:r w:rsidRPr="00E75A94">
              <w:rPr>
                <w:rFonts w:ascii="Times New Roman" w:hAnsi="Times New Roman" w:cs="Times New Roman"/>
                <w:color w:val="000000"/>
                <w:sz w:val="24"/>
                <w:szCs w:val="24"/>
              </w:rPr>
              <w:t>Ti</w:t>
            </w:r>
          </w:p>
        </w:tc>
      </w:tr>
      <w:tr w:rsidR="00A17D1B" w:rsidRPr="00E75A94" w:rsidTr="00A17D1B">
        <w:trPr>
          <w:trHeight w:val="465"/>
          <w:jc w:val="center"/>
        </w:trPr>
        <w:tc>
          <w:tcPr>
            <w:tcW w:w="1603" w:type="dxa"/>
            <w:shd w:val="clear" w:color="auto" w:fill="auto"/>
          </w:tcPr>
          <w:p w:rsidR="00A17D1B" w:rsidRPr="00E75A94" w:rsidRDefault="00A17D1B" w:rsidP="00CD67A7">
            <w:pPr>
              <w:jc w:val="both"/>
              <w:rPr>
                <w:rFonts w:ascii="Times New Roman" w:hAnsi="Times New Roman" w:cs="Times New Roman"/>
                <w:sz w:val="24"/>
                <w:szCs w:val="24"/>
              </w:rPr>
            </w:pPr>
            <w:r>
              <w:rPr>
                <w:rFonts w:ascii="Times New Roman" w:hAnsi="Times New Roman" w:cs="Times New Roman"/>
                <w:sz w:val="24"/>
                <w:szCs w:val="24"/>
              </w:rPr>
              <w:t>Laser Treated</w:t>
            </w:r>
          </w:p>
        </w:tc>
        <w:tc>
          <w:tcPr>
            <w:tcW w:w="1480" w:type="dxa"/>
          </w:tcPr>
          <w:p w:rsidR="00D471D3" w:rsidRPr="00E75A94" w:rsidRDefault="00D471D3" w:rsidP="00CD67A7">
            <w:pPr>
              <w:jc w:val="both"/>
              <w:rPr>
                <w:rFonts w:ascii="Times New Roman" w:hAnsi="Times New Roman" w:cs="Times New Roman"/>
                <w:color w:val="000000"/>
                <w:sz w:val="24"/>
                <w:szCs w:val="24"/>
              </w:rPr>
            </w:pPr>
            <w:r w:rsidRPr="00E75A94">
              <w:rPr>
                <w:rFonts w:ascii="Times New Roman" w:hAnsi="Times New Roman" w:cs="Times New Roman"/>
                <w:sz w:val="24"/>
                <w:szCs w:val="24"/>
              </w:rPr>
              <w:t>Balance</w:t>
            </w:r>
          </w:p>
        </w:tc>
        <w:tc>
          <w:tcPr>
            <w:tcW w:w="1480" w:type="dxa"/>
          </w:tcPr>
          <w:p w:rsidR="00D471D3" w:rsidRPr="00E75A94" w:rsidRDefault="00D471D3" w:rsidP="00E75A94">
            <w:pPr>
              <w:jc w:val="both"/>
              <w:rPr>
                <w:rFonts w:ascii="Times New Roman" w:hAnsi="Times New Roman" w:cs="Times New Roman"/>
                <w:color w:val="000000"/>
                <w:sz w:val="24"/>
                <w:szCs w:val="24"/>
              </w:rPr>
            </w:pPr>
            <w:r w:rsidRPr="00E75A94">
              <w:rPr>
                <w:rFonts w:ascii="Times New Roman" w:hAnsi="Times New Roman" w:cs="Times New Roman"/>
                <w:sz w:val="24"/>
                <w:szCs w:val="24"/>
              </w:rPr>
              <w:t>2.15</w:t>
            </w:r>
          </w:p>
        </w:tc>
        <w:tc>
          <w:tcPr>
            <w:tcW w:w="1480" w:type="dxa"/>
          </w:tcPr>
          <w:p w:rsidR="00D471D3" w:rsidRPr="00E75A94" w:rsidRDefault="00D471D3" w:rsidP="00E75A94">
            <w:pPr>
              <w:jc w:val="both"/>
              <w:rPr>
                <w:rFonts w:ascii="Times New Roman" w:hAnsi="Times New Roman" w:cs="Times New Roman"/>
                <w:color w:val="000000"/>
                <w:sz w:val="24"/>
                <w:szCs w:val="24"/>
              </w:rPr>
            </w:pPr>
            <w:r w:rsidRPr="00E75A94">
              <w:rPr>
                <w:rFonts w:ascii="Times New Roman" w:hAnsi="Times New Roman" w:cs="Times New Roman"/>
                <w:sz w:val="24"/>
                <w:szCs w:val="24"/>
              </w:rPr>
              <w:t>2.03</w:t>
            </w:r>
          </w:p>
        </w:tc>
        <w:tc>
          <w:tcPr>
            <w:tcW w:w="1480" w:type="dxa"/>
          </w:tcPr>
          <w:p w:rsidR="00D471D3" w:rsidRPr="00E75A94" w:rsidRDefault="00D471D3" w:rsidP="00E75A94">
            <w:pPr>
              <w:jc w:val="both"/>
              <w:rPr>
                <w:rFonts w:ascii="Times New Roman" w:hAnsi="Times New Roman" w:cs="Times New Roman"/>
                <w:color w:val="000000"/>
                <w:sz w:val="24"/>
                <w:szCs w:val="24"/>
              </w:rPr>
            </w:pPr>
            <w:r w:rsidRPr="00E75A94">
              <w:rPr>
                <w:rFonts w:ascii="Times New Roman" w:hAnsi="Times New Roman" w:cs="Times New Roman"/>
                <w:sz w:val="24"/>
                <w:szCs w:val="24"/>
              </w:rPr>
              <w:t>17.69</w:t>
            </w:r>
          </w:p>
        </w:tc>
      </w:tr>
      <w:tr w:rsidR="00A17D1B" w:rsidRPr="00E75A94" w:rsidTr="00A17D1B">
        <w:trPr>
          <w:trHeight w:val="479"/>
          <w:jc w:val="center"/>
        </w:trPr>
        <w:tc>
          <w:tcPr>
            <w:tcW w:w="1603" w:type="dxa"/>
            <w:shd w:val="clear" w:color="auto" w:fill="auto"/>
          </w:tcPr>
          <w:p w:rsidR="00A17D1B" w:rsidRPr="00E75A94" w:rsidRDefault="00A17D1B" w:rsidP="00CD67A7">
            <w:pPr>
              <w:jc w:val="both"/>
              <w:rPr>
                <w:rFonts w:ascii="Times New Roman" w:hAnsi="Times New Roman" w:cs="Times New Roman"/>
                <w:sz w:val="24"/>
                <w:szCs w:val="24"/>
              </w:rPr>
            </w:pPr>
            <w:r>
              <w:rPr>
                <w:rFonts w:ascii="Times New Roman" w:hAnsi="Times New Roman" w:cs="Times New Roman"/>
                <w:sz w:val="24"/>
                <w:szCs w:val="24"/>
              </w:rPr>
              <w:t>As received</w:t>
            </w:r>
          </w:p>
        </w:tc>
        <w:tc>
          <w:tcPr>
            <w:tcW w:w="1480" w:type="dxa"/>
          </w:tcPr>
          <w:p w:rsidR="00D471D3" w:rsidRPr="00E75A94" w:rsidRDefault="00D471D3" w:rsidP="00CD67A7">
            <w:pPr>
              <w:jc w:val="both"/>
              <w:rPr>
                <w:rFonts w:ascii="Times New Roman" w:hAnsi="Times New Roman" w:cs="Times New Roman"/>
                <w:color w:val="000000"/>
                <w:sz w:val="24"/>
                <w:szCs w:val="24"/>
              </w:rPr>
            </w:pPr>
            <w:r w:rsidRPr="00E75A94">
              <w:rPr>
                <w:rFonts w:ascii="Times New Roman" w:hAnsi="Times New Roman" w:cs="Times New Roman"/>
                <w:sz w:val="24"/>
                <w:szCs w:val="24"/>
              </w:rPr>
              <w:t>Balance</w:t>
            </w:r>
          </w:p>
        </w:tc>
        <w:tc>
          <w:tcPr>
            <w:tcW w:w="1480" w:type="dxa"/>
          </w:tcPr>
          <w:p w:rsidR="00D471D3" w:rsidRPr="00E75A94" w:rsidRDefault="00D471D3" w:rsidP="00D471D3">
            <w:pPr>
              <w:jc w:val="both"/>
              <w:rPr>
                <w:rFonts w:ascii="Times New Roman" w:hAnsi="Times New Roman" w:cs="Times New Roman"/>
                <w:color w:val="000000"/>
                <w:sz w:val="24"/>
                <w:szCs w:val="24"/>
              </w:rPr>
            </w:pPr>
            <w:r w:rsidRPr="00E75A94">
              <w:rPr>
                <w:rFonts w:ascii="Times New Roman" w:hAnsi="Times New Roman" w:cs="Times New Roman"/>
                <w:sz w:val="24"/>
                <w:szCs w:val="24"/>
              </w:rPr>
              <w:t>2.</w:t>
            </w:r>
            <w:r>
              <w:rPr>
                <w:rFonts w:ascii="Times New Roman" w:hAnsi="Times New Roman" w:cs="Times New Roman"/>
                <w:sz w:val="24"/>
                <w:szCs w:val="24"/>
              </w:rPr>
              <w:t>7</w:t>
            </w:r>
          </w:p>
        </w:tc>
        <w:tc>
          <w:tcPr>
            <w:tcW w:w="1480" w:type="dxa"/>
          </w:tcPr>
          <w:p w:rsidR="00D471D3" w:rsidRPr="00E75A94" w:rsidRDefault="00D471D3" w:rsidP="00CD67A7">
            <w:pPr>
              <w:jc w:val="both"/>
              <w:rPr>
                <w:rFonts w:ascii="Times New Roman" w:hAnsi="Times New Roman" w:cs="Times New Roman"/>
                <w:color w:val="000000"/>
                <w:sz w:val="24"/>
                <w:szCs w:val="24"/>
              </w:rPr>
            </w:pPr>
            <w:r w:rsidRPr="00E75A94">
              <w:rPr>
                <w:rFonts w:ascii="Times New Roman" w:hAnsi="Times New Roman" w:cs="Times New Roman"/>
                <w:sz w:val="24"/>
                <w:szCs w:val="24"/>
              </w:rPr>
              <w:t>2.03</w:t>
            </w:r>
          </w:p>
        </w:tc>
        <w:tc>
          <w:tcPr>
            <w:tcW w:w="1480" w:type="dxa"/>
          </w:tcPr>
          <w:p w:rsidR="00D471D3" w:rsidRPr="00E75A94" w:rsidRDefault="00D471D3" w:rsidP="00CD67A7">
            <w:pPr>
              <w:jc w:val="both"/>
              <w:rPr>
                <w:rFonts w:ascii="Times New Roman" w:hAnsi="Times New Roman" w:cs="Times New Roman"/>
                <w:color w:val="000000"/>
                <w:sz w:val="24"/>
                <w:szCs w:val="24"/>
              </w:rPr>
            </w:pPr>
            <w:r>
              <w:rPr>
                <w:rFonts w:ascii="Times New Roman" w:hAnsi="Times New Roman" w:cs="Times New Roman"/>
                <w:sz w:val="24"/>
                <w:szCs w:val="24"/>
              </w:rPr>
              <w:t>18</w:t>
            </w:r>
          </w:p>
        </w:tc>
      </w:tr>
    </w:tbl>
    <w:p w:rsidR="00D471D3" w:rsidRDefault="00D471D3" w:rsidP="00D471D3">
      <w:pPr>
        <w:spacing w:line="480" w:lineRule="auto"/>
        <w:jc w:val="both"/>
        <w:rPr>
          <w:rFonts w:ascii="Times New Roman" w:hAnsi="Times New Roman" w:cs="Times New Roman"/>
          <w:sz w:val="24"/>
          <w:szCs w:val="24"/>
        </w:rPr>
      </w:pPr>
    </w:p>
    <w:p w:rsidR="00E25B9E" w:rsidRDefault="00E75A94" w:rsidP="00E75A94">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Figure 4.2 shows </w:t>
      </w:r>
      <w:r w:rsidRPr="00E75A94">
        <w:rPr>
          <w:rFonts w:ascii="Times New Roman" w:hAnsi="Times New Roman" w:cs="Times New Roman"/>
          <w:sz w:val="24"/>
          <w:szCs w:val="24"/>
        </w:rPr>
        <w:t>SEM micrographs of tool surface prior and after laser treatment process. Tool substrate composes of very fine (</w:t>
      </w:r>
      <w:r w:rsidRPr="00E75A94">
        <w:rPr>
          <w:rFonts w:ascii="Times New Roman" w:hAnsi="Times New Roman" w:cs="Times New Roman"/>
          <w:sz w:val="24"/>
          <w:szCs w:val="24"/>
        </w:rPr>
        <w:sym w:font="Symbol" w:char="F07E"/>
      </w:r>
      <w:r w:rsidRPr="00E75A94">
        <w:rPr>
          <w:rFonts w:ascii="Times New Roman" w:hAnsi="Times New Roman" w:cs="Times New Roman"/>
          <w:sz w:val="24"/>
          <w:szCs w:val="24"/>
        </w:rPr>
        <w:t xml:space="preserve"> 2</w:t>
      </w:r>
      <w:r>
        <w:rPr>
          <w:rFonts w:ascii="Times New Roman" w:hAnsi="Times New Roman" w:cs="Times New Roman"/>
          <w:sz w:val="24"/>
          <w:szCs w:val="24"/>
        </w:rPr>
        <w:t>µm size, figure (4.3</w:t>
      </w:r>
      <w:r w:rsidRPr="00E75A94">
        <w:rPr>
          <w:rFonts w:ascii="Times New Roman" w:hAnsi="Times New Roman" w:cs="Times New Roman"/>
          <w:sz w:val="24"/>
          <w:szCs w:val="24"/>
        </w:rPr>
        <w:t xml:space="preserve">)) tungsten carbide particles (71%, wt.) and the structure is free from voids and irregularities such as microcracks. Moreover, it is evident that multi-directional cracks are formed at the surface of the laser treated workpiece and the size of the cracks is notably large ( </w:t>
      </w:r>
      <w:r w:rsidRPr="00E75A94">
        <w:rPr>
          <w:rFonts w:ascii="Times New Roman" w:hAnsi="Times New Roman" w:cs="Times New Roman"/>
          <w:sz w:val="24"/>
          <w:szCs w:val="24"/>
        </w:rPr>
        <w:sym w:font="Symbol" w:char="F07E"/>
      </w:r>
      <w:r w:rsidRPr="00E75A94">
        <w:rPr>
          <w:rFonts w:ascii="Times New Roman" w:hAnsi="Times New Roman" w:cs="Times New Roman"/>
          <w:sz w:val="24"/>
          <w:szCs w:val="24"/>
        </w:rPr>
        <w:t xml:space="preserve"> 500 </w:t>
      </w:r>
      <w:r>
        <w:rPr>
          <w:rFonts w:ascii="Times New Roman" w:hAnsi="Times New Roman" w:cs="Times New Roman"/>
          <w:sz w:val="24"/>
          <w:szCs w:val="24"/>
        </w:rPr>
        <w:t>µ</w:t>
      </w:r>
      <w:r w:rsidRPr="00E75A94">
        <w:rPr>
          <w:rFonts w:ascii="Times New Roman" w:hAnsi="Times New Roman" w:cs="Times New Roman"/>
          <w:sz w:val="24"/>
          <w:szCs w:val="24"/>
        </w:rPr>
        <w:t xml:space="preserve">m). Cracks are formed because of the rapid heating and high cooling rates during the solidification of carbide compounds. Since cobalt and tantalum have relatively lower melting temperature than tungsten carbide, they melt and partially evaporate from the surface. Early evaporation and melting of binding agents cools the workpiece surface. This delays the melting of the tungsten carbide particles in the irradiated region. However, the cooling process is rapid, which in turn, results in crack formation in the region affected by the laser irradiation. Moreover, the depth of cracks extends deep into the substrate material. This </w:t>
      </w:r>
      <w:r w:rsidR="00E25B9E">
        <w:rPr>
          <w:rFonts w:ascii="Times New Roman" w:hAnsi="Times New Roman" w:cs="Times New Roman"/>
          <w:sz w:val="24"/>
          <w:szCs w:val="24"/>
        </w:rPr>
        <w:t>can be observed from figure 4.4</w:t>
      </w:r>
      <w:r w:rsidRPr="00E75A94">
        <w:rPr>
          <w:rFonts w:ascii="Times New Roman" w:hAnsi="Times New Roman" w:cs="Times New Roman"/>
          <w:sz w:val="24"/>
          <w:szCs w:val="24"/>
        </w:rPr>
        <w:t>, in which cross sectional view of laser heated region is shown. The depth of affected region is extended to 60 - 80</w:t>
      </w:r>
      <w:r w:rsidRPr="00E75A94">
        <w:rPr>
          <w:rFonts w:ascii="Times New Roman" w:hAnsi="Times New Roman" w:cs="Times New Roman"/>
          <w:position w:val="-10"/>
          <w:sz w:val="24"/>
          <w:szCs w:val="24"/>
        </w:rPr>
        <w:object w:dxaOrig="240" w:dyaOrig="260">
          <v:shape id="_x0000_i1042" type="#_x0000_t75" style="width:12.65pt;height:12.1pt" o:ole="">
            <v:imagedata r:id="rId50" o:title=""/>
          </v:shape>
          <o:OLEObject Type="Embed" ProgID="Equation.3" ShapeID="_x0000_i1042" DrawAspect="Content" ObjectID="_1385992040" r:id="rId51"/>
        </w:object>
      </w:r>
      <w:r w:rsidRPr="00E75A94">
        <w:rPr>
          <w:rFonts w:ascii="Times New Roman" w:hAnsi="Times New Roman" w:cs="Times New Roman"/>
          <w:sz w:val="24"/>
          <w:szCs w:val="24"/>
        </w:rPr>
        <w:t>m below the surface. In this case, once the cracks are formed in the surface region due to high thermal stresses, they extend into the substrate material where the stress level is relatively lower than the surface region. In addition, some small cavities in the form of blow holes are observed at the surface, particularly along</w:t>
      </w:r>
      <w:r w:rsidR="002034B0">
        <w:rPr>
          <w:rFonts w:ascii="Times New Roman" w:hAnsi="Times New Roman" w:cs="Times New Roman"/>
          <w:sz w:val="24"/>
          <w:szCs w:val="24"/>
        </w:rPr>
        <w:t xml:space="preserve"> the crack sites. </w:t>
      </w:r>
      <w:r w:rsidRPr="00E75A94">
        <w:rPr>
          <w:rFonts w:ascii="Times New Roman" w:hAnsi="Times New Roman" w:cs="Times New Roman"/>
          <w:sz w:val="24"/>
          <w:szCs w:val="24"/>
        </w:rPr>
        <w:t xml:space="preserve"> </w:t>
      </w:r>
    </w:p>
    <w:p w:rsidR="00E25B9E" w:rsidRDefault="00A56DB4" w:rsidP="00E75A94">
      <w:pPr>
        <w:spacing w:line="480" w:lineRule="auto"/>
        <w:jc w:val="both"/>
        <w:rPr>
          <w:rFonts w:ascii="Times New Roman" w:hAnsi="Times New Roman" w:cs="Times New Roman"/>
          <w:sz w:val="24"/>
          <w:szCs w:val="24"/>
        </w:rPr>
      </w:pPr>
      <w:r w:rsidRPr="00C41A30">
        <w:rPr>
          <w:rFonts w:ascii="Times New Roman" w:hAnsi="Times New Roman" w:cs="Times New Roman"/>
          <w:sz w:val="24"/>
          <w:szCs w:val="24"/>
        </w:rPr>
        <w:object w:dxaOrig="8730" w:dyaOrig="10544">
          <v:shape id="_x0000_i1043" type="#_x0000_t75" style="width:434.3pt;height:511.5pt" o:ole="">
            <v:imagedata r:id="rId52" o:title=""/>
          </v:shape>
          <o:OLEObject Type="Embed" ProgID="Word.Document.12" ShapeID="_x0000_i1043" DrawAspect="Content" ObjectID="_1385992041" r:id="rId53"/>
        </w:object>
      </w:r>
    </w:p>
    <w:p w:rsidR="002022FF" w:rsidRPr="002022FF" w:rsidRDefault="002022FF" w:rsidP="00275400">
      <w:pPr>
        <w:pStyle w:val="Caption"/>
        <w:rPr>
          <w:rFonts w:asciiTheme="majorBidi" w:hAnsiTheme="majorBidi" w:cstheme="majorBidi"/>
          <w:sz w:val="22"/>
          <w:szCs w:val="22"/>
        </w:rPr>
      </w:pPr>
      <w:bookmarkStart w:id="59" w:name="_Toc307614932"/>
      <w:r w:rsidRPr="002022FF">
        <w:rPr>
          <w:rFonts w:asciiTheme="majorBidi" w:hAnsiTheme="majorBidi" w:cstheme="majorBidi"/>
          <w:sz w:val="22"/>
          <w:szCs w:val="22"/>
        </w:rPr>
        <w:t>Figure 4.2. SEM micrographs of laser treated workpiece (cemented carbide cutting tool)   surface.</w:t>
      </w:r>
      <w:bookmarkEnd w:id="59"/>
    </w:p>
    <w:p w:rsidR="002022FF" w:rsidRPr="002022FF" w:rsidRDefault="00A56DB4" w:rsidP="002022FF">
      <w:pPr>
        <w:spacing w:line="480" w:lineRule="auto"/>
        <w:jc w:val="both"/>
        <w:rPr>
          <w:rFonts w:ascii="Times New Roman" w:hAnsi="Times New Roman" w:cs="Times New Roman"/>
          <w:sz w:val="24"/>
          <w:szCs w:val="24"/>
        </w:rPr>
      </w:pPr>
      <w:r w:rsidRPr="00C41A30">
        <w:rPr>
          <w:rFonts w:ascii="Times New Roman" w:hAnsi="Times New Roman" w:cs="Times New Roman"/>
          <w:sz w:val="24"/>
          <w:szCs w:val="24"/>
        </w:rPr>
        <w:object w:dxaOrig="9345" w:dyaOrig="5418">
          <v:shape id="_x0000_i1044" type="#_x0000_t75" style="width:468.3pt;height:260.95pt" o:ole="">
            <v:imagedata r:id="rId54" o:title=""/>
          </v:shape>
          <o:OLEObject Type="Embed" ProgID="Word.Document.12" ShapeID="_x0000_i1044" DrawAspect="Content" ObjectID="_1385992042" r:id="rId55"/>
        </w:object>
      </w:r>
    </w:p>
    <w:p w:rsidR="002022FF" w:rsidRPr="002022FF" w:rsidRDefault="002022FF" w:rsidP="00C037B2">
      <w:pPr>
        <w:pStyle w:val="Caption"/>
        <w:jc w:val="center"/>
        <w:rPr>
          <w:rFonts w:asciiTheme="majorBidi" w:hAnsiTheme="majorBidi" w:cstheme="majorBidi"/>
          <w:sz w:val="22"/>
          <w:szCs w:val="22"/>
        </w:rPr>
      </w:pPr>
      <w:bookmarkStart w:id="60" w:name="_Toc307614933"/>
      <w:r w:rsidRPr="002022FF">
        <w:rPr>
          <w:rFonts w:asciiTheme="majorBidi" w:hAnsiTheme="majorBidi" w:cstheme="majorBidi"/>
          <w:sz w:val="22"/>
          <w:szCs w:val="22"/>
        </w:rPr>
        <w:t>Figure 4.3. SEM micrograph of cemented carbide tool surface.</w:t>
      </w:r>
      <w:bookmarkEnd w:id="60"/>
    </w:p>
    <w:p w:rsidR="00750012" w:rsidRPr="002022FF" w:rsidRDefault="00A56DB4" w:rsidP="002022FF">
      <w:pPr>
        <w:spacing w:line="360" w:lineRule="auto"/>
        <w:jc w:val="center"/>
        <w:rPr>
          <w:rFonts w:asciiTheme="majorBidi" w:hAnsiTheme="majorBidi" w:cstheme="majorBidi"/>
          <w:sz w:val="28"/>
          <w:szCs w:val="28"/>
          <w:lang w:val="en-GB"/>
        </w:rPr>
      </w:pPr>
      <w:r w:rsidRPr="00C41A30">
        <w:rPr>
          <w:rFonts w:ascii="Times New Roman" w:hAnsi="Times New Roman" w:cs="Times New Roman"/>
          <w:sz w:val="24"/>
          <w:szCs w:val="24"/>
        </w:rPr>
        <w:object w:dxaOrig="9180" w:dyaOrig="5021">
          <v:shape id="_x0000_i1045" type="#_x0000_t75" style="width:459.05pt;height:3in" o:ole="">
            <v:imagedata r:id="rId56" o:title=""/>
          </v:shape>
          <o:OLEObject Type="Embed" ProgID="Word.Document.12" ShapeID="_x0000_i1045" DrawAspect="Content" ObjectID="_1385992043" r:id="rId57"/>
        </w:object>
      </w:r>
    </w:p>
    <w:p w:rsidR="002022FF" w:rsidRPr="002022FF" w:rsidRDefault="002022FF" w:rsidP="00275400">
      <w:pPr>
        <w:pStyle w:val="Caption"/>
        <w:rPr>
          <w:rFonts w:asciiTheme="majorBidi" w:hAnsiTheme="majorBidi" w:cstheme="majorBidi"/>
          <w:sz w:val="22"/>
          <w:szCs w:val="22"/>
        </w:rPr>
      </w:pPr>
      <w:bookmarkStart w:id="61" w:name="_Toc307614934"/>
      <w:r w:rsidRPr="002022FF">
        <w:rPr>
          <w:rFonts w:asciiTheme="majorBidi" w:hAnsiTheme="majorBidi" w:cstheme="majorBidi"/>
          <w:sz w:val="22"/>
          <w:szCs w:val="22"/>
        </w:rPr>
        <w:t>Figure 4.4. SEM micrograph of laser treated workpiece (cemented carbide cutting tool)  cross-section.</w:t>
      </w:r>
      <w:bookmarkEnd w:id="61"/>
    </w:p>
    <w:p w:rsidR="00E75A94" w:rsidRPr="00E75A94" w:rsidRDefault="00E25B9E" w:rsidP="00E25B9E">
      <w:pPr>
        <w:spacing w:line="480" w:lineRule="auto"/>
        <w:jc w:val="both"/>
        <w:rPr>
          <w:rFonts w:ascii="Times New Roman" w:hAnsi="Times New Roman" w:cs="Times New Roman"/>
          <w:sz w:val="24"/>
          <w:szCs w:val="24"/>
        </w:rPr>
      </w:pPr>
      <w:r w:rsidRPr="00E75A94">
        <w:rPr>
          <w:rFonts w:ascii="Times New Roman" w:hAnsi="Times New Roman" w:cs="Times New Roman"/>
          <w:sz w:val="24"/>
          <w:szCs w:val="24"/>
        </w:rPr>
        <w:lastRenderedPageBreak/>
        <w:t xml:space="preserve">The formation of small cavities can be attributed to carbon </w:t>
      </w:r>
      <w:r w:rsidR="00E75A94" w:rsidRPr="00E75A94">
        <w:rPr>
          <w:rFonts w:ascii="Times New Roman" w:hAnsi="Times New Roman" w:cs="Times New Roman"/>
          <w:sz w:val="24"/>
          <w:szCs w:val="24"/>
        </w:rPr>
        <w:t>elements, which escape during the surface ablation. Although nitrogen at high pressure is used as an assisting gas during laser treatment of the surface, existing of small oxygen content in the melting ambient results in exothermic reaction with carbon atoms forming the volatile carbonic gasses such as CO and/or CO</w:t>
      </w:r>
      <w:r w:rsidR="00E75A94" w:rsidRPr="00E75A94">
        <w:rPr>
          <w:rFonts w:ascii="Times New Roman" w:hAnsi="Times New Roman" w:cs="Times New Roman"/>
          <w:sz w:val="24"/>
          <w:szCs w:val="24"/>
          <w:vertAlign w:val="subscript"/>
        </w:rPr>
        <w:t>2</w:t>
      </w:r>
      <w:r w:rsidR="00E75A94" w:rsidRPr="00E75A94">
        <w:rPr>
          <w:rFonts w:ascii="Times New Roman" w:hAnsi="Times New Roman" w:cs="Times New Roman"/>
          <w:sz w:val="24"/>
          <w:szCs w:val="24"/>
        </w:rPr>
        <w:t xml:space="preserve"> in this region. This in turn, modifies the stoichiometric carbide phases in the surface region. The hilly appearance of the surface after laser processing is attributed to the different melting and evaporation temperatures of carbide compounds in the tool material; in which case, cobalt and tantalum melts earlier. The space occupied by cobalt and tantalum carbides appears as valley while tungsten carbide appears as small hill at the irradiated surface. </w:t>
      </w:r>
    </w:p>
    <w:p w:rsidR="00E75A94" w:rsidRDefault="00E25B9E" w:rsidP="00D2691C">
      <w:pPr>
        <w:spacing w:line="480" w:lineRule="auto"/>
        <w:jc w:val="both"/>
        <w:rPr>
          <w:rFonts w:ascii="Times New Roman" w:hAnsi="Times New Roman" w:cs="Times New Roman"/>
          <w:sz w:val="24"/>
          <w:szCs w:val="24"/>
        </w:rPr>
      </w:pPr>
      <w:r>
        <w:rPr>
          <w:rFonts w:ascii="Times New Roman" w:hAnsi="Times New Roman" w:cs="Times New Roman"/>
          <w:sz w:val="24"/>
          <w:szCs w:val="24"/>
        </w:rPr>
        <w:t>Figure 4.5</w:t>
      </w:r>
      <w:r w:rsidR="00E75A94" w:rsidRPr="00E75A94">
        <w:rPr>
          <w:rFonts w:ascii="Times New Roman" w:hAnsi="Times New Roman" w:cs="Times New Roman"/>
          <w:sz w:val="24"/>
          <w:szCs w:val="24"/>
        </w:rPr>
        <w:t xml:space="preserve"> shows fractured surface after the indentation tests, which was conducted for the fracture toughness measurements. Multiple crack formation around the indent is evident indicating the hard and brittle structure in the surface region. The facture toughness </w:t>
      </w:r>
      <w:r w:rsidR="000C16DF">
        <w:rPr>
          <w:rFonts w:ascii="Times New Roman" w:hAnsi="Times New Roman" w:cs="Times New Roman"/>
          <w:sz w:val="24"/>
          <w:szCs w:val="24"/>
        </w:rPr>
        <w:t>w</w:t>
      </w:r>
      <w:r w:rsidR="00E75A94" w:rsidRPr="00E75A94">
        <w:rPr>
          <w:rFonts w:ascii="Times New Roman" w:hAnsi="Times New Roman" w:cs="Times New Roman"/>
          <w:sz w:val="24"/>
          <w:szCs w:val="24"/>
        </w:rPr>
        <w:t xml:space="preserve">as determined from equation </w:t>
      </w:r>
      <w:r w:rsidR="00D2691C">
        <w:rPr>
          <w:rFonts w:ascii="Times New Roman" w:hAnsi="Times New Roman" w:cs="Times New Roman"/>
          <w:sz w:val="24"/>
          <w:szCs w:val="24"/>
        </w:rPr>
        <w:t>2</w:t>
      </w:r>
      <w:r w:rsidR="000C16DF">
        <w:rPr>
          <w:rFonts w:ascii="Times New Roman" w:hAnsi="Times New Roman" w:cs="Times New Roman"/>
          <w:sz w:val="24"/>
          <w:szCs w:val="24"/>
        </w:rPr>
        <w:t xml:space="preserve"> </w:t>
      </w:r>
      <w:r w:rsidR="000C16DF" w:rsidRPr="00E75A94">
        <w:rPr>
          <w:rFonts w:ascii="Times New Roman" w:hAnsi="Times New Roman" w:cs="Times New Roman"/>
          <w:sz w:val="24"/>
          <w:szCs w:val="24"/>
        </w:rPr>
        <w:t xml:space="preserve">using the measurement data is 0.39 -  0.43 GPa while the fracture toughness of tungsten </w:t>
      </w:r>
      <w:r w:rsidR="000C16DF">
        <w:rPr>
          <w:rFonts w:ascii="Times New Roman" w:hAnsi="Times New Roman" w:cs="Times New Roman"/>
          <w:sz w:val="24"/>
          <w:szCs w:val="24"/>
        </w:rPr>
        <w:t xml:space="preserve">carbide is 0.3838-0.5793 GPa. </w:t>
      </w:r>
      <w:r w:rsidR="000C16DF" w:rsidRPr="00E75A94">
        <w:rPr>
          <w:rFonts w:ascii="Times New Roman" w:hAnsi="Times New Roman" w:cs="Times New Roman"/>
          <w:sz w:val="24"/>
          <w:szCs w:val="24"/>
        </w:rPr>
        <w:t xml:space="preserve"> </w:t>
      </w:r>
      <w:r w:rsidR="00E75A94" w:rsidRPr="00E75A94">
        <w:rPr>
          <w:rFonts w:ascii="Times New Roman" w:hAnsi="Times New Roman" w:cs="Times New Roman"/>
          <w:sz w:val="24"/>
          <w:szCs w:val="24"/>
        </w:rPr>
        <w:t xml:space="preserve">Consequently, calculated values of fracture toughness using the present measurement agrees well with the values </w:t>
      </w:r>
      <w:r w:rsidR="005F4B5A">
        <w:rPr>
          <w:rFonts w:ascii="Times New Roman" w:hAnsi="Times New Roman" w:cs="Times New Roman"/>
          <w:sz w:val="24"/>
          <w:szCs w:val="24"/>
        </w:rPr>
        <w:t>given in the open literature</w:t>
      </w:r>
      <w:r w:rsidR="00E75A94" w:rsidRPr="00E75A94">
        <w:rPr>
          <w:rFonts w:ascii="Times New Roman" w:hAnsi="Times New Roman" w:cs="Times New Roman"/>
          <w:sz w:val="24"/>
          <w:szCs w:val="24"/>
        </w:rPr>
        <w:t>. Hardness of the surface prior and after the laser treatment varies slightly (Table</w:t>
      </w:r>
      <w:r w:rsidR="00D2691C">
        <w:rPr>
          <w:rFonts w:ascii="Times New Roman" w:hAnsi="Times New Roman" w:cs="Times New Roman"/>
          <w:sz w:val="24"/>
          <w:szCs w:val="24"/>
        </w:rPr>
        <w:t xml:space="preserve"> 4.2</w:t>
      </w:r>
      <w:r w:rsidR="00E75A94" w:rsidRPr="00E75A94">
        <w:rPr>
          <w:rFonts w:ascii="Times New Roman" w:hAnsi="Times New Roman" w:cs="Times New Roman"/>
          <w:sz w:val="24"/>
          <w:szCs w:val="24"/>
        </w:rPr>
        <w:t xml:space="preserve">). In this case, surface hardness after laser treatment improves, which may be due to the rapid solidification and nitrogen compounds formed at the surface. </w:t>
      </w:r>
    </w:p>
    <w:p w:rsidR="00D471D3" w:rsidRPr="00E75A94" w:rsidRDefault="00D471D3" w:rsidP="00D2691C">
      <w:pPr>
        <w:spacing w:line="480" w:lineRule="auto"/>
        <w:jc w:val="both"/>
        <w:rPr>
          <w:rFonts w:ascii="Times New Roman" w:hAnsi="Times New Roman" w:cs="Times New Roman"/>
          <w:sz w:val="24"/>
          <w:szCs w:val="24"/>
        </w:rPr>
      </w:pPr>
    </w:p>
    <w:p w:rsidR="00E75A94" w:rsidRDefault="000C16DF" w:rsidP="00E75A94">
      <w:pPr>
        <w:spacing w:line="480" w:lineRule="auto"/>
        <w:jc w:val="both"/>
        <w:rPr>
          <w:rFonts w:ascii="Times New Roman" w:hAnsi="Times New Roman" w:cs="Times New Roman"/>
          <w:sz w:val="24"/>
          <w:szCs w:val="24"/>
        </w:rPr>
      </w:pPr>
      <w:r w:rsidRPr="00C41A30">
        <w:rPr>
          <w:rFonts w:ascii="Times New Roman" w:hAnsi="Times New Roman" w:cs="Times New Roman"/>
          <w:sz w:val="24"/>
          <w:szCs w:val="24"/>
        </w:rPr>
        <w:object w:dxaOrig="8940" w:dyaOrig="11170">
          <v:shape id="_x0000_i1046" type="#_x0000_t75" style="width:345pt;height:6in" o:ole="">
            <v:imagedata r:id="rId58" o:title=""/>
          </v:shape>
          <o:OLEObject Type="Embed" ProgID="Word.Document.12" ShapeID="_x0000_i1046" DrawAspect="Content" ObjectID="_1385992044" r:id="rId59"/>
        </w:object>
      </w:r>
    </w:p>
    <w:p w:rsidR="000C16DF" w:rsidRPr="000C16DF" w:rsidRDefault="000C16DF" w:rsidP="000C16DF">
      <w:pPr>
        <w:rPr>
          <w:rFonts w:ascii="Times New Roman" w:hAnsi="Times New Roman" w:cs="Times New Roman"/>
          <w:sz w:val="18"/>
          <w:szCs w:val="18"/>
          <w:lang w:val="en-GB"/>
        </w:rPr>
      </w:pPr>
      <w:r>
        <w:rPr>
          <w:lang w:val="en-GB"/>
        </w:rPr>
        <w:t xml:space="preserve">                         Inde</w:t>
      </w:r>
      <w:r w:rsidRPr="000C16DF">
        <w:rPr>
          <w:rFonts w:ascii="Times New Roman" w:hAnsi="Times New Roman" w:cs="Times New Roman"/>
          <w:sz w:val="18"/>
          <w:szCs w:val="18"/>
          <w:lang w:val="en-GB"/>
        </w:rPr>
        <w:t>ntion mark on the laser treated workpiece surface.</w:t>
      </w:r>
    </w:p>
    <w:p w:rsidR="004970C1" w:rsidRPr="004970C1" w:rsidRDefault="004970C1" w:rsidP="00275400">
      <w:pPr>
        <w:pStyle w:val="Caption"/>
        <w:rPr>
          <w:rFonts w:asciiTheme="majorBidi" w:hAnsiTheme="majorBidi" w:cstheme="majorBidi"/>
          <w:sz w:val="22"/>
          <w:szCs w:val="22"/>
        </w:rPr>
      </w:pPr>
      <w:bookmarkStart w:id="62" w:name="_Toc307614935"/>
      <w:r w:rsidRPr="004970C1">
        <w:rPr>
          <w:rFonts w:asciiTheme="majorBidi" w:hAnsiTheme="majorBidi" w:cstheme="majorBidi"/>
          <w:sz w:val="22"/>
          <w:szCs w:val="22"/>
        </w:rPr>
        <w:t>Figure 4.5. Indention marks on the as received and laser treated surfaces (cemented carbide cutting tool) for the fracture toughness measurements</w:t>
      </w:r>
      <w:bookmarkEnd w:id="62"/>
    </w:p>
    <w:p w:rsidR="00750012" w:rsidRPr="00CC6F5D" w:rsidRDefault="00750012" w:rsidP="00750012">
      <w:pPr>
        <w:rPr>
          <w:rFonts w:ascii="Times New Roman" w:hAnsi="Times New Roman" w:cs="Times New Roman"/>
          <w:sz w:val="24"/>
          <w:szCs w:val="24"/>
          <w:lang w:val="en-GB"/>
        </w:rPr>
      </w:pPr>
      <w:r w:rsidRPr="00CC6F5D">
        <w:rPr>
          <w:rFonts w:ascii="Times New Roman" w:hAnsi="Times New Roman" w:cs="Times New Roman"/>
          <w:sz w:val="24"/>
          <w:szCs w:val="24"/>
          <w:lang w:val="en-GB"/>
        </w:rPr>
        <w:t>.</w:t>
      </w:r>
    </w:p>
    <w:p w:rsidR="000C16DF" w:rsidRDefault="000C16DF" w:rsidP="00E75A94">
      <w:pPr>
        <w:spacing w:line="480" w:lineRule="auto"/>
        <w:jc w:val="both"/>
        <w:rPr>
          <w:rFonts w:ascii="Times New Roman" w:hAnsi="Times New Roman" w:cs="Times New Roman"/>
          <w:sz w:val="24"/>
          <w:szCs w:val="24"/>
          <w:lang w:val="en-GB"/>
        </w:rPr>
      </w:pPr>
    </w:p>
    <w:p w:rsidR="00D2691C" w:rsidRDefault="00D2691C" w:rsidP="00E75A94">
      <w:pPr>
        <w:spacing w:line="480" w:lineRule="auto"/>
        <w:jc w:val="both"/>
        <w:rPr>
          <w:rFonts w:ascii="Times New Roman" w:hAnsi="Times New Roman" w:cs="Times New Roman"/>
          <w:sz w:val="24"/>
          <w:szCs w:val="24"/>
          <w:lang w:val="en-GB"/>
        </w:rPr>
      </w:pPr>
    </w:p>
    <w:p w:rsidR="008058BD" w:rsidRDefault="008058BD" w:rsidP="00E75A94">
      <w:pPr>
        <w:spacing w:line="480" w:lineRule="auto"/>
        <w:jc w:val="both"/>
        <w:rPr>
          <w:rFonts w:ascii="Times New Roman" w:hAnsi="Times New Roman" w:cs="Times New Roman"/>
          <w:sz w:val="24"/>
          <w:szCs w:val="24"/>
          <w:lang w:val="en-GB"/>
        </w:rPr>
      </w:pPr>
    </w:p>
    <w:p w:rsidR="004970C1" w:rsidRPr="004970C1" w:rsidRDefault="004970C1" w:rsidP="00275400">
      <w:pPr>
        <w:pStyle w:val="Caption"/>
        <w:keepNext/>
        <w:rPr>
          <w:rFonts w:asciiTheme="majorBidi" w:hAnsiTheme="majorBidi" w:cstheme="majorBidi"/>
          <w:sz w:val="22"/>
          <w:szCs w:val="22"/>
        </w:rPr>
      </w:pPr>
      <w:bookmarkStart w:id="63" w:name="_Toc307614810"/>
      <w:r w:rsidRPr="004970C1">
        <w:rPr>
          <w:rFonts w:asciiTheme="majorBidi" w:hAnsiTheme="majorBidi" w:cstheme="majorBidi"/>
          <w:noProof/>
          <w:sz w:val="22"/>
          <w:szCs w:val="22"/>
        </w:rPr>
        <w:lastRenderedPageBreak/>
        <w:t>Table 4.2 – Microhardness measurement at the surface (cemented carbide cutting tool)</w:t>
      </w:r>
      <w:r w:rsidRPr="004970C1">
        <w:rPr>
          <w:rFonts w:asciiTheme="majorBidi" w:hAnsiTheme="majorBidi" w:cstheme="majorBidi"/>
          <w:b w:val="0"/>
          <w:bCs w:val="0"/>
          <w:sz w:val="28"/>
          <w:szCs w:val="28"/>
        </w:rPr>
        <w:t xml:space="preserve"> </w:t>
      </w:r>
      <w:r w:rsidRPr="004970C1">
        <w:rPr>
          <w:rFonts w:asciiTheme="majorBidi" w:hAnsiTheme="majorBidi" w:cstheme="majorBidi"/>
          <w:noProof/>
          <w:sz w:val="22"/>
          <w:szCs w:val="22"/>
        </w:rPr>
        <w:t>prior and after the laser treatment</w:t>
      </w:r>
      <w:bookmarkEnd w:id="63"/>
    </w:p>
    <w:p w:rsidR="002034B0" w:rsidRPr="008058BD" w:rsidRDefault="002034B0" w:rsidP="00C341D7">
      <w:pPr>
        <w:jc w:val="both"/>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tblGrid>
      <w:tr w:rsidR="00E75A94" w:rsidRPr="00E75A94" w:rsidTr="00F433BD">
        <w:trPr>
          <w:jc w:val="center"/>
        </w:trPr>
        <w:tc>
          <w:tcPr>
            <w:tcW w:w="2268" w:type="dxa"/>
          </w:tcPr>
          <w:p w:rsidR="00E75A94" w:rsidRPr="00E75A94" w:rsidRDefault="00E75A94" w:rsidP="005F4B5A">
            <w:pPr>
              <w:jc w:val="center"/>
              <w:rPr>
                <w:rFonts w:ascii="Times New Roman" w:hAnsi="Times New Roman" w:cs="Times New Roman"/>
                <w:sz w:val="24"/>
                <w:szCs w:val="24"/>
              </w:rPr>
            </w:pPr>
            <w:r w:rsidRPr="00E75A94">
              <w:rPr>
                <w:rFonts w:ascii="Times New Roman" w:hAnsi="Times New Roman" w:cs="Times New Roman"/>
                <w:sz w:val="24"/>
                <w:szCs w:val="24"/>
              </w:rPr>
              <w:t>As received Surface</w:t>
            </w:r>
          </w:p>
          <w:p w:rsidR="00E75A94" w:rsidRPr="00E75A94" w:rsidRDefault="00E75A94" w:rsidP="005F4B5A">
            <w:pPr>
              <w:jc w:val="center"/>
              <w:rPr>
                <w:rFonts w:ascii="Times New Roman" w:hAnsi="Times New Roman" w:cs="Times New Roman"/>
                <w:sz w:val="24"/>
                <w:szCs w:val="24"/>
              </w:rPr>
            </w:pPr>
            <w:r w:rsidRPr="00E75A94">
              <w:rPr>
                <w:rFonts w:ascii="Times New Roman" w:hAnsi="Times New Roman" w:cs="Times New Roman"/>
                <w:sz w:val="24"/>
                <w:szCs w:val="24"/>
              </w:rPr>
              <w:t>(HV)</w:t>
            </w:r>
          </w:p>
        </w:tc>
        <w:tc>
          <w:tcPr>
            <w:tcW w:w="2340" w:type="dxa"/>
          </w:tcPr>
          <w:p w:rsidR="00E75A94" w:rsidRPr="00E75A94" w:rsidRDefault="00E75A94" w:rsidP="005F4B5A">
            <w:pPr>
              <w:jc w:val="center"/>
              <w:rPr>
                <w:rFonts w:ascii="Times New Roman" w:hAnsi="Times New Roman" w:cs="Times New Roman"/>
                <w:sz w:val="24"/>
                <w:szCs w:val="24"/>
              </w:rPr>
            </w:pPr>
            <w:r w:rsidRPr="00E75A94">
              <w:rPr>
                <w:rFonts w:ascii="Times New Roman" w:hAnsi="Times New Roman" w:cs="Times New Roman"/>
                <w:sz w:val="24"/>
                <w:szCs w:val="24"/>
              </w:rPr>
              <w:t>Laser Treated Surface</w:t>
            </w:r>
          </w:p>
          <w:p w:rsidR="00E75A94" w:rsidRPr="00E75A94" w:rsidRDefault="00E75A94" w:rsidP="005F4B5A">
            <w:pPr>
              <w:jc w:val="center"/>
              <w:rPr>
                <w:rFonts w:ascii="Times New Roman" w:hAnsi="Times New Roman" w:cs="Times New Roman"/>
                <w:sz w:val="24"/>
                <w:szCs w:val="24"/>
              </w:rPr>
            </w:pPr>
            <w:r w:rsidRPr="00E75A94">
              <w:rPr>
                <w:rFonts w:ascii="Times New Roman" w:hAnsi="Times New Roman" w:cs="Times New Roman"/>
                <w:sz w:val="24"/>
                <w:szCs w:val="24"/>
              </w:rPr>
              <w:t>(HV)</w:t>
            </w:r>
          </w:p>
        </w:tc>
      </w:tr>
      <w:tr w:rsidR="00E75A94" w:rsidRPr="00E75A94" w:rsidTr="00F433BD">
        <w:trPr>
          <w:jc w:val="center"/>
        </w:trPr>
        <w:tc>
          <w:tcPr>
            <w:tcW w:w="2268" w:type="dxa"/>
          </w:tcPr>
          <w:p w:rsidR="00E75A94" w:rsidRPr="00E75A94" w:rsidRDefault="00E75A94" w:rsidP="005F4B5A">
            <w:pPr>
              <w:jc w:val="center"/>
              <w:rPr>
                <w:rFonts w:ascii="Times New Roman" w:hAnsi="Times New Roman" w:cs="Times New Roman"/>
                <w:sz w:val="24"/>
                <w:szCs w:val="24"/>
              </w:rPr>
            </w:pPr>
            <w:r w:rsidRPr="00E75A94">
              <w:rPr>
                <w:rFonts w:ascii="Times New Roman" w:hAnsi="Times New Roman" w:cs="Times New Roman"/>
                <w:sz w:val="24"/>
                <w:szCs w:val="24"/>
              </w:rPr>
              <w:t>1630</w:t>
            </w:r>
          </w:p>
        </w:tc>
        <w:tc>
          <w:tcPr>
            <w:tcW w:w="2340" w:type="dxa"/>
          </w:tcPr>
          <w:p w:rsidR="00E75A94" w:rsidRPr="00E75A94" w:rsidRDefault="00E75A94" w:rsidP="005F4B5A">
            <w:pPr>
              <w:jc w:val="center"/>
              <w:rPr>
                <w:rFonts w:ascii="Times New Roman" w:hAnsi="Times New Roman" w:cs="Times New Roman"/>
                <w:sz w:val="24"/>
                <w:szCs w:val="24"/>
              </w:rPr>
            </w:pPr>
            <w:r w:rsidRPr="00E75A94">
              <w:rPr>
                <w:rFonts w:ascii="Times New Roman" w:hAnsi="Times New Roman" w:cs="Times New Roman"/>
                <w:sz w:val="24"/>
                <w:szCs w:val="24"/>
              </w:rPr>
              <w:t>1500 - 1800</w:t>
            </w:r>
          </w:p>
        </w:tc>
      </w:tr>
    </w:tbl>
    <w:p w:rsidR="008058BD" w:rsidRDefault="008058BD" w:rsidP="003427D1">
      <w:pPr>
        <w:spacing w:line="480" w:lineRule="auto"/>
        <w:jc w:val="both"/>
        <w:rPr>
          <w:rFonts w:ascii="Times New Roman" w:hAnsi="Times New Roman" w:cs="Times New Roman"/>
          <w:b/>
          <w:bCs/>
          <w:i/>
          <w:iCs/>
          <w:sz w:val="24"/>
          <w:szCs w:val="24"/>
        </w:rPr>
      </w:pPr>
    </w:p>
    <w:p w:rsidR="009167B1" w:rsidRPr="004945D4" w:rsidRDefault="001C0F2E" w:rsidP="004945D4">
      <w:pPr>
        <w:pStyle w:val="Heading3"/>
        <w:rPr>
          <w:rFonts w:asciiTheme="majorBidi" w:hAnsiTheme="majorBidi" w:cstheme="majorBidi"/>
        </w:rPr>
      </w:pPr>
      <w:bookmarkStart w:id="64" w:name="_Toc307599377"/>
      <w:r w:rsidRPr="004945D4">
        <w:rPr>
          <w:rFonts w:asciiTheme="majorBidi" w:hAnsiTheme="majorBidi" w:cstheme="majorBidi"/>
        </w:rPr>
        <w:t xml:space="preserve">4.2.2 </w:t>
      </w:r>
      <w:r w:rsidR="009167B1" w:rsidRPr="004945D4">
        <w:rPr>
          <w:rFonts w:asciiTheme="majorBidi" w:hAnsiTheme="majorBidi" w:cstheme="majorBidi"/>
        </w:rPr>
        <w:t>Laser Gas Assisted Nitriding and Tin C</w:t>
      </w:r>
      <w:r w:rsidR="003427D1" w:rsidRPr="004945D4">
        <w:rPr>
          <w:rFonts w:asciiTheme="majorBidi" w:hAnsiTheme="majorBidi" w:cstheme="majorBidi"/>
        </w:rPr>
        <w:t xml:space="preserve">oating of Ti-6Al-4V alloy: </w:t>
      </w:r>
      <w:r w:rsidR="009167B1" w:rsidRPr="004945D4">
        <w:rPr>
          <w:rFonts w:asciiTheme="majorBidi" w:hAnsiTheme="majorBidi" w:cstheme="majorBidi"/>
        </w:rPr>
        <w:t xml:space="preserve">       Experimental and Numerical investigation of Mechanical P</w:t>
      </w:r>
      <w:r w:rsidR="003427D1" w:rsidRPr="004945D4">
        <w:rPr>
          <w:rFonts w:asciiTheme="majorBidi" w:hAnsiTheme="majorBidi" w:cstheme="majorBidi"/>
        </w:rPr>
        <w:t xml:space="preserve">roperties </w:t>
      </w:r>
      <w:r w:rsidR="009167B1" w:rsidRPr="004945D4">
        <w:rPr>
          <w:rFonts w:asciiTheme="majorBidi" w:hAnsiTheme="majorBidi" w:cstheme="majorBidi"/>
        </w:rPr>
        <w:t>[</w:t>
      </w:r>
      <w:r w:rsidR="00C13C1E" w:rsidRPr="004945D4">
        <w:rPr>
          <w:rFonts w:asciiTheme="majorBidi" w:hAnsiTheme="majorBidi" w:cstheme="majorBidi"/>
        </w:rPr>
        <w:t>54</w:t>
      </w:r>
      <w:r w:rsidR="009167B1" w:rsidRPr="004945D4">
        <w:rPr>
          <w:rFonts w:asciiTheme="majorBidi" w:hAnsiTheme="majorBidi" w:cstheme="majorBidi"/>
        </w:rPr>
        <w:t>].</w:t>
      </w:r>
      <w:bookmarkEnd w:id="64"/>
    </w:p>
    <w:p w:rsidR="009167B1" w:rsidRPr="009167B1" w:rsidRDefault="009167B1" w:rsidP="009167B1">
      <w:pPr>
        <w:jc w:val="both"/>
        <w:rPr>
          <w:rFonts w:ascii="Times New Roman" w:hAnsi="Times New Roman" w:cs="Times New Roman"/>
          <w:b/>
          <w:bCs/>
          <w:sz w:val="28"/>
          <w:szCs w:val="28"/>
        </w:rPr>
      </w:pPr>
    </w:p>
    <w:p w:rsidR="003427D1" w:rsidRPr="001E692C" w:rsidRDefault="003427D1" w:rsidP="001E692C">
      <w:pPr>
        <w:spacing w:line="480" w:lineRule="auto"/>
        <w:rPr>
          <w:rFonts w:ascii="Times New Roman" w:hAnsi="Times New Roman" w:cs="Times New Roman"/>
          <w:sz w:val="24"/>
          <w:szCs w:val="24"/>
        </w:rPr>
      </w:pPr>
      <w:r w:rsidRPr="001E692C">
        <w:rPr>
          <w:rFonts w:ascii="Times New Roman" w:hAnsi="Times New Roman" w:cs="Times New Roman"/>
          <w:sz w:val="24"/>
          <w:szCs w:val="24"/>
        </w:rPr>
        <w:t xml:space="preserve">In this study, three-point </w:t>
      </w:r>
      <w:r w:rsidR="00C13C1E">
        <w:rPr>
          <w:rFonts w:ascii="Times New Roman" w:hAnsi="Times New Roman" w:cs="Times New Roman"/>
          <w:sz w:val="24"/>
          <w:szCs w:val="24"/>
        </w:rPr>
        <w:t>bending tests of laser gas assi</w:t>
      </w:r>
      <w:r w:rsidRPr="001E692C">
        <w:rPr>
          <w:rFonts w:ascii="Times New Roman" w:hAnsi="Times New Roman" w:cs="Times New Roman"/>
          <w:sz w:val="24"/>
          <w:szCs w:val="24"/>
        </w:rPr>
        <w:t xml:space="preserve">ting nitrided, laser gas assisting nitrided and coated, heat treated and coated specimens are carried out. The Young’s moduli of the treated alloy surfaces are obtained through the three point bending tests. Material characterization of the laser nitrided surfaces is carried out using SEM and EDS. Jeol 6460 electron microscopy is used for SEM and EDS examinations. </w:t>
      </w:r>
    </w:p>
    <w:p w:rsidR="001E692C" w:rsidRPr="001E692C" w:rsidRDefault="001E692C" w:rsidP="00BB44BD">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Figure 4.6.</w:t>
      </w:r>
      <w:r w:rsidRPr="001E692C">
        <w:rPr>
          <w:rFonts w:ascii="Times New Roman" w:hAnsi="Times New Roman" w:cs="Times New Roman"/>
          <w:sz w:val="24"/>
          <w:szCs w:val="24"/>
        </w:rPr>
        <w:t>a</w:t>
      </w:r>
      <w:r w:rsidR="002034B0">
        <w:rPr>
          <w:rFonts w:ascii="Times New Roman" w:hAnsi="Times New Roman" w:cs="Times New Roman"/>
          <w:sz w:val="24"/>
          <w:szCs w:val="24"/>
        </w:rPr>
        <w:t xml:space="preserve"> </w:t>
      </w:r>
      <w:r w:rsidRPr="001E692C">
        <w:rPr>
          <w:rFonts w:ascii="Times New Roman" w:hAnsi="Times New Roman" w:cs="Times New Roman"/>
          <w:sz w:val="24"/>
          <w:szCs w:val="24"/>
        </w:rPr>
        <w:t>shows cross-section of laser nitrided surface prior to TiN PVD coating</w:t>
      </w:r>
      <w:r w:rsidR="00BB44BD">
        <w:rPr>
          <w:rFonts w:ascii="Times New Roman" w:hAnsi="Times New Roman" w:cs="Times New Roman"/>
          <w:sz w:val="24"/>
          <w:szCs w:val="24"/>
        </w:rPr>
        <w:t xml:space="preserve"> while </w:t>
      </w:r>
      <w:r w:rsidR="002034B0">
        <w:rPr>
          <w:rFonts w:ascii="Times New Roman" w:hAnsi="Times New Roman" w:cs="Times New Roman"/>
          <w:sz w:val="24"/>
          <w:szCs w:val="24"/>
        </w:rPr>
        <w:t>figure</w:t>
      </w:r>
      <w:r w:rsidR="00BB44BD">
        <w:rPr>
          <w:rFonts w:ascii="Times New Roman" w:hAnsi="Times New Roman" w:cs="Times New Roman"/>
          <w:sz w:val="24"/>
          <w:szCs w:val="24"/>
        </w:rPr>
        <w:t xml:space="preserve"> 4.7 </w:t>
      </w:r>
      <w:r w:rsidRPr="001E692C">
        <w:rPr>
          <w:rFonts w:ascii="Times New Roman" w:hAnsi="Times New Roman" w:cs="Times New Roman"/>
          <w:sz w:val="24"/>
          <w:szCs w:val="24"/>
        </w:rPr>
        <w:t>shows cross-section of i) laser nitrided and TiN coated surface and ii) heat treated and TiN coated surface. The laser nitride laser is uniform and free from cracks</w:t>
      </w:r>
      <w:r w:rsidR="00D471D3">
        <w:rPr>
          <w:rFonts w:ascii="Times New Roman" w:hAnsi="Times New Roman" w:cs="Times New Roman"/>
          <w:sz w:val="24"/>
          <w:szCs w:val="24"/>
        </w:rPr>
        <w:t>. The heat treatment conditions are given in [54]</w:t>
      </w:r>
      <w:r w:rsidRPr="001E692C">
        <w:rPr>
          <w:rFonts w:ascii="Times New Roman" w:hAnsi="Times New Roman" w:cs="Times New Roman"/>
          <w:sz w:val="24"/>
          <w:szCs w:val="24"/>
        </w:rPr>
        <w:t>.  The feathery like structure is the indication of the nitrogen rich components, which are located in the surface region.  Moreover, cavity formation and voids are not observed in the surface region.  However, some depth below the surface (</w:t>
      </w:r>
      <w:r w:rsidRPr="001E692C">
        <w:rPr>
          <w:rFonts w:ascii="Times New Roman" w:hAnsi="Times New Roman" w:cs="Times New Roman"/>
          <w:sz w:val="24"/>
          <w:szCs w:val="24"/>
        </w:rPr>
        <w:sym w:font="Symbol" w:char="F07E"/>
      </w:r>
      <w:r w:rsidRPr="001E692C">
        <w:rPr>
          <w:rFonts w:ascii="Times New Roman" w:hAnsi="Times New Roman" w:cs="Times New Roman"/>
          <w:sz w:val="24"/>
          <w:szCs w:val="24"/>
        </w:rPr>
        <w:t xml:space="preserve"> 80 </w:t>
      </w:r>
      <w:r w:rsidRPr="001E692C">
        <w:rPr>
          <w:rFonts w:ascii="Times New Roman" w:hAnsi="Times New Roman" w:cs="Times New Roman"/>
          <w:sz w:val="24"/>
          <w:szCs w:val="24"/>
        </w:rPr>
        <w:sym w:font="Symbol" w:char="F06D"/>
      </w:r>
      <w:r w:rsidRPr="001E692C">
        <w:rPr>
          <w:rFonts w:ascii="Times New Roman" w:hAnsi="Times New Roman" w:cs="Times New Roman"/>
          <w:sz w:val="24"/>
          <w:szCs w:val="24"/>
        </w:rPr>
        <w:t>m), needle like structure is observed.  This shows the terminatio</w:t>
      </w:r>
      <w:r w:rsidR="00BB44BD">
        <w:rPr>
          <w:rFonts w:ascii="Times New Roman" w:hAnsi="Times New Roman" w:cs="Times New Roman"/>
          <w:sz w:val="24"/>
          <w:szCs w:val="24"/>
        </w:rPr>
        <w:t>n of nitriding zone.  Figure 4.8</w:t>
      </w:r>
      <w:r w:rsidRPr="001E692C">
        <w:rPr>
          <w:rFonts w:ascii="Times New Roman" w:hAnsi="Times New Roman" w:cs="Times New Roman"/>
          <w:sz w:val="24"/>
          <w:szCs w:val="24"/>
        </w:rPr>
        <w:t xml:space="preserve"> shows surface roughness of laser nitrided surfaces while Table 4</w:t>
      </w:r>
      <w:r w:rsidR="00D2691C">
        <w:rPr>
          <w:rFonts w:ascii="Times New Roman" w:hAnsi="Times New Roman" w:cs="Times New Roman"/>
          <w:sz w:val="24"/>
          <w:szCs w:val="24"/>
        </w:rPr>
        <w:t>.3</w:t>
      </w:r>
      <w:r w:rsidRPr="001E692C">
        <w:rPr>
          <w:rFonts w:ascii="Times New Roman" w:hAnsi="Times New Roman" w:cs="Times New Roman"/>
          <w:sz w:val="24"/>
          <w:szCs w:val="24"/>
        </w:rPr>
        <w:t xml:space="preserve"> gives the surface roughness (Ra) values of the surfaces after the treatments.  </w:t>
      </w:r>
      <w:r>
        <w:rPr>
          <w:rFonts w:ascii="Times New Roman" w:hAnsi="Times New Roman" w:cs="Times New Roman"/>
          <w:sz w:val="24"/>
          <w:szCs w:val="24"/>
        </w:rPr>
        <w:t xml:space="preserve"> </w:t>
      </w:r>
    </w:p>
    <w:p w:rsidR="009167B1" w:rsidRDefault="003C138A" w:rsidP="009167B1">
      <w:pPr>
        <w:spacing w:before="120" w:line="480" w:lineRule="auto"/>
        <w:jc w:val="both"/>
        <w:rPr>
          <w:rFonts w:ascii="Times New Roman" w:hAnsi="Times New Roman" w:cs="Times New Roman"/>
          <w:sz w:val="24"/>
          <w:szCs w:val="24"/>
        </w:rPr>
      </w:pPr>
      <w:r w:rsidRPr="00C41A30">
        <w:rPr>
          <w:rFonts w:ascii="Times New Roman" w:hAnsi="Times New Roman" w:cs="Times New Roman"/>
          <w:sz w:val="24"/>
          <w:szCs w:val="24"/>
        </w:rPr>
        <w:object w:dxaOrig="9029" w:dyaOrig="11627">
          <v:shape id="_x0000_i1047" type="#_x0000_t75" style="width:433.15pt;height:556.4pt" o:ole="">
            <v:imagedata r:id="rId60" o:title=""/>
          </v:shape>
          <o:OLEObject Type="Embed" ProgID="Word.Document.12" ShapeID="_x0000_i1047" DrawAspect="Content" ObjectID="_1385992045" r:id="rId61"/>
        </w:object>
      </w:r>
    </w:p>
    <w:p w:rsidR="007B33E8" w:rsidRPr="007B33E8" w:rsidRDefault="007B33E8" w:rsidP="00275400">
      <w:pPr>
        <w:pStyle w:val="Caption"/>
        <w:rPr>
          <w:rFonts w:asciiTheme="majorBidi" w:hAnsiTheme="majorBidi" w:cstheme="majorBidi"/>
          <w:sz w:val="22"/>
          <w:szCs w:val="22"/>
        </w:rPr>
      </w:pPr>
      <w:bookmarkStart w:id="65" w:name="_Toc307614936"/>
      <w:r w:rsidRPr="007B33E8">
        <w:rPr>
          <w:rFonts w:asciiTheme="majorBidi" w:hAnsiTheme="majorBidi" w:cstheme="majorBidi"/>
          <w:sz w:val="22"/>
          <w:szCs w:val="22"/>
        </w:rPr>
        <w:t>Figure 4.6.  Cross-section of the laser nitrided specimen prior to TiN PVD coating of Ti-6Al-4V alloy.</w:t>
      </w:r>
      <w:bookmarkEnd w:id="65"/>
    </w:p>
    <w:p w:rsidR="008761BA" w:rsidRDefault="008761BA" w:rsidP="001E692C">
      <w:pPr>
        <w:spacing w:before="120" w:line="480" w:lineRule="auto"/>
        <w:jc w:val="both"/>
        <w:rPr>
          <w:rFonts w:ascii="Times New Roman" w:hAnsi="Times New Roman" w:cs="Times New Roman"/>
          <w:sz w:val="24"/>
          <w:szCs w:val="24"/>
        </w:rPr>
      </w:pPr>
      <w:r w:rsidRPr="00C41A30">
        <w:rPr>
          <w:rFonts w:ascii="Times New Roman" w:hAnsi="Times New Roman" w:cs="Times New Roman"/>
          <w:sz w:val="24"/>
          <w:szCs w:val="24"/>
        </w:rPr>
        <w:object w:dxaOrig="9555" w:dyaOrig="10875">
          <v:shape id="_x0000_i1048" type="#_x0000_t75" style="width:476.95pt;height:544.3pt" o:ole="">
            <v:imagedata r:id="rId62" o:title=""/>
          </v:shape>
          <o:OLEObject Type="Embed" ProgID="Word.Document.12" ShapeID="_x0000_i1048" DrawAspect="Content" ObjectID="_1385992046" r:id="rId63"/>
        </w:object>
      </w:r>
    </w:p>
    <w:p w:rsidR="007B33E8" w:rsidRPr="007B33E8" w:rsidRDefault="007B33E8" w:rsidP="00275400">
      <w:pPr>
        <w:pStyle w:val="Caption"/>
        <w:rPr>
          <w:rFonts w:asciiTheme="majorBidi" w:hAnsiTheme="majorBidi" w:cstheme="majorBidi"/>
          <w:sz w:val="22"/>
          <w:szCs w:val="22"/>
        </w:rPr>
      </w:pPr>
      <w:bookmarkStart w:id="66" w:name="_Toc307614937"/>
      <w:r w:rsidRPr="007B33E8">
        <w:rPr>
          <w:rFonts w:asciiTheme="majorBidi" w:hAnsiTheme="majorBidi" w:cstheme="majorBidi"/>
          <w:sz w:val="22"/>
          <w:szCs w:val="22"/>
        </w:rPr>
        <w:t>Figure 4.7. Cross section of i) the laser nitrided and coated specimen of Ti-6Al-4V alloy. and ii) the heat treated and TiN coated specimen of Ti-6Al-4V alloy.</w:t>
      </w:r>
      <w:bookmarkEnd w:id="66"/>
    </w:p>
    <w:p w:rsidR="008761BA" w:rsidRDefault="001E692C" w:rsidP="001E692C">
      <w:pPr>
        <w:spacing w:before="120" w:line="480" w:lineRule="auto"/>
        <w:jc w:val="both"/>
        <w:rPr>
          <w:rFonts w:ascii="Times New Roman" w:hAnsi="Times New Roman" w:cs="Times New Roman"/>
          <w:sz w:val="24"/>
          <w:szCs w:val="24"/>
        </w:rPr>
      </w:pPr>
      <w:r w:rsidRPr="008761BA">
        <w:rPr>
          <w:rFonts w:ascii="Times New Roman" w:hAnsi="Times New Roman" w:cs="Times New Roman"/>
          <w:sz w:val="24"/>
          <w:szCs w:val="24"/>
        </w:rPr>
        <w:br w:type="page"/>
      </w:r>
      <w:r w:rsidR="008761BA" w:rsidRPr="00C41A30">
        <w:rPr>
          <w:rFonts w:ascii="Times New Roman" w:hAnsi="Times New Roman" w:cs="Times New Roman"/>
          <w:sz w:val="24"/>
          <w:szCs w:val="24"/>
        </w:rPr>
        <w:object w:dxaOrig="9029" w:dyaOrig="4486">
          <v:shape id="_x0000_i1049" type="#_x0000_t75" style="width:452.15pt;height:223.5pt" o:ole="">
            <v:imagedata r:id="rId64" o:title=""/>
          </v:shape>
          <o:OLEObject Type="Embed" ProgID="Word.Document.12" ShapeID="_x0000_i1049" DrawAspect="Content" ObjectID="_1385992047" r:id="rId65"/>
        </w:object>
      </w:r>
    </w:p>
    <w:p w:rsidR="007B33E8" w:rsidRDefault="007B33E8" w:rsidP="00C037B2">
      <w:pPr>
        <w:pStyle w:val="Caption"/>
        <w:jc w:val="center"/>
        <w:rPr>
          <w:rFonts w:asciiTheme="majorBidi" w:hAnsiTheme="majorBidi" w:cstheme="majorBidi"/>
          <w:sz w:val="22"/>
          <w:szCs w:val="22"/>
        </w:rPr>
      </w:pPr>
      <w:bookmarkStart w:id="67" w:name="_Toc307614938"/>
      <w:r w:rsidRPr="007B33E8">
        <w:rPr>
          <w:rFonts w:asciiTheme="majorBidi" w:hAnsiTheme="majorBidi" w:cstheme="majorBidi"/>
          <w:sz w:val="22"/>
          <w:szCs w:val="22"/>
        </w:rPr>
        <w:t>Figure 4.8. Surface roughness of the laser nitrided specimen of Ti-6Al-4V alloy.</w:t>
      </w:r>
      <w:bookmarkEnd w:id="67"/>
    </w:p>
    <w:p w:rsidR="007B33E8" w:rsidRPr="007B33E8" w:rsidRDefault="007B33E8" w:rsidP="007B33E8"/>
    <w:p w:rsidR="007B33E8" w:rsidRPr="007B33E8" w:rsidRDefault="007B33E8" w:rsidP="00C037B2">
      <w:pPr>
        <w:pStyle w:val="Caption"/>
        <w:ind w:firstLine="720"/>
        <w:rPr>
          <w:rFonts w:asciiTheme="majorBidi" w:hAnsiTheme="majorBidi" w:cstheme="majorBidi"/>
          <w:sz w:val="22"/>
          <w:szCs w:val="22"/>
        </w:rPr>
      </w:pPr>
      <w:bookmarkStart w:id="68" w:name="_Toc307614811"/>
      <w:r w:rsidRPr="007B33E8">
        <w:rPr>
          <w:rFonts w:asciiTheme="majorBidi" w:hAnsiTheme="majorBidi" w:cstheme="majorBidi"/>
          <w:noProof/>
          <w:sz w:val="22"/>
          <w:szCs w:val="22"/>
        </w:rPr>
        <w:t>Table 4.3. Surface roughness values for the treated surfaces of T-6Al-4V alloy.</w:t>
      </w:r>
      <w:bookmarkEnd w:id="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2"/>
        <w:gridCol w:w="1788"/>
      </w:tblGrid>
      <w:tr w:rsidR="008761BA" w:rsidRPr="001E692C" w:rsidTr="00F433BD">
        <w:trPr>
          <w:jc w:val="center"/>
        </w:trPr>
        <w:tc>
          <w:tcPr>
            <w:tcW w:w="3962" w:type="dxa"/>
          </w:tcPr>
          <w:p w:rsidR="007B33E8" w:rsidRPr="001E692C" w:rsidRDefault="007B33E8" w:rsidP="007B33E8">
            <w:pPr>
              <w:rPr>
                <w:rFonts w:ascii="Times New Roman" w:hAnsi="Times New Roman" w:cs="Times New Roman"/>
                <w:sz w:val="24"/>
                <w:szCs w:val="24"/>
              </w:rPr>
            </w:pPr>
          </w:p>
        </w:tc>
        <w:tc>
          <w:tcPr>
            <w:tcW w:w="1788" w:type="dxa"/>
          </w:tcPr>
          <w:p w:rsidR="008761BA" w:rsidRPr="001E692C" w:rsidRDefault="008761BA" w:rsidP="008761BA">
            <w:pPr>
              <w:jc w:val="center"/>
              <w:rPr>
                <w:rFonts w:ascii="Times New Roman" w:hAnsi="Times New Roman" w:cs="Times New Roman"/>
                <w:sz w:val="24"/>
                <w:szCs w:val="24"/>
              </w:rPr>
            </w:pPr>
            <w:r w:rsidRPr="001E692C">
              <w:rPr>
                <w:rFonts w:ascii="Times New Roman" w:hAnsi="Times New Roman" w:cs="Times New Roman"/>
                <w:sz w:val="24"/>
                <w:szCs w:val="24"/>
              </w:rPr>
              <w:t>Ra (</w:t>
            </w:r>
            <w:r w:rsidRPr="001E692C">
              <w:rPr>
                <w:rFonts w:ascii="Times New Roman" w:hAnsi="Times New Roman" w:cs="Times New Roman"/>
                <w:sz w:val="24"/>
                <w:szCs w:val="24"/>
              </w:rPr>
              <w:sym w:font="Symbol" w:char="F06D"/>
            </w:r>
            <w:r w:rsidRPr="001E692C">
              <w:rPr>
                <w:rFonts w:ascii="Times New Roman" w:hAnsi="Times New Roman" w:cs="Times New Roman"/>
                <w:sz w:val="24"/>
                <w:szCs w:val="24"/>
              </w:rPr>
              <w:t>m)</w:t>
            </w:r>
          </w:p>
        </w:tc>
      </w:tr>
      <w:tr w:rsidR="008761BA" w:rsidRPr="001E692C" w:rsidTr="00F433BD">
        <w:trPr>
          <w:jc w:val="center"/>
        </w:trPr>
        <w:tc>
          <w:tcPr>
            <w:tcW w:w="3962" w:type="dxa"/>
          </w:tcPr>
          <w:p w:rsidR="008761BA" w:rsidRPr="001E692C" w:rsidRDefault="008761BA" w:rsidP="008761BA">
            <w:pPr>
              <w:jc w:val="center"/>
              <w:rPr>
                <w:rFonts w:ascii="Times New Roman" w:hAnsi="Times New Roman" w:cs="Times New Roman"/>
                <w:sz w:val="24"/>
                <w:szCs w:val="24"/>
              </w:rPr>
            </w:pPr>
            <w:r w:rsidRPr="001E692C">
              <w:rPr>
                <w:rFonts w:ascii="Times New Roman" w:hAnsi="Times New Roman" w:cs="Times New Roman"/>
                <w:sz w:val="24"/>
                <w:szCs w:val="24"/>
              </w:rPr>
              <w:t>Laser  Nitrided Surface</w:t>
            </w:r>
          </w:p>
        </w:tc>
        <w:tc>
          <w:tcPr>
            <w:tcW w:w="1788" w:type="dxa"/>
          </w:tcPr>
          <w:p w:rsidR="008761BA" w:rsidRPr="001E692C" w:rsidRDefault="008761BA" w:rsidP="008761BA">
            <w:pPr>
              <w:jc w:val="center"/>
              <w:rPr>
                <w:rFonts w:ascii="Times New Roman" w:hAnsi="Times New Roman" w:cs="Times New Roman"/>
                <w:sz w:val="24"/>
                <w:szCs w:val="24"/>
              </w:rPr>
            </w:pPr>
            <w:r w:rsidRPr="001E692C">
              <w:rPr>
                <w:rFonts w:ascii="Times New Roman" w:hAnsi="Times New Roman" w:cs="Times New Roman"/>
                <w:sz w:val="24"/>
                <w:szCs w:val="24"/>
              </w:rPr>
              <w:t>10</w:t>
            </w:r>
          </w:p>
        </w:tc>
      </w:tr>
      <w:tr w:rsidR="008761BA" w:rsidRPr="001E692C" w:rsidTr="00F433BD">
        <w:trPr>
          <w:jc w:val="center"/>
        </w:trPr>
        <w:tc>
          <w:tcPr>
            <w:tcW w:w="3962" w:type="dxa"/>
          </w:tcPr>
          <w:p w:rsidR="008761BA" w:rsidRPr="001E692C" w:rsidRDefault="008761BA" w:rsidP="008761BA">
            <w:pPr>
              <w:jc w:val="center"/>
              <w:rPr>
                <w:rFonts w:ascii="Times New Roman" w:hAnsi="Times New Roman" w:cs="Times New Roman"/>
                <w:sz w:val="24"/>
                <w:szCs w:val="24"/>
              </w:rPr>
            </w:pPr>
            <w:r w:rsidRPr="001E692C">
              <w:rPr>
                <w:rFonts w:ascii="Times New Roman" w:hAnsi="Times New Roman" w:cs="Times New Roman"/>
                <w:sz w:val="24"/>
                <w:szCs w:val="24"/>
              </w:rPr>
              <w:t>Laser  Nitrided &amp; TiN coated Surface</w:t>
            </w:r>
          </w:p>
        </w:tc>
        <w:tc>
          <w:tcPr>
            <w:tcW w:w="1788" w:type="dxa"/>
          </w:tcPr>
          <w:p w:rsidR="008761BA" w:rsidRPr="001E692C" w:rsidRDefault="008761BA" w:rsidP="008761BA">
            <w:pPr>
              <w:jc w:val="center"/>
              <w:rPr>
                <w:rFonts w:ascii="Times New Roman" w:hAnsi="Times New Roman" w:cs="Times New Roman"/>
                <w:sz w:val="24"/>
                <w:szCs w:val="24"/>
              </w:rPr>
            </w:pPr>
            <w:r w:rsidRPr="001E692C">
              <w:rPr>
                <w:rFonts w:ascii="Times New Roman" w:hAnsi="Times New Roman" w:cs="Times New Roman"/>
                <w:sz w:val="24"/>
                <w:szCs w:val="24"/>
              </w:rPr>
              <w:t>2</w:t>
            </w:r>
          </w:p>
        </w:tc>
      </w:tr>
      <w:tr w:rsidR="008761BA" w:rsidRPr="001E692C" w:rsidTr="00F433BD">
        <w:trPr>
          <w:jc w:val="center"/>
        </w:trPr>
        <w:tc>
          <w:tcPr>
            <w:tcW w:w="3962" w:type="dxa"/>
          </w:tcPr>
          <w:p w:rsidR="008761BA" w:rsidRPr="001E692C" w:rsidRDefault="008761BA" w:rsidP="008761BA">
            <w:pPr>
              <w:jc w:val="center"/>
              <w:rPr>
                <w:rFonts w:ascii="Times New Roman" w:hAnsi="Times New Roman" w:cs="Times New Roman"/>
                <w:sz w:val="24"/>
                <w:szCs w:val="24"/>
              </w:rPr>
            </w:pPr>
            <w:r w:rsidRPr="001E692C">
              <w:rPr>
                <w:rFonts w:ascii="Times New Roman" w:hAnsi="Times New Roman" w:cs="Times New Roman"/>
                <w:sz w:val="24"/>
                <w:szCs w:val="24"/>
              </w:rPr>
              <w:t>Heat treated &amp; TiN coated Surface</w:t>
            </w:r>
          </w:p>
        </w:tc>
        <w:tc>
          <w:tcPr>
            <w:tcW w:w="1788" w:type="dxa"/>
          </w:tcPr>
          <w:p w:rsidR="008761BA" w:rsidRPr="001E692C" w:rsidRDefault="008761BA" w:rsidP="008761BA">
            <w:pPr>
              <w:jc w:val="center"/>
              <w:rPr>
                <w:rFonts w:ascii="Times New Roman" w:hAnsi="Times New Roman" w:cs="Times New Roman"/>
                <w:sz w:val="24"/>
                <w:szCs w:val="24"/>
              </w:rPr>
            </w:pPr>
            <w:r w:rsidRPr="001E692C">
              <w:rPr>
                <w:rFonts w:ascii="Times New Roman" w:hAnsi="Times New Roman" w:cs="Times New Roman"/>
                <w:sz w:val="24"/>
                <w:szCs w:val="24"/>
              </w:rPr>
              <w:t>0.8</w:t>
            </w:r>
          </w:p>
        </w:tc>
      </w:tr>
    </w:tbl>
    <w:p w:rsidR="00C341D7" w:rsidRDefault="00C341D7" w:rsidP="008761BA">
      <w:pPr>
        <w:spacing w:before="120" w:line="480" w:lineRule="auto"/>
        <w:jc w:val="both"/>
        <w:rPr>
          <w:rFonts w:ascii="Times New Roman" w:hAnsi="Times New Roman" w:cs="Times New Roman"/>
          <w:sz w:val="24"/>
          <w:szCs w:val="24"/>
        </w:rPr>
      </w:pPr>
    </w:p>
    <w:p w:rsidR="001E692C" w:rsidRDefault="001E692C" w:rsidP="008761BA">
      <w:pPr>
        <w:spacing w:before="120" w:line="480" w:lineRule="auto"/>
        <w:jc w:val="both"/>
        <w:rPr>
          <w:rFonts w:ascii="Times New Roman" w:hAnsi="Times New Roman" w:cs="Times New Roman"/>
          <w:sz w:val="24"/>
          <w:szCs w:val="24"/>
        </w:rPr>
      </w:pPr>
      <w:r w:rsidRPr="001E692C">
        <w:rPr>
          <w:rFonts w:ascii="Times New Roman" w:hAnsi="Times New Roman" w:cs="Times New Roman"/>
          <w:sz w:val="24"/>
          <w:szCs w:val="24"/>
        </w:rPr>
        <w:t xml:space="preserve">It should be noted that the laser treated surfaces are polished briskly to obtain the surface roughness in the order of (1.5 </w:t>
      </w:r>
      <w:r w:rsidRPr="001E692C">
        <w:rPr>
          <w:rFonts w:ascii="Times New Roman" w:hAnsi="Times New Roman" w:cs="Times New Roman"/>
          <w:sz w:val="24"/>
          <w:szCs w:val="24"/>
        </w:rPr>
        <w:sym w:font="Symbol" w:char="F06D"/>
      </w:r>
      <w:r w:rsidRPr="001E692C">
        <w:rPr>
          <w:rFonts w:ascii="Times New Roman" w:hAnsi="Times New Roman" w:cs="Times New Roman"/>
          <w:sz w:val="24"/>
          <w:szCs w:val="24"/>
        </w:rPr>
        <w:t xml:space="preserve">m) before TiN coating. This is because of the high surface roughness of the laser nitrided layer, which made it difficult for the uniform TiN coating. It is evident that surface roughness is significantly less in the case of duplex treated workpiece. The surface roughness of the specimen attains as high as 10 </w:t>
      </w:r>
      <w:r w:rsidR="008761BA">
        <w:rPr>
          <w:rFonts w:ascii="Times New Roman" w:hAnsi="Times New Roman" w:cs="Times New Roman"/>
          <w:sz w:val="24"/>
          <w:szCs w:val="24"/>
        </w:rPr>
        <w:t>µ</w:t>
      </w:r>
      <w:r w:rsidRPr="001E692C">
        <w:rPr>
          <w:rFonts w:ascii="Times New Roman" w:hAnsi="Times New Roman" w:cs="Times New Roman"/>
          <w:sz w:val="24"/>
          <w:szCs w:val="24"/>
        </w:rPr>
        <w:t xml:space="preserve">m, which is due to the evaporation at the surface during the laser gas assisted nitriding process. EDS </w:t>
      </w:r>
      <w:r w:rsidRPr="001E692C">
        <w:rPr>
          <w:rFonts w:ascii="Times New Roman" w:hAnsi="Times New Roman" w:cs="Times New Roman"/>
          <w:sz w:val="24"/>
          <w:szCs w:val="24"/>
        </w:rPr>
        <w:lastRenderedPageBreak/>
        <w:t>analysis in the surface region of the specimen reveals that aluminum depletio</w:t>
      </w:r>
      <w:r w:rsidR="008761BA">
        <w:rPr>
          <w:rFonts w:ascii="Times New Roman" w:hAnsi="Times New Roman" w:cs="Times New Roman"/>
          <w:sz w:val="24"/>
          <w:szCs w:val="24"/>
        </w:rPr>
        <w:t>n occurs in this r</w:t>
      </w:r>
      <w:r w:rsidR="00D2691C">
        <w:rPr>
          <w:rFonts w:ascii="Times New Roman" w:hAnsi="Times New Roman" w:cs="Times New Roman"/>
          <w:sz w:val="24"/>
          <w:szCs w:val="24"/>
        </w:rPr>
        <w:t>egion (Table 4.4</w:t>
      </w:r>
      <w:r w:rsidRPr="001E692C">
        <w:rPr>
          <w:rFonts w:ascii="Times New Roman" w:hAnsi="Times New Roman" w:cs="Times New Roman"/>
          <w:sz w:val="24"/>
          <w:szCs w:val="24"/>
        </w:rPr>
        <w:t>). This is because of partial evaporation of the aluminum from the surface during the laser irradiation pulse. This surface roughness due to evapora</w:t>
      </w:r>
      <w:r w:rsidR="002034B0">
        <w:rPr>
          <w:rFonts w:ascii="Times New Roman" w:hAnsi="Times New Roman" w:cs="Times New Roman"/>
          <w:sz w:val="24"/>
          <w:szCs w:val="24"/>
        </w:rPr>
        <w:t>tion is also seen from figure (4.7</w:t>
      </w:r>
      <w:r w:rsidRPr="001E692C">
        <w:rPr>
          <w:rFonts w:ascii="Times New Roman" w:hAnsi="Times New Roman" w:cs="Times New Roman"/>
          <w:sz w:val="24"/>
          <w:szCs w:val="24"/>
        </w:rPr>
        <w:t>), in which nitride layer cross section is shown.</w:t>
      </w:r>
    </w:p>
    <w:p w:rsidR="007B33E8" w:rsidRPr="007B33E8" w:rsidRDefault="007B33E8" w:rsidP="00C037B2">
      <w:pPr>
        <w:pStyle w:val="Caption"/>
        <w:jc w:val="center"/>
        <w:rPr>
          <w:rFonts w:asciiTheme="majorBidi" w:hAnsiTheme="majorBidi" w:cstheme="majorBidi"/>
          <w:sz w:val="24"/>
          <w:szCs w:val="24"/>
        </w:rPr>
      </w:pPr>
      <w:bookmarkStart w:id="69" w:name="_Toc307614812"/>
      <w:r w:rsidRPr="007B33E8">
        <w:rPr>
          <w:rFonts w:asciiTheme="majorBidi" w:hAnsiTheme="majorBidi" w:cstheme="majorBidi"/>
          <w:sz w:val="22"/>
          <w:szCs w:val="22"/>
        </w:rPr>
        <w:t>Table 4.4. EDS results of the laser nitrided layer of T-6Al-4V alloy.</w:t>
      </w:r>
      <w:bookmarkEnd w:id="6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1494"/>
        <w:gridCol w:w="1080"/>
        <w:gridCol w:w="900"/>
      </w:tblGrid>
      <w:tr w:rsidR="001E692C" w:rsidRPr="001E692C" w:rsidTr="00F433BD">
        <w:trPr>
          <w:jc w:val="center"/>
        </w:trPr>
        <w:tc>
          <w:tcPr>
            <w:tcW w:w="2214" w:type="dxa"/>
          </w:tcPr>
          <w:p w:rsidR="001E692C" w:rsidRPr="001E692C" w:rsidRDefault="001E692C" w:rsidP="008761BA">
            <w:pPr>
              <w:jc w:val="center"/>
              <w:rPr>
                <w:rFonts w:ascii="Times New Roman" w:hAnsi="Times New Roman" w:cs="Times New Roman"/>
                <w:sz w:val="24"/>
                <w:szCs w:val="24"/>
              </w:rPr>
            </w:pPr>
          </w:p>
        </w:tc>
        <w:tc>
          <w:tcPr>
            <w:tcW w:w="1494"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Ti</w:t>
            </w:r>
          </w:p>
        </w:tc>
        <w:tc>
          <w:tcPr>
            <w:tcW w:w="1080"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Al</w:t>
            </w:r>
          </w:p>
        </w:tc>
        <w:tc>
          <w:tcPr>
            <w:tcW w:w="900"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V</w:t>
            </w:r>
          </w:p>
        </w:tc>
      </w:tr>
      <w:tr w:rsidR="001E692C" w:rsidRPr="001E692C" w:rsidTr="00F433BD">
        <w:trPr>
          <w:jc w:val="center"/>
        </w:trPr>
        <w:tc>
          <w:tcPr>
            <w:tcW w:w="2214"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At Nitrided Surface</w:t>
            </w:r>
          </w:p>
        </w:tc>
        <w:tc>
          <w:tcPr>
            <w:tcW w:w="1494"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Balance</w:t>
            </w:r>
          </w:p>
        </w:tc>
        <w:tc>
          <w:tcPr>
            <w:tcW w:w="1080"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4.6</w:t>
            </w:r>
          </w:p>
        </w:tc>
        <w:tc>
          <w:tcPr>
            <w:tcW w:w="900"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4.1</w:t>
            </w:r>
          </w:p>
        </w:tc>
      </w:tr>
      <w:tr w:rsidR="001E692C" w:rsidRPr="001E692C" w:rsidTr="00F433BD">
        <w:trPr>
          <w:jc w:val="center"/>
        </w:trPr>
        <w:tc>
          <w:tcPr>
            <w:tcW w:w="2214"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In Nitrided Layer</w:t>
            </w:r>
          </w:p>
        </w:tc>
        <w:tc>
          <w:tcPr>
            <w:tcW w:w="1494"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Balance</w:t>
            </w:r>
          </w:p>
        </w:tc>
        <w:tc>
          <w:tcPr>
            <w:tcW w:w="1080"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6.1</w:t>
            </w:r>
          </w:p>
        </w:tc>
        <w:tc>
          <w:tcPr>
            <w:tcW w:w="900" w:type="dxa"/>
          </w:tcPr>
          <w:p w:rsidR="001E692C" w:rsidRPr="001E692C" w:rsidRDefault="001E692C" w:rsidP="008761BA">
            <w:pPr>
              <w:jc w:val="center"/>
              <w:rPr>
                <w:rFonts w:ascii="Times New Roman" w:hAnsi="Times New Roman" w:cs="Times New Roman"/>
                <w:sz w:val="24"/>
                <w:szCs w:val="24"/>
              </w:rPr>
            </w:pPr>
            <w:r w:rsidRPr="001E692C">
              <w:rPr>
                <w:rFonts w:ascii="Times New Roman" w:hAnsi="Times New Roman" w:cs="Times New Roman"/>
                <w:sz w:val="24"/>
                <w:szCs w:val="24"/>
              </w:rPr>
              <w:t>4.1</w:t>
            </w:r>
          </w:p>
        </w:tc>
      </w:tr>
    </w:tbl>
    <w:p w:rsidR="008058BD" w:rsidRDefault="008058BD" w:rsidP="008761BA">
      <w:pPr>
        <w:spacing w:before="120" w:line="480" w:lineRule="auto"/>
        <w:jc w:val="both"/>
        <w:rPr>
          <w:rFonts w:ascii="Times New Roman" w:hAnsi="Times New Roman" w:cs="Times New Roman"/>
          <w:sz w:val="24"/>
          <w:szCs w:val="24"/>
        </w:rPr>
      </w:pPr>
    </w:p>
    <w:p w:rsidR="00202B72" w:rsidRDefault="00202B72" w:rsidP="00C13C1E">
      <w:pPr>
        <w:spacing w:before="120" w:line="480" w:lineRule="auto"/>
        <w:jc w:val="both"/>
        <w:rPr>
          <w:rFonts w:ascii="Times New Roman" w:hAnsi="Times New Roman" w:cs="Times New Roman"/>
          <w:sz w:val="24"/>
          <w:szCs w:val="24"/>
        </w:rPr>
      </w:pPr>
      <w:r>
        <w:rPr>
          <w:rFonts w:ascii="Times New Roman" w:hAnsi="Times New Roman" w:cs="Times New Roman"/>
          <w:sz w:val="24"/>
          <w:szCs w:val="24"/>
        </w:rPr>
        <w:t xml:space="preserve">Figure </w:t>
      </w:r>
      <w:r w:rsidR="001E692C" w:rsidRPr="001E692C">
        <w:rPr>
          <w:rFonts w:ascii="Times New Roman" w:hAnsi="Times New Roman" w:cs="Times New Roman"/>
          <w:sz w:val="24"/>
          <w:szCs w:val="24"/>
        </w:rPr>
        <w:t>4.</w:t>
      </w:r>
      <w:r w:rsidR="00BB44BD">
        <w:rPr>
          <w:rFonts w:ascii="Times New Roman" w:hAnsi="Times New Roman" w:cs="Times New Roman"/>
          <w:sz w:val="24"/>
          <w:szCs w:val="24"/>
        </w:rPr>
        <w:t>9</w:t>
      </w:r>
      <w:r>
        <w:rPr>
          <w:rFonts w:ascii="Times New Roman" w:hAnsi="Times New Roman" w:cs="Times New Roman"/>
          <w:sz w:val="24"/>
          <w:szCs w:val="24"/>
        </w:rPr>
        <w:t xml:space="preserve"> </w:t>
      </w:r>
      <w:r w:rsidR="001E692C" w:rsidRPr="001E692C">
        <w:rPr>
          <w:rFonts w:ascii="Times New Roman" w:hAnsi="Times New Roman" w:cs="Times New Roman"/>
          <w:sz w:val="24"/>
          <w:szCs w:val="24"/>
        </w:rPr>
        <w:t xml:space="preserve">shows surface of the coated specimen after-three-point bending tests.  In the region close to the indent, where maximum deflection of the workpiece occurs, multiple cracks in coatings and delamination of fractured surface are observed, particularly for the as received and coated specimen.  This situation is associated with the shear deformation taking place at coating base material interface.  In this case, TiN coating with high stiffness is brittle and shear stress developed at coating-base interface initiates crack formation and deformation of coating during the bending tests.  </w:t>
      </w:r>
      <w:r w:rsidR="00C13C1E" w:rsidRPr="001E692C">
        <w:rPr>
          <w:rFonts w:ascii="Times New Roman" w:hAnsi="Times New Roman" w:cs="Times New Roman"/>
          <w:sz w:val="24"/>
          <w:szCs w:val="24"/>
        </w:rPr>
        <w:t>Moreover, initial crack formation in coating results in stress relaxation at coating-base material interface.  However, as bending progresses</w:t>
      </w:r>
      <w:r w:rsidR="002034B0">
        <w:rPr>
          <w:rFonts w:ascii="Times New Roman" w:hAnsi="Times New Roman" w:cs="Times New Roman"/>
          <w:sz w:val="24"/>
          <w:szCs w:val="24"/>
        </w:rPr>
        <w:t>,</w:t>
      </w:r>
      <w:r w:rsidR="00C13C1E" w:rsidRPr="001E692C">
        <w:rPr>
          <w:rFonts w:ascii="Times New Roman" w:hAnsi="Times New Roman" w:cs="Times New Roman"/>
          <w:sz w:val="24"/>
          <w:szCs w:val="24"/>
        </w:rPr>
        <w:t xml:space="preserve"> rate of shear strain enhances, which in turn accelerates crack formation in the coating.  In this case, initially crack sites does not extend due to shear relaxation, but new cracks are formed in the coating.  This situation results in multiple cracking of the coating as observed from the SEM micrograph.  Cracks</w:t>
      </w:r>
      <w:r w:rsidR="00C13C1E">
        <w:rPr>
          <w:rFonts w:ascii="Times New Roman" w:hAnsi="Times New Roman" w:cs="Times New Roman"/>
          <w:sz w:val="24"/>
          <w:szCs w:val="24"/>
        </w:rPr>
        <w:t xml:space="preserve"> </w:t>
      </w:r>
      <w:r w:rsidR="00C13C1E" w:rsidRPr="001E692C">
        <w:rPr>
          <w:rFonts w:ascii="Times New Roman" w:hAnsi="Times New Roman" w:cs="Times New Roman"/>
          <w:sz w:val="24"/>
          <w:szCs w:val="24"/>
        </w:rPr>
        <w:t xml:space="preserve">formed in coating do not propagate into the substrate material during the bending.  </w:t>
      </w:r>
    </w:p>
    <w:p w:rsidR="00C13C1E" w:rsidRDefault="00C13C1E" w:rsidP="003B0DC2">
      <w:pPr>
        <w:spacing w:before="120" w:line="480" w:lineRule="auto"/>
        <w:jc w:val="center"/>
      </w:pPr>
      <w:r w:rsidRPr="00C41A30">
        <w:rPr>
          <w:rFonts w:ascii="Times New Roman" w:hAnsi="Times New Roman" w:cs="Times New Roman"/>
          <w:sz w:val="24"/>
          <w:szCs w:val="24"/>
        </w:rPr>
        <w:object w:dxaOrig="6631" w:dyaOrig="5240">
          <v:shape id="_x0000_i1050" type="#_x0000_t75" style="width:334.1pt;height:261.5pt" o:ole="">
            <v:imagedata r:id="rId66" o:title=""/>
          </v:shape>
          <o:OLEObject Type="Embed" ProgID="Word.Document.12" ShapeID="_x0000_i1050" DrawAspect="Content" ObjectID="_1385992048" r:id="rId67"/>
        </w:object>
      </w:r>
    </w:p>
    <w:p w:rsidR="00886EFE" w:rsidRPr="00886EFE" w:rsidRDefault="00886EFE" w:rsidP="00275400">
      <w:pPr>
        <w:pStyle w:val="Caption"/>
        <w:rPr>
          <w:rFonts w:asciiTheme="majorBidi" w:hAnsiTheme="majorBidi" w:cstheme="majorBidi"/>
          <w:sz w:val="28"/>
          <w:szCs w:val="28"/>
        </w:rPr>
      </w:pPr>
      <w:bookmarkStart w:id="70" w:name="_Toc307614939"/>
      <w:r w:rsidRPr="00886EFE">
        <w:rPr>
          <w:rFonts w:asciiTheme="majorBidi" w:hAnsiTheme="majorBidi" w:cstheme="majorBidi"/>
          <w:noProof/>
          <w:sz w:val="22"/>
          <w:szCs w:val="22"/>
        </w:rPr>
        <w:t>Figure 4.9. Surface of the as received and coated specimen after three-point bending test of Ti-6Al-4V alloy.</w:t>
      </w:r>
      <w:bookmarkEnd w:id="70"/>
    </w:p>
    <w:p w:rsidR="001E692C" w:rsidRDefault="001E692C" w:rsidP="008761BA">
      <w:pPr>
        <w:spacing w:before="120" w:line="480" w:lineRule="auto"/>
        <w:jc w:val="both"/>
        <w:rPr>
          <w:rFonts w:ascii="Times New Roman" w:hAnsi="Times New Roman" w:cs="Times New Roman"/>
          <w:sz w:val="24"/>
          <w:szCs w:val="24"/>
        </w:rPr>
      </w:pPr>
      <w:r w:rsidRPr="001E692C">
        <w:rPr>
          <w:rFonts w:ascii="Times New Roman" w:hAnsi="Times New Roman" w:cs="Times New Roman"/>
          <w:sz w:val="24"/>
          <w:szCs w:val="24"/>
        </w:rPr>
        <w:t xml:space="preserve">However, once the substrate material cracks during the bending, coating confines with material crack.  This indicates that coating adherence to substrate surface is considerably sound so that substrate material deformation extends into coating without coating spalling and peeling off. In the case of laser nitrided and </w:t>
      </w:r>
      <w:r w:rsidR="00B84244">
        <w:rPr>
          <w:rFonts w:ascii="Times New Roman" w:hAnsi="Times New Roman" w:cs="Times New Roman"/>
          <w:sz w:val="24"/>
          <w:szCs w:val="24"/>
        </w:rPr>
        <w:t xml:space="preserve">coated specimen, (figure </w:t>
      </w:r>
      <w:r w:rsidRPr="001E692C">
        <w:rPr>
          <w:rFonts w:ascii="Times New Roman" w:hAnsi="Times New Roman" w:cs="Times New Roman"/>
          <w:sz w:val="24"/>
          <w:szCs w:val="24"/>
        </w:rPr>
        <w:t>4.</w:t>
      </w:r>
      <w:r w:rsidR="00B84244">
        <w:rPr>
          <w:rFonts w:ascii="Times New Roman" w:hAnsi="Times New Roman" w:cs="Times New Roman"/>
          <w:sz w:val="24"/>
          <w:szCs w:val="24"/>
        </w:rPr>
        <w:t xml:space="preserve">10) </w:t>
      </w:r>
      <w:r w:rsidRPr="001E692C">
        <w:rPr>
          <w:rFonts w:ascii="Times New Roman" w:hAnsi="Times New Roman" w:cs="Times New Roman"/>
          <w:sz w:val="24"/>
          <w:szCs w:val="24"/>
        </w:rPr>
        <w:t>cracks are scattered in the coating and the density of the crack site is less than that of as received and coated specimen. This is because of the stiffness of the coating, which is almost similar to the nitride layer. This prevents excessive shear deformation at the coating and nitride layer interface. Moreover, some cracks extend into the nitride layer, particularly in the region of the indenting due to the high bending load.</w:t>
      </w:r>
    </w:p>
    <w:p w:rsidR="00202B72" w:rsidRPr="001E692C" w:rsidRDefault="00202B72" w:rsidP="008761BA">
      <w:pPr>
        <w:spacing w:before="120" w:line="480" w:lineRule="auto"/>
        <w:jc w:val="both"/>
        <w:rPr>
          <w:rFonts w:ascii="Times New Roman" w:hAnsi="Times New Roman" w:cs="Times New Roman"/>
          <w:sz w:val="24"/>
          <w:szCs w:val="24"/>
        </w:rPr>
      </w:pPr>
    </w:p>
    <w:p w:rsidR="003C138A" w:rsidRDefault="003C138A" w:rsidP="00275400">
      <w:pPr>
        <w:pStyle w:val="Caption"/>
        <w:rPr>
          <w:rFonts w:asciiTheme="majorBidi" w:hAnsiTheme="majorBidi" w:cstheme="majorBidi"/>
          <w:sz w:val="22"/>
          <w:szCs w:val="22"/>
        </w:rPr>
      </w:pPr>
      <w:bookmarkStart w:id="71" w:name="_Toc307614940"/>
    </w:p>
    <w:p w:rsidR="003C138A" w:rsidRDefault="00146A67" w:rsidP="003C138A">
      <w:pPr>
        <w:pStyle w:val="Caption"/>
        <w:jc w:val="center"/>
        <w:rPr>
          <w:rFonts w:asciiTheme="majorBidi" w:hAnsiTheme="majorBidi" w:cstheme="majorBidi"/>
          <w:sz w:val="22"/>
          <w:szCs w:val="22"/>
        </w:rPr>
      </w:pPr>
      <w:r>
        <w:rPr>
          <w:noProof/>
          <w:szCs w:val="22"/>
          <w:lang w:val="en-IE" w:eastAsia="en-IE"/>
        </w:rPr>
        <w:lastRenderedPageBreak/>
        <w:drawing>
          <wp:inline distT="0" distB="0" distL="0" distR="0">
            <wp:extent cx="4601210" cy="3430905"/>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01210" cy="3430905"/>
                    </a:xfrm>
                    <a:prstGeom prst="rect">
                      <a:avLst/>
                    </a:prstGeom>
                    <a:noFill/>
                    <a:ln>
                      <a:noFill/>
                    </a:ln>
                  </pic:spPr>
                </pic:pic>
              </a:graphicData>
            </a:graphic>
          </wp:inline>
        </w:drawing>
      </w:r>
    </w:p>
    <w:p w:rsidR="003C138A" w:rsidRDefault="003C138A" w:rsidP="00275400">
      <w:pPr>
        <w:pStyle w:val="Caption"/>
        <w:rPr>
          <w:rFonts w:asciiTheme="majorBidi" w:hAnsiTheme="majorBidi" w:cstheme="majorBidi"/>
          <w:sz w:val="22"/>
          <w:szCs w:val="22"/>
        </w:rPr>
      </w:pPr>
    </w:p>
    <w:p w:rsidR="007D77A0" w:rsidRPr="007D77A0" w:rsidRDefault="007D77A0" w:rsidP="00275400">
      <w:pPr>
        <w:pStyle w:val="Caption"/>
        <w:rPr>
          <w:rFonts w:asciiTheme="majorBidi" w:hAnsiTheme="majorBidi" w:cstheme="majorBidi"/>
          <w:b w:val="0"/>
          <w:bCs w:val="0"/>
          <w:sz w:val="32"/>
          <w:szCs w:val="32"/>
        </w:rPr>
      </w:pPr>
      <w:r w:rsidRPr="007D77A0">
        <w:rPr>
          <w:rFonts w:asciiTheme="majorBidi" w:hAnsiTheme="majorBidi" w:cstheme="majorBidi"/>
          <w:sz w:val="22"/>
          <w:szCs w:val="22"/>
        </w:rPr>
        <w:t>Figure 4.10. Surface of the laser nitrided and coated specimen after three-point bending test of Ti-6Al-4V alloy.</w:t>
      </w:r>
      <w:bookmarkEnd w:id="71"/>
    </w:p>
    <w:p w:rsidR="00110AD8" w:rsidRDefault="009167B1" w:rsidP="004472C1">
      <w:pPr>
        <w:pStyle w:val="Heading2"/>
        <w:rPr>
          <w:rFonts w:asciiTheme="majorBidi" w:hAnsiTheme="majorBidi" w:cstheme="majorBidi"/>
          <w:i w:val="0"/>
          <w:iCs w:val="0"/>
        </w:rPr>
      </w:pPr>
      <w:r w:rsidRPr="004472C1">
        <w:rPr>
          <w:rFonts w:asciiTheme="majorBidi" w:hAnsiTheme="majorBidi" w:cstheme="majorBidi"/>
          <w:i w:val="0"/>
          <w:iCs w:val="0"/>
        </w:rPr>
        <w:t>4.2.3 Laser Gas Assisted Nitriding of Alumina S</w:t>
      </w:r>
      <w:r w:rsidR="00110AD8" w:rsidRPr="004472C1">
        <w:rPr>
          <w:rFonts w:asciiTheme="majorBidi" w:hAnsiTheme="majorBidi" w:cstheme="majorBidi"/>
          <w:i w:val="0"/>
          <w:iCs w:val="0"/>
        </w:rPr>
        <w:t xml:space="preserve">urfaces </w:t>
      </w:r>
      <w:r w:rsidR="00C13C1E" w:rsidRPr="004472C1">
        <w:rPr>
          <w:rFonts w:asciiTheme="majorBidi" w:hAnsiTheme="majorBidi" w:cstheme="majorBidi"/>
          <w:i w:val="0"/>
          <w:iCs w:val="0"/>
        </w:rPr>
        <w:t>[56</w:t>
      </w:r>
      <w:r w:rsidR="00110AD8" w:rsidRPr="004472C1">
        <w:rPr>
          <w:rFonts w:asciiTheme="majorBidi" w:hAnsiTheme="majorBidi" w:cstheme="majorBidi"/>
          <w:i w:val="0"/>
          <w:iCs w:val="0"/>
        </w:rPr>
        <w:t>]:</w:t>
      </w:r>
    </w:p>
    <w:p w:rsidR="004472C1" w:rsidRPr="004472C1" w:rsidRDefault="004472C1" w:rsidP="004472C1"/>
    <w:p w:rsidR="00110AD8" w:rsidRPr="00110AD8" w:rsidRDefault="00110AD8" w:rsidP="00110AD8">
      <w:pPr>
        <w:spacing w:line="480" w:lineRule="auto"/>
        <w:jc w:val="both"/>
        <w:rPr>
          <w:rFonts w:ascii="Times New Roman" w:hAnsi="Times New Roman" w:cs="Times New Roman"/>
          <w:sz w:val="24"/>
          <w:szCs w:val="24"/>
        </w:rPr>
      </w:pPr>
      <w:r w:rsidRPr="00110AD8">
        <w:rPr>
          <w:rFonts w:ascii="Times New Roman" w:hAnsi="Times New Roman" w:cs="Times New Roman"/>
          <w:sz w:val="24"/>
          <w:szCs w:val="24"/>
        </w:rPr>
        <w:t>Laser gas assisted surface treatment of alumina is carried out and morphological as well as metallurgical changes in the laser irradiated zone are examined. The elastic modulus and fracture toughness of the resulting laser treated layer are measured using the indentation tests.</w:t>
      </w:r>
    </w:p>
    <w:p w:rsidR="00110AD8" w:rsidRPr="00110AD8" w:rsidRDefault="0028772E" w:rsidP="00110AD8">
      <w:pPr>
        <w:spacing w:line="480" w:lineRule="auto"/>
        <w:jc w:val="both"/>
        <w:rPr>
          <w:rFonts w:ascii="Times New Roman" w:hAnsi="Times New Roman" w:cs="Times New Roman"/>
          <w:sz w:val="24"/>
          <w:szCs w:val="24"/>
        </w:rPr>
      </w:pPr>
      <w:r>
        <w:rPr>
          <w:rFonts w:ascii="Times New Roman" w:hAnsi="Times New Roman" w:cs="Times New Roman"/>
          <w:sz w:val="24"/>
          <w:szCs w:val="24"/>
        </w:rPr>
        <w:t>Figure 4.11</w:t>
      </w:r>
      <w:r w:rsidR="00110AD8" w:rsidRPr="00110AD8">
        <w:rPr>
          <w:rFonts w:ascii="Times New Roman" w:hAnsi="Times New Roman" w:cs="Times New Roman"/>
          <w:sz w:val="24"/>
          <w:szCs w:val="24"/>
        </w:rPr>
        <w:t xml:space="preserve"> shows optical micrographs of laser irradiated surface and the SEM micrographs of the top surface of the laser treated and untreated workpieces. It is evident from SEM micrographs that the untreated alumina </w:t>
      </w:r>
      <w:r w:rsidR="002034B0" w:rsidRPr="00110AD8">
        <w:rPr>
          <w:rFonts w:ascii="Times New Roman" w:hAnsi="Times New Roman" w:cs="Times New Roman"/>
          <w:sz w:val="24"/>
          <w:szCs w:val="24"/>
        </w:rPr>
        <w:t>surface has</w:t>
      </w:r>
      <w:r w:rsidR="00110AD8" w:rsidRPr="00110AD8">
        <w:rPr>
          <w:rFonts w:ascii="Times New Roman" w:hAnsi="Times New Roman" w:cs="Times New Roman"/>
          <w:sz w:val="24"/>
          <w:szCs w:val="24"/>
        </w:rPr>
        <w:t xml:space="preserve"> some</w:t>
      </w:r>
      <w:r w:rsidR="002034B0">
        <w:rPr>
          <w:rFonts w:ascii="Times New Roman" w:hAnsi="Times New Roman" w:cs="Times New Roman"/>
          <w:sz w:val="24"/>
          <w:szCs w:val="24"/>
        </w:rPr>
        <w:t xml:space="preserve"> small scattered porosity</w:t>
      </w:r>
      <w:r w:rsidR="00110AD8" w:rsidRPr="00110AD8">
        <w:rPr>
          <w:rFonts w:ascii="Times New Roman" w:hAnsi="Times New Roman" w:cs="Times New Roman"/>
          <w:sz w:val="24"/>
          <w:szCs w:val="24"/>
        </w:rPr>
        <w:t xml:space="preserve">.  This is related to the manufacturing of the alumina tiles, in which the alumina powders are used. However, laser re-melting provided smooth surfaces without defects. </w:t>
      </w:r>
      <w:r w:rsidR="00110AD8" w:rsidRPr="00110AD8">
        <w:rPr>
          <w:rFonts w:ascii="Times New Roman" w:hAnsi="Times New Roman" w:cs="Times New Roman"/>
          <w:sz w:val="24"/>
          <w:szCs w:val="24"/>
        </w:rPr>
        <w:lastRenderedPageBreak/>
        <w:t>However, in the case of high duty cycles of laser output, in which case the laser power intensity is high, scattered fine surface cracks are developed. Some of these cracks join to form larger and deep cracks while modifying the surface texture. The formation of cracks is associated with the high temperature gradient in the surface vicinity of the workpiece. This, in turn, results in excessive thermally induced residual stresses in this region. Moreover, scattered and arbitrarily distributed cracks indicate that the cooling rate is non-uniform across the surface and resulting in non-uniform distribution of the temperature gradient in this region. It should be noted that due to the presence of pores in the surface region, thermal conductivity reduces and temperature gradient increases significantly. SEM micrograph shows that surface is completely melted and pore holes are not visible at the surface. However, the short of crack formation at low laser power intensity is because of the low temperature gradient resulting in low thermal stress levels. In addition, some sub-micron size pores and heterogeneity in the laser treated zone limits the propagation of the micro-fracture. In this case, variation in thermal expansion coefficients for different species, in the irradiated zone, results in branching of micro-fractures at grain boundaries of different species.</w:t>
      </w:r>
    </w:p>
    <w:p w:rsidR="00110AD8" w:rsidRPr="00110AD8" w:rsidRDefault="00110AD8" w:rsidP="00110AD8">
      <w:pPr>
        <w:spacing w:line="480" w:lineRule="auto"/>
        <w:jc w:val="both"/>
        <w:rPr>
          <w:rFonts w:ascii="Times New Roman" w:hAnsi="Times New Roman" w:cs="Times New Roman"/>
          <w:sz w:val="24"/>
          <w:szCs w:val="24"/>
        </w:rPr>
      </w:pPr>
    </w:p>
    <w:p w:rsidR="009F220C" w:rsidRDefault="00110AD8" w:rsidP="009F220C">
      <w:pPr>
        <w:spacing w:line="360" w:lineRule="auto"/>
        <w:jc w:val="both"/>
      </w:pPr>
      <w:r>
        <w:rPr>
          <w:rFonts w:ascii="Times New Roman" w:hAnsi="Times New Roman" w:cs="Times New Roman"/>
          <w:sz w:val="24"/>
          <w:szCs w:val="24"/>
        </w:rPr>
        <w:br w:type="page"/>
      </w:r>
    </w:p>
    <w:p w:rsidR="0028772E" w:rsidRDefault="0028772E" w:rsidP="00110AD8">
      <w:pPr>
        <w:spacing w:line="480" w:lineRule="auto"/>
        <w:jc w:val="both"/>
        <w:rPr>
          <w:rFonts w:ascii="Times New Roman" w:hAnsi="Times New Roman" w:cs="Times New Roman"/>
          <w:sz w:val="24"/>
          <w:szCs w:val="24"/>
        </w:rPr>
      </w:pPr>
    </w:p>
    <w:p w:rsidR="009F220C" w:rsidRDefault="00146A67" w:rsidP="00110AD8">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0" distB="0" distL="114300" distR="114300" simplePos="0" relativeHeight="251697664" behindDoc="0" locked="0" layoutInCell="1" allowOverlap="1">
                <wp:simplePos x="0" y="0"/>
                <wp:positionH relativeFrom="column">
                  <wp:posOffset>3810000</wp:posOffset>
                </wp:positionH>
                <wp:positionV relativeFrom="paragraph">
                  <wp:posOffset>-361950</wp:posOffset>
                </wp:positionV>
                <wp:extent cx="1619250" cy="361950"/>
                <wp:effectExtent l="0" t="0" r="0" b="0"/>
                <wp:wrapNone/>
                <wp:docPr id="1114"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28772E">
                            <w:r>
                              <w:t>Untreated Surface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054" type="#_x0000_t202" style="position:absolute;left:0;text-align:left;margin-left:300pt;margin-top:-28.5pt;width:127.5pt;height:28.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" stroked="f">
                <v:fill opacity="0"/>
                <v:textbox>
                  <w:txbxContent>
                    <w:p w:rsidR="00525A2E" w:rsidRDefault="00525A2E" w:rsidP="0028772E">
                      <w:r>
                        <w:t>Untreated Surface</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96640" behindDoc="0" locked="0" layoutInCell="1" allowOverlap="1">
                <wp:simplePos x="0" y="0"/>
                <wp:positionH relativeFrom="column">
                  <wp:posOffset>2914650</wp:posOffset>
                </wp:positionH>
                <wp:positionV relativeFrom="paragraph">
                  <wp:posOffset>-361950</wp:posOffset>
                </wp:positionV>
                <wp:extent cx="895350" cy="142875"/>
                <wp:effectExtent l="28575" t="57150" r="9525" b="9525"/>
                <wp:wrapNone/>
                <wp:docPr id="1113"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95350" cy="142875"/>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flip:x 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5pt,-28.5pt" to="300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" strokecolor="red" strokeweight="1.25pt">
                <v:stroke endarrow="block"/>
              </v:lin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95616" behindDoc="0" locked="0" layoutInCell="1" allowOverlap="1">
                <wp:simplePos x="0" y="0"/>
                <wp:positionH relativeFrom="column">
                  <wp:posOffset>3581400</wp:posOffset>
                </wp:positionH>
                <wp:positionV relativeFrom="paragraph">
                  <wp:posOffset>38100</wp:posOffset>
                </wp:positionV>
                <wp:extent cx="1619250" cy="295275"/>
                <wp:effectExtent l="0" t="0" r="0" b="0"/>
                <wp:wrapNone/>
                <wp:docPr id="1112"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28772E">
                            <w:r>
                              <w:t>Laser Treated Surface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 o:spid="_x0000_s1055" type="#_x0000_t202" style="position:absolute;left:0;text-align:left;margin-left:282pt;margin-top:3pt;width:127.5pt;height:23.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" stroked="f">
                <v:fill opacity="0"/>
                <v:textbox>
                  <w:txbxContent>
                    <w:p w:rsidR="00525A2E" w:rsidRDefault="00525A2E" w:rsidP="0028772E">
                      <w:r>
                        <w:t>Laser Treated Surface</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84352" behindDoc="0" locked="0" layoutInCell="1" allowOverlap="1">
                <wp:simplePos x="0" y="0"/>
                <wp:positionH relativeFrom="column">
                  <wp:posOffset>3019425</wp:posOffset>
                </wp:positionH>
                <wp:positionV relativeFrom="paragraph">
                  <wp:posOffset>161925</wp:posOffset>
                </wp:positionV>
                <wp:extent cx="561975" cy="0"/>
                <wp:effectExtent l="19050" t="57150" r="9525" b="57150"/>
                <wp:wrapNone/>
                <wp:docPr id="1111"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1975" cy="0"/>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7" o:spid="_x0000_s1026" style="position:absolute;flip:x;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75pt,12.75pt" to="282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" strokecolor="red" strokeweight="1.25pt">
                <v:stroke endarrow="block"/>
              </v:line>
            </w:pict>
          </mc:Fallback>
        </mc:AlternateContent>
      </w:r>
      <w:r>
        <w:rPr>
          <w:rFonts w:ascii="Times New Roman" w:hAnsi="Times New Roman" w:cs="Times New Roman"/>
          <w:noProof/>
          <w:sz w:val="24"/>
          <w:szCs w:val="24"/>
          <w:lang w:val="en-IE" w:eastAsia="en-IE"/>
        </w:rPr>
        <w:drawing>
          <wp:anchor distT="0" distB="0" distL="114300" distR="114300" simplePos="0" relativeHeight="251773440" behindDoc="1" locked="0" layoutInCell="1" allowOverlap="1">
            <wp:simplePos x="0" y="0"/>
            <wp:positionH relativeFrom="column">
              <wp:posOffset>1752600</wp:posOffset>
            </wp:positionH>
            <wp:positionV relativeFrom="paragraph">
              <wp:posOffset>-590550</wp:posOffset>
            </wp:positionV>
            <wp:extent cx="1809115" cy="1571625"/>
            <wp:effectExtent l="0" t="0" r="635" b="9525"/>
            <wp:wrapTight wrapText="bothSides">
              <wp:wrapPolygon edited="0">
                <wp:start x="0" y="0"/>
                <wp:lineTo x="0" y="21469"/>
                <wp:lineTo x="21380" y="21469"/>
                <wp:lineTo x="21380" y="0"/>
                <wp:lineTo x="0" y="0"/>
              </wp:wrapPolygon>
            </wp:wrapTight>
            <wp:docPr id="312" name="Picture 235" descr="Picture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icture 006"/>
                    <pic:cNvPicPr>
                      <a:picLocks noChangeAspect="1" noChangeArrowheads="1"/>
                    </pic:cNvPicPr>
                  </pic:nvPicPr>
                  <pic:blipFill>
                    <a:blip r:embed="rId69" cstate="print">
                      <a:lum bright="18000"/>
                      <a:extLst>
                        <a:ext uri="{28A0092B-C50C-407E-A947-70E740481C1C}">
                          <a14:useLocalDpi xmlns:a14="http://schemas.microsoft.com/office/drawing/2010/main" val="0"/>
                        </a:ext>
                      </a:extLst>
                    </a:blip>
                    <a:srcRect l="18158" t="4561" r="22501" b="26666"/>
                    <a:stretch>
                      <a:fillRect/>
                    </a:stretch>
                  </pic:blipFill>
                  <pic:spPr bwMode="auto">
                    <a:xfrm>
                      <a:off x="0" y="0"/>
                      <a:ext cx="1809115" cy="1571625"/>
                    </a:xfrm>
                    <a:prstGeom prst="rect">
                      <a:avLst/>
                    </a:prstGeom>
                    <a:noFill/>
                  </pic:spPr>
                </pic:pic>
              </a:graphicData>
            </a:graphic>
            <wp14:sizeRelH relativeFrom="page">
              <wp14:pctWidth>0</wp14:pctWidth>
            </wp14:sizeRelH>
            <wp14:sizeRelV relativeFrom="page">
              <wp14:pctHeight>0</wp14:pctHeight>
            </wp14:sizeRelV>
          </wp:anchor>
        </w:drawing>
      </w:r>
    </w:p>
    <w:p w:rsidR="009F220C" w:rsidRPr="009F220C" w:rsidRDefault="00146A67" w:rsidP="009F220C">
      <w:pPr>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0" distB="0" distL="114300" distR="114300" simplePos="0" relativeHeight="251685376" behindDoc="0" locked="0" layoutInCell="1" allowOverlap="1">
                <wp:simplePos x="0" y="0"/>
                <wp:positionH relativeFrom="column">
                  <wp:posOffset>3581400</wp:posOffset>
                </wp:positionH>
                <wp:positionV relativeFrom="paragraph">
                  <wp:posOffset>92075</wp:posOffset>
                </wp:positionV>
                <wp:extent cx="1276350" cy="295275"/>
                <wp:effectExtent l="0" t="6350" r="0" b="3175"/>
                <wp:wrapNone/>
                <wp:docPr id="1110"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9F220C">
                            <w:r>
                              <w:t>Carbon Residue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1" o:spid="_x0000_s1056" type="#_x0000_t202" style="position:absolute;margin-left:282pt;margin-top:7.25pt;width:100.5pt;height:23.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" stroked="f">
                <v:fill opacity="0"/>
                <v:textbox>
                  <w:txbxContent>
                    <w:p w:rsidR="00525A2E" w:rsidRDefault="00525A2E" w:rsidP="009F220C">
                      <w:r>
                        <w:t>Carbon Residue</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83328" behindDoc="0" locked="0" layoutInCell="1" allowOverlap="1">
                <wp:simplePos x="0" y="0"/>
                <wp:positionH relativeFrom="column">
                  <wp:posOffset>2771775</wp:posOffset>
                </wp:positionH>
                <wp:positionV relativeFrom="paragraph">
                  <wp:posOffset>187325</wp:posOffset>
                </wp:positionV>
                <wp:extent cx="809625" cy="9525"/>
                <wp:effectExtent l="19050" t="53975" r="9525" b="60325"/>
                <wp:wrapNone/>
                <wp:docPr id="1109"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9625" cy="9525"/>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6" o:spid="_x0000_s1026" style="position:absolute;flip:x;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25pt,14.75pt" to="282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" strokecolor="red" strokeweight="1.25pt">
                <v:stroke endarrow="block"/>
              </v:line>
            </w:pict>
          </mc:Fallback>
        </mc:AlternateContent>
      </w:r>
    </w:p>
    <w:p w:rsidR="009F220C" w:rsidRPr="009F220C" w:rsidRDefault="009F220C" w:rsidP="009F220C">
      <w:pPr>
        <w:rPr>
          <w:rFonts w:ascii="Times New Roman" w:hAnsi="Times New Roman" w:cs="Times New Roman"/>
          <w:sz w:val="24"/>
          <w:szCs w:val="24"/>
        </w:rPr>
      </w:pPr>
    </w:p>
    <w:p w:rsidR="00CB3A91" w:rsidRDefault="00146A67" w:rsidP="0028772E">
      <w:pPr>
        <w:spacing w:line="360" w:lineRule="auto"/>
      </w:pPr>
      <w:r>
        <w:rPr>
          <w:noProof/>
          <w:lang w:val="en-IE" w:eastAsia="en-IE"/>
        </w:rPr>
        <w:drawing>
          <wp:anchor distT="0" distB="0" distL="114300" distR="114300" simplePos="0" relativeHeight="251772416" behindDoc="1" locked="0" layoutInCell="1" allowOverlap="1">
            <wp:simplePos x="0" y="0"/>
            <wp:positionH relativeFrom="column">
              <wp:posOffset>2914650</wp:posOffset>
            </wp:positionH>
            <wp:positionV relativeFrom="paragraph">
              <wp:posOffset>346075</wp:posOffset>
            </wp:positionV>
            <wp:extent cx="2560320" cy="2254885"/>
            <wp:effectExtent l="0" t="0" r="0" b="0"/>
            <wp:wrapTight wrapText="bothSides">
              <wp:wrapPolygon edited="0">
                <wp:start x="0" y="0"/>
                <wp:lineTo x="0" y="21351"/>
                <wp:lineTo x="21375" y="21351"/>
                <wp:lineTo x="21375" y="0"/>
                <wp:lineTo x="0" y="0"/>
              </wp:wrapPolygon>
            </wp:wrapTight>
            <wp:docPr id="311" name="Picture 23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0320" cy="2254885"/>
                    </a:xfrm>
                    <a:prstGeom prst="rect">
                      <a:avLst/>
                    </a:prstGeom>
                    <a:noFill/>
                  </pic:spPr>
                </pic:pic>
              </a:graphicData>
            </a:graphic>
            <wp14:sizeRelH relativeFrom="page">
              <wp14:pctWidth>0</wp14:pctWidth>
            </wp14:sizeRelH>
            <wp14:sizeRelV relativeFrom="page">
              <wp14:pctHeight>0</wp14:pctHeight>
            </wp14:sizeRelV>
          </wp:anchor>
        </w:drawing>
      </w:r>
      <w:r>
        <w:rPr>
          <w:noProof/>
          <w:lang w:val="en-IE" w:eastAsia="en-IE"/>
        </w:rPr>
        <w:drawing>
          <wp:anchor distT="0" distB="0" distL="114300" distR="114300" simplePos="0" relativeHeight="251771392" behindDoc="1" locked="0" layoutInCell="1" allowOverlap="1">
            <wp:simplePos x="0" y="0"/>
            <wp:positionH relativeFrom="column">
              <wp:posOffset>257175</wp:posOffset>
            </wp:positionH>
            <wp:positionV relativeFrom="paragraph">
              <wp:posOffset>314960</wp:posOffset>
            </wp:positionV>
            <wp:extent cx="2325370" cy="2286000"/>
            <wp:effectExtent l="0" t="0" r="0" b="0"/>
            <wp:wrapTight wrapText="bothSides">
              <wp:wrapPolygon edited="0">
                <wp:start x="0" y="0"/>
                <wp:lineTo x="0" y="21420"/>
                <wp:lineTo x="21411" y="21420"/>
                <wp:lineTo x="21411" y="0"/>
                <wp:lineTo x="0" y="0"/>
              </wp:wrapPolygon>
            </wp:wrapTight>
            <wp:docPr id="310" name="Picture 2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25370" cy="2286000"/>
                    </a:xfrm>
                    <a:prstGeom prst="rect">
                      <a:avLst/>
                    </a:prstGeom>
                    <a:noFill/>
                  </pic:spPr>
                </pic:pic>
              </a:graphicData>
            </a:graphic>
            <wp14:sizeRelH relativeFrom="page">
              <wp14:pctWidth>0</wp14:pctWidth>
            </wp14:sizeRelH>
            <wp14:sizeRelV relativeFrom="page">
              <wp14:pctHeight>0</wp14:pctHeight>
            </wp14:sizeRelV>
          </wp:anchor>
        </w:drawing>
      </w:r>
      <w:r w:rsidR="0028772E">
        <w:rPr>
          <w:rFonts w:ascii="Times New Roman" w:hAnsi="Times New Roman" w:cs="Times New Roman"/>
          <w:sz w:val="24"/>
          <w:szCs w:val="24"/>
        </w:rPr>
        <w:t xml:space="preserve">                                                 </w:t>
      </w:r>
      <w:r w:rsidR="009F220C">
        <w:t>Top view of alumina tile</w:t>
      </w:r>
    </w:p>
    <w:p w:rsidR="00CB3A91" w:rsidRDefault="00146A67" w:rsidP="00CB3A91">
      <w:pPr>
        <w:spacing w:line="360" w:lineRule="auto"/>
        <w:jc w:val="both"/>
      </w:pPr>
      <w:r>
        <w:rPr>
          <w:noProof/>
          <w:lang w:val="en-IE" w:eastAsia="en-IE"/>
        </w:rPr>
        <mc:AlternateContent>
          <mc:Choice Requires="wps">
            <w:drawing>
              <wp:anchor distT="0" distB="0" distL="114300" distR="114300" simplePos="0" relativeHeight="251689472" behindDoc="0" locked="0" layoutInCell="1" allowOverlap="1">
                <wp:simplePos x="0" y="0"/>
                <wp:positionH relativeFrom="column">
                  <wp:posOffset>-504825</wp:posOffset>
                </wp:positionH>
                <wp:positionV relativeFrom="paragraph">
                  <wp:posOffset>246380</wp:posOffset>
                </wp:positionV>
                <wp:extent cx="1228725" cy="530860"/>
                <wp:effectExtent l="0" t="8255" r="0" b="3810"/>
                <wp:wrapNone/>
                <wp:docPr id="1108"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5308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CB3A91">
                            <w:r>
                              <w:t>Laser Tracks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057" type="#_x0000_t202" style="position:absolute;left:0;text-align:left;margin-left:-39.75pt;margin-top:19.4pt;width:96.75pt;height:41.8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" stroked="f">
                <v:fill opacity="0"/>
                <v:textbox>
                  <w:txbxContent>
                    <w:p w:rsidR="00525A2E" w:rsidRDefault="00525A2E" w:rsidP="00CB3A91">
                      <w:r>
                        <w:t>Laser Tracks</w:t>
                      </w:r>
                    </w:p>
                  </w:txbxContent>
                </v:textbox>
              </v:shape>
            </w:pict>
          </mc:Fallback>
        </mc:AlternateContent>
      </w:r>
    </w:p>
    <w:p w:rsidR="00CB3A91" w:rsidRDefault="00146A67" w:rsidP="00CB3A91">
      <w:pPr>
        <w:spacing w:line="360" w:lineRule="auto"/>
        <w:jc w:val="both"/>
      </w:pPr>
      <w:r>
        <w:rPr>
          <w:noProof/>
          <w:lang w:val="en-IE" w:eastAsia="en-IE"/>
        </w:rPr>
        <mc:AlternateContent>
          <mc:Choice Requires="wps">
            <w:drawing>
              <wp:anchor distT="0" distB="0" distL="114300" distR="114300" simplePos="0" relativeHeight="251691520" behindDoc="0" locked="0" layoutInCell="1" allowOverlap="1">
                <wp:simplePos x="0" y="0"/>
                <wp:positionH relativeFrom="column">
                  <wp:posOffset>123825</wp:posOffset>
                </wp:positionH>
                <wp:positionV relativeFrom="paragraph">
                  <wp:posOffset>104775</wp:posOffset>
                </wp:positionV>
                <wp:extent cx="295275" cy="123825"/>
                <wp:effectExtent l="9525" t="57150" r="38100" b="9525"/>
                <wp:wrapNone/>
                <wp:docPr id="1107"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275" cy="123825"/>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9" o:spid="_x0000_s1026" style="position:absolute;flip:y;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8.25pt" to="33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" strokecolor="red" strokeweight="1.25pt">
                <v:stroke endarrow="block"/>
              </v:line>
            </w:pict>
          </mc:Fallback>
        </mc:AlternateContent>
      </w:r>
      <w:r>
        <w:rPr>
          <w:noProof/>
          <w:lang w:val="en-IE" w:eastAsia="en-IE"/>
        </w:rPr>
        <mc:AlternateContent>
          <mc:Choice Requires="wps">
            <w:drawing>
              <wp:anchor distT="0" distB="0" distL="114300" distR="114300" simplePos="0" relativeHeight="251690496" behindDoc="0" locked="0" layoutInCell="1" allowOverlap="1">
                <wp:simplePos x="0" y="0"/>
                <wp:positionH relativeFrom="column">
                  <wp:posOffset>123825</wp:posOffset>
                </wp:positionH>
                <wp:positionV relativeFrom="paragraph">
                  <wp:posOffset>219075</wp:posOffset>
                </wp:positionV>
                <wp:extent cx="200025" cy="333375"/>
                <wp:effectExtent l="9525" t="9525" r="57150" b="47625"/>
                <wp:wrapNone/>
                <wp:docPr id="1106"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 cy="333375"/>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17.25pt" to="25.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" strokecolor="red" strokeweight="1.25pt">
                <v:stroke endarrow="block"/>
              </v:line>
            </w:pict>
          </mc:Fallback>
        </mc:AlternateContent>
      </w:r>
    </w:p>
    <w:p w:rsidR="00CB3A91" w:rsidRDefault="00146A67" w:rsidP="00CB3A91">
      <w:pPr>
        <w:spacing w:line="360" w:lineRule="auto"/>
        <w:jc w:val="both"/>
      </w:pPr>
      <w:r>
        <w:rPr>
          <w:noProof/>
          <w:lang w:val="en-IE" w:eastAsia="en-IE"/>
        </w:rPr>
        <mc:AlternateContent>
          <mc:Choice Requires="wps">
            <w:drawing>
              <wp:anchor distT="0" distB="0" distL="114300" distR="114300" simplePos="0" relativeHeight="251686400" behindDoc="0" locked="0" layoutInCell="1" allowOverlap="1">
                <wp:simplePos x="0" y="0"/>
                <wp:positionH relativeFrom="column">
                  <wp:posOffset>5544820</wp:posOffset>
                </wp:positionH>
                <wp:positionV relativeFrom="paragraph">
                  <wp:posOffset>346075</wp:posOffset>
                </wp:positionV>
                <wp:extent cx="619125" cy="295275"/>
                <wp:effectExtent l="1270" t="3175" r="8255" b="6350"/>
                <wp:wrapNone/>
                <wp:docPr id="1105"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CB3A91">
                            <w:r>
                              <w:t>Voids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058" type="#_x0000_t202" style="position:absolute;left:0;text-align:left;margin-left:436.6pt;margin-top:27.25pt;width:48.75pt;height:23.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" stroked="f">
                <v:fill opacity="0"/>
                <v:textbox>
                  <w:txbxContent>
                    <w:p w:rsidR="00525A2E" w:rsidRDefault="00525A2E" w:rsidP="00CB3A91">
                      <w:r>
                        <w:t>Voids</w:t>
                      </w:r>
                    </w:p>
                  </w:txbxContent>
                </v:textbox>
              </v:shape>
            </w:pict>
          </mc:Fallback>
        </mc:AlternateContent>
      </w:r>
      <w:r>
        <w:rPr>
          <w:noProof/>
          <w:lang w:val="en-IE" w:eastAsia="en-IE"/>
        </w:rPr>
        <mc:AlternateContent>
          <mc:Choice Requires="wps">
            <w:drawing>
              <wp:anchor distT="0" distB="0" distL="114300" distR="114300" simplePos="0" relativeHeight="251688448" behindDoc="0" locked="0" layoutInCell="1" allowOverlap="1">
                <wp:simplePos x="0" y="0"/>
                <wp:positionH relativeFrom="column">
                  <wp:posOffset>4162425</wp:posOffset>
                </wp:positionH>
                <wp:positionV relativeFrom="paragraph">
                  <wp:posOffset>82550</wp:posOffset>
                </wp:positionV>
                <wp:extent cx="1476375" cy="381000"/>
                <wp:effectExtent l="38100" t="63500" r="9525" b="12700"/>
                <wp:wrapNone/>
                <wp:docPr id="1104"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76375" cy="381000"/>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6" o:spid="_x0000_s1026" style="position:absolute;flip:x 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75pt,6.5pt" to="444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" strokecolor="red" strokeweight="1.25pt">
                <v:stroke endarrow="block"/>
              </v:line>
            </w:pict>
          </mc:Fallback>
        </mc:AlternateContent>
      </w:r>
    </w:p>
    <w:p w:rsidR="00CB3A91" w:rsidRDefault="00146A67" w:rsidP="00CB3A91">
      <w:pPr>
        <w:spacing w:line="360" w:lineRule="auto"/>
        <w:jc w:val="both"/>
      </w:pPr>
      <w:r>
        <w:rPr>
          <w:noProof/>
          <w:lang w:val="en-IE" w:eastAsia="en-IE"/>
        </w:rPr>
        <mc:AlternateContent>
          <mc:Choice Requires="wps">
            <w:drawing>
              <wp:anchor distT="0" distB="0" distL="114300" distR="114300" simplePos="0" relativeHeight="251687424" behindDoc="0" locked="0" layoutInCell="1" allowOverlap="1">
                <wp:simplePos x="0" y="0"/>
                <wp:positionH relativeFrom="column">
                  <wp:posOffset>5258435</wp:posOffset>
                </wp:positionH>
                <wp:positionV relativeFrom="paragraph">
                  <wp:posOffset>80645</wp:posOffset>
                </wp:positionV>
                <wp:extent cx="380365" cy="419100"/>
                <wp:effectExtent l="57785" t="13970" r="9525" b="52705"/>
                <wp:wrapNone/>
                <wp:docPr id="1103"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0365" cy="419100"/>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5" o:spid="_x0000_s1026" style="position:absolute;flip:x;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05pt,6.35pt" to="444pt,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" strokecolor="red" strokeweight="1.25pt">
                <v:stroke endarrow="block"/>
              </v:line>
            </w:pict>
          </mc:Fallback>
        </mc:AlternateContent>
      </w:r>
    </w:p>
    <w:p w:rsidR="00CB3A91" w:rsidRDefault="00CB3A91" w:rsidP="00CB3A91">
      <w:pPr>
        <w:spacing w:line="360" w:lineRule="auto"/>
        <w:jc w:val="both"/>
      </w:pPr>
    </w:p>
    <w:p w:rsidR="00CB3A91" w:rsidRDefault="00CB3A91" w:rsidP="00CB3A91">
      <w:pPr>
        <w:spacing w:line="360" w:lineRule="auto"/>
        <w:jc w:val="both"/>
      </w:pPr>
    </w:p>
    <w:p w:rsidR="00CB3A91" w:rsidRDefault="00146A67" w:rsidP="00CB3A91">
      <w:pPr>
        <w:spacing w:line="360" w:lineRule="auto"/>
      </w:pPr>
      <w:r>
        <w:rPr>
          <w:noProof/>
          <w:lang w:val="en-IE" w:eastAsia="en-IE"/>
        </w:rPr>
        <mc:AlternateContent>
          <mc:Choice Requires="wps">
            <w:drawing>
              <wp:anchor distT="0" distB="0" distL="114300" distR="114300" simplePos="0" relativeHeight="251692544" behindDoc="0" locked="0" layoutInCell="1" allowOverlap="1">
                <wp:simplePos x="0" y="0"/>
                <wp:positionH relativeFrom="column">
                  <wp:posOffset>5429250</wp:posOffset>
                </wp:positionH>
                <wp:positionV relativeFrom="paragraph">
                  <wp:posOffset>1030605</wp:posOffset>
                </wp:positionV>
                <wp:extent cx="619125" cy="295275"/>
                <wp:effectExtent l="0" t="1905" r="0" b="7620"/>
                <wp:wrapNone/>
                <wp:docPr id="1102"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CB3A91">
                            <w:r>
                              <w:t>Cracks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059" type="#_x0000_t202" style="position:absolute;margin-left:427.5pt;margin-top:81.15pt;width:48.75pt;height:23.2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" stroked="f">
                <v:fill opacity="0"/>
                <v:textbox>
                  <w:txbxContent>
                    <w:p w:rsidR="00525A2E" w:rsidRDefault="00525A2E" w:rsidP="00CB3A91">
                      <w:r>
                        <w:t>Cracks</w:t>
                      </w:r>
                    </w:p>
                  </w:txbxContent>
                </v:textbox>
              </v:shape>
            </w:pict>
          </mc:Fallback>
        </mc:AlternateContent>
      </w:r>
      <w:r>
        <w:rPr>
          <w:noProof/>
          <w:lang w:val="en-IE" w:eastAsia="en-IE"/>
        </w:rPr>
        <mc:AlternateContent>
          <mc:Choice Requires="wps">
            <w:drawing>
              <wp:anchor distT="0" distB="0" distL="114300" distR="114300" simplePos="0" relativeHeight="251694592" behindDoc="0" locked="0" layoutInCell="1" allowOverlap="1">
                <wp:simplePos x="0" y="0"/>
                <wp:positionH relativeFrom="column">
                  <wp:posOffset>3524250</wp:posOffset>
                </wp:positionH>
                <wp:positionV relativeFrom="paragraph">
                  <wp:posOffset>1223645</wp:posOffset>
                </wp:positionV>
                <wp:extent cx="1905000" cy="609600"/>
                <wp:effectExtent l="38100" t="13970" r="9525" b="62230"/>
                <wp:wrapNone/>
                <wp:docPr id="1101"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00" cy="609600"/>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2" o:spid="_x0000_s1026" style="position:absolute;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7.5pt,96.35pt" to="427.5pt,1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" strokeweight="1.25pt">
                <v:stroke endarrow="block"/>
              </v:line>
            </w:pict>
          </mc:Fallback>
        </mc:AlternateContent>
      </w:r>
      <w:r>
        <w:rPr>
          <w:noProof/>
          <w:lang w:val="en-IE" w:eastAsia="en-IE"/>
        </w:rPr>
        <mc:AlternateContent>
          <mc:Choice Requires="wps">
            <w:drawing>
              <wp:anchor distT="0" distB="0" distL="114300" distR="114300" simplePos="0" relativeHeight="251693568" behindDoc="0" locked="0" layoutInCell="1" allowOverlap="1">
                <wp:simplePos x="0" y="0"/>
                <wp:positionH relativeFrom="column">
                  <wp:posOffset>3629025</wp:posOffset>
                </wp:positionH>
                <wp:positionV relativeFrom="paragraph">
                  <wp:posOffset>1137920</wp:posOffset>
                </wp:positionV>
                <wp:extent cx="1845945" cy="85725"/>
                <wp:effectExtent l="28575" t="61595" r="11430" b="14605"/>
                <wp:wrapNone/>
                <wp:docPr id="1100"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5945" cy="85725"/>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1" o:spid="_x0000_s1026" style="position:absolute;flip:x 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75pt,89.6pt" to="431.1pt,9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" strokeweight="1.25pt">
                <v:stroke endarrow="block"/>
              </v:line>
            </w:pict>
          </mc:Fallback>
        </mc:AlternateContent>
      </w:r>
      <w:r>
        <w:rPr>
          <w:noProof/>
          <w:lang w:val="en-IE" w:eastAsia="en-IE"/>
        </w:rPr>
        <w:drawing>
          <wp:anchor distT="0" distB="0" distL="114300" distR="114300" simplePos="0" relativeHeight="251769344" behindDoc="1" locked="0" layoutInCell="1" allowOverlap="1">
            <wp:simplePos x="0" y="0"/>
            <wp:positionH relativeFrom="column">
              <wp:posOffset>257175</wp:posOffset>
            </wp:positionH>
            <wp:positionV relativeFrom="paragraph">
              <wp:posOffset>244475</wp:posOffset>
            </wp:positionV>
            <wp:extent cx="2458720" cy="2092960"/>
            <wp:effectExtent l="0" t="0" r="0" b="2540"/>
            <wp:wrapTight wrapText="bothSides">
              <wp:wrapPolygon edited="0">
                <wp:start x="0" y="0"/>
                <wp:lineTo x="0" y="21430"/>
                <wp:lineTo x="21421" y="21430"/>
                <wp:lineTo x="21421" y="0"/>
                <wp:lineTo x="0" y="0"/>
              </wp:wrapPolygon>
            </wp:wrapTight>
            <wp:docPr id="308" name="Picture 22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58720" cy="2092960"/>
                    </a:xfrm>
                    <a:prstGeom prst="rect">
                      <a:avLst/>
                    </a:prstGeom>
                    <a:noFill/>
                  </pic:spPr>
                </pic:pic>
              </a:graphicData>
            </a:graphic>
            <wp14:sizeRelH relativeFrom="page">
              <wp14:pctWidth>0</wp14:pctWidth>
            </wp14:sizeRelH>
            <wp14:sizeRelV relativeFrom="page">
              <wp14:pctHeight>0</wp14:pctHeight>
            </wp14:sizeRelV>
          </wp:anchor>
        </w:drawing>
      </w:r>
      <w:r>
        <w:rPr>
          <w:noProof/>
          <w:lang w:val="en-IE" w:eastAsia="en-IE"/>
        </w:rPr>
        <w:drawing>
          <wp:anchor distT="0" distB="0" distL="114300" distR="114300" simplePos="0" relativeHeight="251770368" behindDoc="1" locked="0" layoutInCell="1" allowOverlap="1">
            <wp:simplePos x="0" y="0"/>
            <wp:positionH relativeFrom="column">
              <wp:posOffset>3009900</wp:posOffset>
            </wp:positionH>
            <wp:positionV relativeFrom="paragraph">
              <wp:posOffset>244475</wp:posOffset>
            </wp:positionV>
            <wp:extent cx="2465070" cy="2194560"/>
            <wp:effectExtent l="0" t="0" r="0" b="0"/>
            <wp:wrapTight wrapText="bothSides">
              <wp:wrapPolygon edited="0">
                <wp:start x="0" y="0"/>
                <wp:lineTo x="0" y="21375"/>
                <wp:lineTo x="21366" y="21375"/>
                <wp:lineTo x="21366" y="0"/>
                <wp:lineTo x="0" y="0"/>
              </wp:wrapPolygon>
            </wp:wrapTight>
            <wp:docPr id="309" name="Picture 2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65070" cy="2194560"/>
                    </a:xfrm>
                    <a:prstGeom prst="rect">
                      <a:avLst/>
                    </a:prstGeom>
                    <a:noFill/>
                  </pic:spPr>
                </pic:pic>
              </a:graphicData>
            </a:graphic>
            <wp14:sizeRelH relativeFrom="page">
              <wp14:pctWidth>0</wp14:pctWidth>
            </wp14:sizeRelH>
            <wp14:sizeRelV relativeFrom="page">
              <wp14:pctHeight>0</wp14:pctHeight>
            </wp14:sizeRelV>
          </wp:anchor>
        </w:drawing>
      </w:r>
      <w:r w:rsidR="00BB44BD">
        <w:t xml:space="preserve">        </w:t>
      </w:r>
      <w:r w:rsidR="00CB3A91">
        <w:t xml:space="preserve"> Optical micrograph of laser treated surface                    Micrograph of as received surface                                                                                                                                  </w:t>
      </w:r>
    </w:p>
    <w:p w:rsidR="009F220C" w:rsidRDefault="00CB3A91" w:rsidP="003B0DC2">
      <w:pPr>
        <w:tabs>
          <w:tab w:val="left" w:pos="3765"/>
        </w:tabs>
        <w:spacing w:line="480" w:lineRule="auto"/>
        <w:jc w:val="center"/>
        <w:rPr>
          <w:rFonts w:ascii="Times New Roman" w:hAnsi="Times New Roman" w:cs="Times New Roman"/>
          <w:sz w:val="24"/>
          <w:szCs w:val="24"/>
        </w:rPr>
      </w:pPr>
      <w:r>
        <w:t xml:space="preserve">Laser Power = 120 W                                         </w:t>
      </w:r>
      <w:r>
        <w:tab/>
        <w:t xml:space="preserve">          Laser Power = 180 W</w:t>
      </w:r>
    </w:p>
    <w:p w:rsidR="00EC45E9" w:rsidRPr="00EC45E9" w:rsidRDefault="00EC45E9" w:rsidP="00C037B2">
      <w:pPr>
        <w:pStyle w:val="Caption"/>
        <w:jc w:val="center"/>
        <w:rPr>
          <w:rFonts w:asciiTheme="majorBidi" w:hAnsiTheme="majorBidi" w:cstheme="majorBidi"/>
          <w:sz w:val="28"/>
          <w:szCs w:val="28"/>
        </w:rPr>
      </w:pPr>
      <w:bookmarkStart w:id="72" w:name="_Toc307614941"/>
      <w:r w:rsidRPr="00EC45E9">
        <w:rPr>
          <w:rFonts w:asciiTheme="majorBidi" w:hAnsiTheme="majorBidi" w:cstheme="majorBidi"/>
          <w:sz w:val="22"/>
          <w:szCs w:val="22"/>
        </w:rPr>
        <w:t>Figure 4.11. Optical and SEM micrograph of laser treated and as received alumina surfaces.</w:t>
      </w:r>
      <w:bookmarkEnd w:id="72"/>
    </w:p>
    <w:p w:rsidR="00110AD8" w:rsidRPr="00110AD8" w:rsidRDefault="00620CA6" w:rsidP="00110AD8">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Figure 4.12</w:t>
      </w:r>
      <w:r w:rsidR="00110AD8" w:rsidRPr="00110AD8">
        <w:rPr>
          <w:rFonts w:ascii="Times New Roman" w:hAnsi="Times New Roman" w:cs="Times New Roman"/>
          <w:sz w:val="24"/>
          <w:szCs w:val="24"/>
        </w:rPr>
        <w:t xml:space="preserve"> shows SEM micrographs of laser treated alumina cross section. It can be observed that laser treated section extends about 40</w:t>
      </w:r>
      <w:r w:rsidR="00110AD8" w:rsidRPr="00110AD8">
        <w:rPr>
          <w:rFonts w:ascii="Times New Roman" w:hAnsi="Times New Roman" w:cs="Times New Roman"/>
          <w:position w:val="-10"/>
          <w:sz w:val="24"/>
          <w:szCs w:val="24"/>
        </w:rPr>
        <w:object w:dxaOrig="240" w:dyaOrig="260">
          <v:shape id="_x0000_i1051" type="#_x0000_t75" style="width:12.65pt;height:12.1pt" o:ole="">
            <v:imagedata r:id="rId74" o:title=""/>
          </v:shape>
          <o:OLEObject Type="Embed" ProgID="Equation.DSMT4" ShapeID="_x0000_i1051" DrawAspect="Content" ObjectID="_1385992049" r:id="rId75"/>
        </w:object>
      </w:r>
      <w:r w:rsidR="00110AD8" w:rsidRPr="00110AD8">
        <w:rPr>
          <w:rFonts w:ascii="Times New Roman" w:hAnsi="Times New Roman" w:cs="Times New Roman"/>
          <w:sz w:val="24"/>
          <w:szCs w:val="24"/>
        </w:rPr>
        <w:t xml:space="preserve">m below the surface.  </w:t>
      </w:r>
      <w:r w:rsidR="00110AD8" w:rsidRPr="00620CA6">
        <w:rPr>
          <w:rFonts w:ascii="Times New Roman" w:hAnsi="Times New Roman" w:cs="Times New Roman"/>
          <w:sz w:val="24"/>
          <w:szCs w:val="24"/>
        </w:rPr>
        <w:t>The close</w:t>
      </w:r>
      <w:r w:rsidR="00110AD8" w:rsidRPr="00110AD8">
        <w:rPr>
          <w:rFonts w:ascii="Times New Roman" w:hAnsi="Times New Roman" w:cs="Times New Roman"/>
          <w:sz w:val="24"/>
          <w:szCs w:val="24"/>
        </w:rPr>
        <w:t xml:space="preserve"> view of the laser treated region reveals that two regions can be distinguishable. The first region is close to the surfaces while the second region lies below the first region. The first region is dense and free from pores and cracks, which is true for the treatment at low laser power intensity while micro-cracks are observed for the condition of high laser power intensity setting. This is because of the development of the high temperature gradient and resulting high thermal stress levels. The dense layer is AlN and </w:t>
      </w:r>
      <w:r w:rsidR="00110AD8" w:rsidRPr="00110AD8">
        <w:rPr>
          <w:rFonts w:ascii="Times New Roman" w:hAnsi="Times New Roman" w:cs="Times New Roman"/>
          <w:position w:val="-6"/>
          <w:sz w:val="24"/>
          <w:szCs w:val="24"/>
        </w:rPr>
        <w:object w:dxaOrig="240" w:dyaOrig="220">
          <v:shape id="_x0000_i1052" type="#_x0000_t75" style="width:12.65pt;height:12.65pt" o:ole="">
            <v:imagedata r:id="rId76" o:title=""/>
          </v:shape>
          <o:OLEObject Type="Embed" ProgID="Equation.DSMT4" ShapeID="_x0000_i1052" DrawAspect="Content" ObjectID="_1385992050" r:id="rId77"/>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and the second layer is </w:t>
      </w:r>
      <w:r w:rsidR="00110AD8" w:rsidRPr="00110AD8">
        <w:rPr>
          <w:rFonts w:ascii="Times New Roman" w:hAnsi="Times New Roman" w:cs="Times New Roman"/>
          <w:position w:val="-10"/>
          <w:sz w:val="24"/>
          <w:szCs w:val="24"/>
        </w:rPr>
        <w:object w:dxaOrig="200" w:dyaOrig="260">
          <v:shape id="_x0000_i1053" type="#_x0000_t75" style="width:12.65pt;height:12.1pt" o:ole="">
            <v:imagedata r:id="rId78" o:title=""/>
          </v:shape>
          <o:OLEObject Type="Embed" ProgID="Equation.DSMT4" ShapeID="_x0000_i1053" DrawAspect="Content" ObjectID="_1385992051" r:id="rId79"/>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It should be noted that transformation of </w:t>
      </w:r>
      <w:r w:rsidR="00110AD8" w:rsidRPr="00110AD8">
        <w:rPr>
          <w:rFonts w:ascii="Times New Roman" w:hAnsi="Times New Roman" w:cs="Times New Roman"/>
          <w:position w:val="-10"/>
          <w:sz w:val="24"/>
          <w:szCs w:val="24"/>
        </w:rPr>
        <w:object w:dxaOrig="200" w:dyaOrig="260">
          <v:shape id="_x0000_i1054" type="#_x0000_t75" style="width:12.65pt;height:12.1pt" o:ole="">
            <v:imagedata r:id="rId78" o:title=""/>
          </v:shape>
          <o:OLEObject Type="Embed" ProgID="Equation.DSMT4" ShapeID="_x0000_i1054" DrawAspect="Content" ObjectID="_1385992052" r:id="rId80"/>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to </w:t>
      </w:r>
      <w:r w:rsidR="00110AD8" w:rsidRPr="00110AD8">
        <w:rPr>
          <w:rFonts w:ascii="Times New Roman" w:hAnsi="Times New Roman" w:cs="Times New Roman"/>
          <w:position w:val="-6"/>
          <w:sz w:val="24"/>
          <w:szCs w:val="24"/>
        </w:rPr>
        <w:object w:dxaOrig="240" w:dyaOrig="220">
          <v:shape id="_x0000_i1055" type="#_x0000_t75" style="width:12.65pt;height:12.65pt" o:ole="">
            <v:imagedata r:id="rId76" o:title=""/>
          </v:shape>
          <o:OLEObject Type="Embed" ProgID="Equation.DSMT4" ShapeID="_x0000_i1055" DrawAspect="Content" ObjectID="_1385992053" r:id="rId81"/>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occurs at around 1100</w:t>
      </w:r>
      <w:r w:rsidR="00110AD8" w:rsidRPr="00110AD8">
        <w:rPr>
          <w:rFonts w:ascii="Times New Roman" w:hAnsi="Times New Roman" w:cs="Times New Roman"/>
          <w:sz w:val="24"/>
          <w:szCs w:val="24"/>
          <w:vertAlign w:val="superscript"/>
        </w:rPr>
        <w:t>0</w:t>
      </w:r>
      <w:r w:rsidR="00110AD8" w:rsidRPr="00110AD8">
        <w:rPr>
          <w:rFonts w:ascii="Times New Roman" w:hAnsi="Times New Roman" w:cs="Times New Roman"/>
          <w:sz w:val="24"/>
          <w:szCs w:val="24"/>
        </w:rPr>
        <w:t xml:space="preserve"> C, which is lower than the m</w:t>
      </w:r>
      <w:r w:rsidR="009167B1">
        <w:rPr>
          <w:rFonts w:ascii="Times New Roman" w:hAnsi="Times New Roman" w:cs="Times New Roman"/>
          <w:sz w:val="24"/>
          <w:szCs w:val="24"/>
        </w:rPr>
        <w:t>elting temperature of alumina (</w:t>
      </w:r>
      <w:r w:rsidR="00110AD8" w:rsidRPr="00110AD8">
        <w:rPr>
          <w:rFonts w:ascii="Times New Roman" w:hAnsi="Times New Roman" w:cs="Times New Roman"/>
          <w:sz w:val="24"/>
          <w:szCs w:val="24"/>
        </w:rPr>
        <w:t>~2050</w:t>
      </w:r>
      <w:r w:rsidR="00110AD8" w:rsidRPr="00110AD8">
        <w:rPr>
          <w:rFonts w:ascii="Times New Roman" w:hAnsi="Times New Roman" w:cs="Times New Roman"/>
          <w:sz w:val="24"/>
          <w:szCs w:val="24"/>
          <w:vertAlign w:val="superscript"/>
        </w:rPr>
        <w:t>0</w:t>
      </w:r>
      <w:r w:rsidR="008058BD">
        <w:rPr>
          <w:rFonts w:ascii="Times New Roman" w:hAnsi="Times New Roman" w:cs="Times New Roman"/>
          <w:sz w:val="24"/>
          <w:szCs w:val="24"/>
        </w:rPr>
        <w:t xml:space="preserve"> C)</w:t>
      </w:r>
      <w:r w:rsidR="00110AD8" w:rsidRPr="00110AD8">
        <w:rPr>
          <w:rFonts w:ascii="Times New Roman" w:hAnsi="Times New Roman" w:cs="Times New Roman"/>
          <w:sz w:val="24"/>
          <w:szCs w:val="24"/>
        </w:rPr>
        <w:t>. Moreover, the gra</w:t>
      </w:r>
      <w:r w:rsidR="00110AD8" w:rsidRPr="00620CA6">
        <w:rPr>
          <w:rFonts w:ascii="Times New Roman" w:hAnsi="Times New Roman" w:cs="Times New Roman"/>
          <w:sz w:val="24"/>
          <w:szCs w:val="24"/>
        </w:rPr>
        <w:t>ins</w:t>
      </w:r>
      <w:r w:rsidR="00110AD8" w:rsidRPr="00110AD8">
        <w:rPr>
          <w:rFonts w:ascii="Times New Roman" w:hAnsi="Times New Roman" w:cs="Times New Roman"/>
          <w:sz w:val="24"/>
          <w:szCs w:val="24"/>
        </w:rPr>
        <w:t xml:space="preserve"> in the region close to the surface </w:t>
      </w:r>
      <w:r w:rsidR="00110AD8" w:rsidRPr="00620CA6">
        <w:rPr>
          <w:rFonts w:ascii="Times New Roman" w:hAnsi="Times New Roman" w:cs="Times New Roman"/>
          <w:sz w:val="24"/>
          <w:szCs w:val="24"/>
        </w:rPr>
        <w:t>are</w:t>
      </w:r>
      <w:r w:rsidR="00110AD8" w:rsidRPr="00110AD8">
        <w:rPr>
          <w:rFonts w:ascii="Times New Roman" w:hAnsi="Times New Roman" w:cs="Times New Roman"/>
          <w:sz w:val="24"/>
          <w:szCs w:val="24"/>
        </w:rPr>
        <w:t xml:space="preserve"> considerably smaller than the alumina grains in the treated region. </w:t>
      </w:r>
      <w:r w:rsidR="00110AD8" w:rsidRPr="00620CA6">
        <w:rPr>
          <w:rFonts w:ascii="Times New Roman" w:hAnsi="Times New Roman" w:cs="Times New Roman"/>
          <w:sz w:val="24"/>
          <w:szCs w:val="24"/>
        </w:rPr>
        <w:t>This is because of the one or all of the following reasons: i) Formation of AlN in this region, and ii) high cooling rate, due to heat convection at the surface, results in smaller grains in the surface region.</w:t>
      </w:r>
      <w:r w:rsidR="00110AD8" w:rsidRPr="00110AD8">
        <w:rPr>
          <w:rFonts w:ascii="Times New Roman" w:hAnsi="Times New Roman" w:cs="Times New Roman"/>
          <w:sz w:val="24"/>
          <w:szCs w:val="24"/>
        </w:rPr>
        <w:t xml:space="preserve"> Moreover, the transformation of 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in to AlN generates slight volume shrinkage, since the density of AlN is lower than 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The volume shrinkage results in excessive compactness in the coatings and randomly distributed sub-micro-pores in the surface region, provided that only few pores are observed in this region. However, in the second layer, randomly stacked lamellae structure is observed. In addition, heat affected zone is not observed clearly between the second region and the alumina base. This is attributed to the heat release during the solidification, which transfers heat to the solid phase at melt-solid interface. This, in turn, results in a solid phase transformation in the region next to the melt-solid interface. Since </w:t>
      </w:r>
      <w:r w:rsidR="00110AD8" w:rsidRPr="00110AD8">
        <w:rPr>
          <w:rFonts w:ascii="Times New Roman" w:hAnsi="Times New Roman" w:cs="Times New Roman"/>
          <w:sz w:val="24"/>
          <w:szCs w:val="24"/>
        </w:rPr>
        <w:lastRenderedPageBreak/>
        <w:t>the thermal diffusivity of alumina is low, the depth of the heat affected zone becomes considerably shallow.</w:t>
      </w:r>
    </w:p>
    <w:p w:rsidR="00530228" w:rsidRDefault="00146A67" w:rsidP="00530228">
      <w:pPr>
        <w:spacing w:line="360" w:lineRule="auto"/>
      </w:pPr>
      <w:r>
        <w:rPr>
          <w:noProof/>
          <w:lang w:val="en-IE" w:eastAsia="en-IE"/>
        </w:rPr>
        <mc:AlternateContent>
          <mc:Choice Requires="wps">
            <w:drawing>
              <wp:anchor distT="0" distB="0" distL="114300" distR="114300" simplePos="0" relativeHeight="251705856" behindDoc="0" locked="0" layoutInCell="1" allowOverlap="1">
                <wp:simplePos x="0" y="0"/>
                <wp:positionH relativeFrom="column">
                  <wp:posOffset>4371975</wp:posOffset>
                </wp:positionH>
                <wp:positionV relativeFrom="paragraph">
                  <wp:posOffset>342900</wp:posOffset>
                </wp:positionV>
                <wp:extent cx="1200150" cy="257175"/>
                <wp:effectExtent l="0" t="0" r="0" b="0"/>
                <wp:wrapNone/>
                <wp:docPr id="1099"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530228">
                            <w:r>
                              <w:t>Free surface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060" type="#_x0000_t202" style="position:absolute;margin-left:344.25pt;margin-top:27pt;width:94.5pt;height:20.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" stroked="f">
                <v:fill opacity="0"/>
                <v:textbox>
                  <w:txbxContent>
                    <w:p w:rsidR="00525A2E" w:rsidRDefault="00525A2E" w:rsidP="00530228">
                      <w:r>
                        <w:t>Free surface</w:t>
                      </w:r>
                    </w:p>
                  </w:txbxContent>
                </v:textbox>
              </v:shape>
            </w:pict>
          </mc:Fallback>
        </mc:AlternateContent>
      </w:r>
      <w:r>
        <w:rPr>
          <w:noProof/>
          <w:lang w:val="en-IE" w:eastAsia="en-IE"/>
        </w:rPr>
        <w:drawing>
          <wp:anchor distT="0" distB="0" distL="114300" distR="114300" simplePos="0" relativeHeight="251774464" behindDoc="1" locked="0" layoutInCell="1" allowOverlap="1">
            <wp:simplePos x="0" y="0"/>
            <wp:positionH relativeFrom="column">
              <wp:posOffset>1057275</wp:posOffset>
            </wp:positionH>
            <wp:positionV relativeFrom="paragraph">
              <wp:posOffset>295275</wp:posOffset>
            </wp:positionV>
            <wp:extent cx="3295650" cy="2476500"/>
            <wp:effectExtent l="0" t="0" r="0" b="0"/>
            <wp:wrapTight wrapText="bothSides">
              <wp:wrapPolygon edited="0">
                <wp:start x="0" y="0"/>
                <wp:lineTo x="0" y="21434"/>
                <wp:lineTo x="21475" y="21434"/>
                <wp:lineTo x="21475" y="0"/>
                <wp:lineTo x="0" y="0"/>
              </wp:wrapPolygon>
            </wp:wrapTight>
            <wp:docPr id="307" name="Picture 26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95650" cy="2476500"/>
                    </a:xfrm>
                    <a:prstGeom prst="rect">
                      <a:avLst/>
                    </a:prstGeom>
                    <a:noFill/>
                  </pic:spPr>
                </pic:pic>
              </a:graphicData>
            </a:graphic>
            <wp14:sizeRelH relativeFrom="page">
              <wp14:pctWidth>0</wp14:pctWidth>
            </wp14:sizeRelH>
            <wp14:sizeRelV relativeFrom="page">
              <wp14:pctHeight>0</wp14:pctHeight>
            </wp14:sizeRelV>
          </wp:anchor>
        </w:drawing>
      </w:r>
    </w:p>
    <w:p w:rsidR="00530228" w:rsidRDefault="00146A67" w:rsidP="00530228">
      <w:pPr>
        <w:spacing w:line="360" w:lineRule="auto"/>
      </w:pPr>
      <w:r>
        <w:rPr>
          <w:noProof/>
          <w:lang w:val="en-IE" w:eastAsia="en-IE"/>
        </w:rPr>
        <mc:AlternateContent>
          <mc:Choice Requires="wps">
            <w:drawing>
              <wp:anchor distT="0" distB="0" distL="114300" distR="114300" simplePos="0" relativeHeight="251701760" behindDoc="0" locked="0" layoutInCell="1" allowOverlap="1">
                <wp:simplePos x="0" y="0"/>
                <wp:positionH relativeFrom="column">
                  <wp:posOffset>3419475</wp:posOffset>
                </wp:positionH>
                <wp:positionV relativeFrom="paragraph">
                  <wp:posOffset>70485</wp:posOffset>
                </wp:positionV>
                <wp:extent cx="952500" cy="0"/>
                <wp:effectExtent l="19050" t="60960" r="9525" b="62865"/>
                <wp:wrapNone/>
                <wp:docPr id="1098"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00" cy="0"/>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1" o:spid="_x0000_s1026" style="position:absolute;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9.25pt,5.55pt" to="344.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" strokecolor="red" strokeweight="1.25pt">
                <v:stroke endarrow="block"/>
              </v:line>
            </w:pict>
          </mc:Fallback>
        </mc:AlternateContent>
      </w:r>
    </w:p>
    <w:p w:rsidR="00530228" w:rsidRDefault="00146A67" w:rsidP="00530228">
      <w:pPr>
        <w:spacing w:line="360" w:lineRule="auto"/>
        <w:jc w:val="center"/>
      </w:pPr>
      <w:r>
        <w:rPr>
          <w:noProof/>
          <w:lang w:val="en-IE" w:eastAsia="en-IE"/>
        </w:rPr>
        <mc:AlternateContent>
          <mc:Choice Requires="wps">
            <w:drawing>
              <wp:anchor distT="0" distB="0" distL="114300" distR="114300" simplePos="0" relativeHeight="251698688" behindDoc="0" locked="0" layoutInCell="1" allowOverlap="1">
                <wp:simplePos x="0" y="0"/>
                <wp:positionH relativeFrom="column">
                  <wp:posOffset>4514850</wp:posOffset>
                </wp:positionH>
                <wp:positionV relativeFrom="paragraph">
                  <wp:posOffset>245745</wp:posOffset>
                </wp:positionV>
                <wp:extent cx="1200150" cy="257175"/>
                <wp:effectExtent l="0" t="7620" r="0" b="1905"/>
                <wp:wrapNone/>
                <wp:docPr id="1097"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530228">
                            <w:r>
                              <w:t>First Region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061" type="#_x0000_t202" style="position:absolute;left:0;text-align:left;margin-left:355.5pt;margin-top:19.35pt;width:94.5pt;height:20.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" stroked="f">
                <v:fill opacity="0"/>
                <v:textbox>
                  <w:txbxContent>
                    <w:p w:rsidR="00525A2E" w:rsidRDefault="00525A2E" w:rsidP="00530228">
                      <w:r>
                        <w:t>First Region</w:t>
                      </w:r>
                    </w:p>
                  </w:txbxContent>
                </v:textbox>
              </v:shape>
            </w:pict>
          </mc:Fallback>
        </mc:AlternateContent>
      </w:r>
      <w:r>
        <w:rPr>
          <w:noProof/>
          <w:lang w:val="en-IE" w:eastAsia="en-IE"/>
        </w:rPr>
        <mc:AlternateContent>
          <mc:Choice Requires="wpg">
            <w:drawing>
              <wp:anchor distT="0" distB="0" distL="114300" distR="114300" simplePos="0" relativeHeight="251703808" behindDoc="0" locked="0" layoutInCell="1" allowOverlap="1">
                <wp:simplePos x="0" y="0"/>
                <wp:positionH relativeFrom="column">
                  <wp:posOffset>4229100</wp:posOffset>
                </wp:positionH>
                <wp:positionV relativeFrom="paragraph">
                  <wp:posOffset>179070</wp:posOffset>
                </wp:positionV>
                <wp:extent cx="428625" cy="1000125"/>
                <wp:effectExtent l="9525" t="7620" r="9525" b="20955"/>
                <wp:wrapNone/>
                <wp:docPr id="1092"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 cy="1000125"/>
                          <a:chOff x="8460" y="2550"/>
                          <a:chExt cx="675" cy="1575"/>
                        </a:xfrm>
                      </wpg:grpSpPr>
                      <wps:wsp>
                        <wps:cNvPr id="1093" name="Line 264"/>
                        <wps:cNvCnPr/>
                        <wps:spPr bwMode="auto">
                          <a:xfrm>
                            <a:off x="8475" y="2550"/>
                            <a:ext cx="6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4" name="Line 265"/>
                        <wps:cNvCnPr/>
                        <wps:spPr bwMode="auto">
                          <a:xfrm>
                            <a:off x="8460" y="3150"/>
                            <a:ext cx="6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5" name="Line 266"/>
                        <wps:cNvCnPr/>
                        <wps:spPr bwMode="auto">
                          <a:xfrm>
                            <a:off x="8475" y="4125"/>
                            <a:ext cx="6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6" name="Line 267"/>
                        <wps:cNvCnPr/>
                        <wps:spPr bwMode="auto">
                          <a:xfrm>
                            <a:off x="8895" y="3150"/>
                            <a:ext cx="0" cy="97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63" o:spid="_x0000_s1026" style="position:absolute;margin-left:333pt;margin-top:14.1pt;width:33.75pt;height:78.75pt;z-index:251703808" coordorigin="8460,2550" coordsize="675,1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">
                <v:line id="Line 264" o:spid="_x0000_s1027" style="position:absolute;visibility:visible;mso-wrap-style:square" from="8475,2550" to="9120,2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aCa8UAAADdAAAADwAAAGRycy9kb3ducmV2LnhtbERPS2vCQBC+C/6HZYTedGOFUFNXEUtB&#10;eyj1Ae1xzE6TaHY27G6T9N93C4K3+fies1j1phYtOV9ZVjCdJCCIc6srLhScjq/jJxA+IGusLZOC&#10;X/KwWg4HC8y07XhP7SEUIoawz1BBGUKTSenzkgz6iW2II/dtncEQoSukdtjFcFPLxyRJpcGKY0OJ&#10;DW1Kyq+HH6PgffaRtuvd27b/3KXn/GV//rp0TqmHUb9+BhGoD3fxzb3VcX4yn8H/N/EE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3aCa8UAAADdAAAADwAAAAAAAAAA&#10;AAAAAAChAgAAZHJzL2Rvd25yZXYueG1sUEsFBgAAAAAEAAQA+QAAAJMDAAAAAA==&#10;"/>
                <v:line id="Line 265" o:spid="_x0000_s1028" style="position:absolute;visibility:visible;mso-wrap-style:square" from="8460,3150" to="9120,3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8aH8UAAADdAAAADwAAAGRycy9kb3ducmV2LnhtbERPTWvCQBC9C/6HZYTedNNWQpu6irQU&#10;tAdRW2iPY3aaRLOzYXdN0n/vCkJv83ifM1v0phYtOV9ZVnA/SUAQ51ZXXCj4+nwfP4HwAVljbZkU&#10;/JGHxXw4mGGmbcc7avehEDGEfYYKyhCaTEqfl2TQT2xDHLlf6wyGCF0htcMuhptaPiRJKg1WHBtK&#10;bOi1pPy0PxsFm8dt2i7XH6v+e50e8rfd4efYOaXuRv3yBUSgPvyLb+6VjvOT5y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8aH8UAAADdAAAADwAAAAAAAAAA&#10;AAAAAAChAgAAZHJzL2Rvd25yZXYueG1sUEsFBgAAAAAEAAQA+QAAAJMDAAAAAA==&#10;"/>
                <v:line id="Line 266" o:spid="_x0000_s1029" style="position:absolute;visibility:visible;mso-wrap-style:square" from="8475,4125" to="9135,4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O/hMUAAADdAAAADwAAAGRycy9kb3ducmV2LnhtbERPTWvCQBC9C/6HZYTedNMWQ5u6irQU&#10;tAdRW2iPY3aaRLOzYXdN0n/vCkJv83ifM1v0phYtOV9ZVnA/SUAQ51ZXXCj4+nwfP4HwAVljbZkU&#10;/JGHxXw4mGGmbcc7avehEDGEfYYKyhCaTEqfl2TQT2xDHLlf6wyGCF0htcMuhptaPiRJKg1WHBtK&#10;bOi1pPy0PxsFm8dt2i7XH6v+e50e8rfd4efYOaXuRv3yBUSgPvyLb+6VjvOT5ylcv4kn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O/hMUAAADdAAAADwAAAAAAAAAA&#10;AAAAAAChAgAAZHJzL2Rvd25yZXYueG1sUEsFBgAAAAAEAAQA+QAAAJMDAAAAAA==&#10;"/>
                <v:line id="Line 267" o:spid="_x0000_s1030" style="position:absolute;visibility:visible;mso-wrap-style:square" from="8895,3150" to="8895,4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cTQMMAAADdAAAADwAAAGRycy9kb3ducmV2LnhtbERPTWsCMRC9F/wPYQRvNdGDtKtRRFD2&#10;UqS29Dxuxt3VzWTdpJttf31TKPQ2j/c5q81gG9FT52vHGmZTBYK4cKbmUsP72/7xCYQPyAYbx6Th&#10;izxs1qOHFWbGRX6l/hRKkULYZ6ihCqHNpPRFRRb91LXEibu4zmJIsCul6TCmcNvIuVILabHm1FBh&#10;S7uKitvp02pQ8fsgrzKv+2P+co/tOX7M71HryXjYLkEEGsK/+M+dmzRfPS/g95t0g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3E0DDAAAA3QAAAA8AAAAAAAAAAAAA&#10;AAAAoQIAAGRycy9kb3ducmV2LnhtbFBLBQYAAAAABAAEAPkAAACRAwAAAAA=&#10;">
                  <v:stroke startarrow="block" endarrow="block"/>
                </v:line>
              </v:group>
            </w:pict>
          </mc:Fallback>
        </mc:AlternateContent>
      </w:r>
      <w:r>
        <w:rPr>
          <w:noProof/>
          <w:lang w:val="en-IE" w:eastAsia="en-IE"/>
        </w:rPr>
        <mc:AlternateContent>
          <mc:Choice Requires="wps">
            <w:drawing>
              <wp:anchor distT="0" distB="0" distL="114300" distR="114300" simplePos="0" relativeHeight="251702784" behindDoc="0" locked="0" layoutInCell="1" allowOverlap="1">
                <wp:simplePos x="0" y="0"/>
                <wp:positionH relativeFrom="column">
                  <wp:posOffset>4505325</wp:posOffset>
                </wp:positionH>
                <wp:positionV relativeFrom="paragraph">
                  <wp:posOffset>179070</wp:posOffset>
                </wp:positionV>
                <wp:extent cx="0" cy="381000"/>
                <wp:effectExtent l="57150" t="17145" r="57150" b="20955"/>
                <wp:wrapNone/>
                <wp:docPr id="1091"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10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2" o:spid="_x0000_s1026" style="position:absolute;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4.75pt,14.1pt" to="354.75pt,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">
                <v:stroke startarrow="block" endarrow="block"/>
              </v:line>
            </w:pict>
          </mc:Fallback>
        </mc:AlternateContent>
      </w:r>
    </w:p>
    <w:p w:rsidR="00530228" w:rsidRDefault="00530228" w:rsidP="00530228">
      <w:pPr>
        <w:spacing w:line="360" w:lineRule="auto"/>
        <w:jc w:val="center"/>
      </w:pPr>
    </w:p>
    <w:p w:rsidR="00530228" w:rsidRDefault="00146A67" w:rsidP="00530228">
      <w:pPr>
        <w:spacing w:line="360" w:lineRule="auto"/>
        <w:jc w:val="center"/>
      </w:pPr>
      <w:r>
        <w:rPr>
          <w:noProof/>
          <w:lang w:val="en-IE" w:eastAsia="en-IE"/>
        </w:rPr>
        <mc:AlternateContent>
          <mc:Choice Requires="wps">
            <w:drawing>
              <wp:anchor distT="0" distB="0" distL="114300" distR="114300" simplePos="0" relativeHeight="251699712" behindDoc="0" locked="0" layoutInCell="1" allowOverlap="1">
                <wp:simplePos x="0" y="0"/>
                <wp:positionH relativeFrom="column">
                  <wp:posOffset>4505325</wp:posOffset>
                </wp:positionH>
                <wp:positionV relativeFrom="paragraph">
                  <wp:posOffset>167640</wp:posOffset>
                </wp:positionV>
                <wp:extent cx="1200150" cy="257175"/>
                <wp:effectExtent l="0" t="5715" r="0" b="3810"/>
                <wp:wrapNone/>
                <wp:docPr id="1090"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530228">
                            <w:r>
                              <w:t>Second Region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062" type="#_x0000_t202" style="position:absolute;left:0;text-align:left;margin-left:354.75pt;margin-top:13.2pt;width:94.5pt;height:20.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" stroked="f">
                <v:fill opacity="0"/>
                <v:textbox>
                  <w:txbxContent>
                    <w:p w:rsidR="00525A2E" w:rsidRDefault="00525A2E" w:rsidP="00530228">
                      <w:r>
                        <w:t>Second Region</w:t>
                      </w:r>
                    </w:p>
                  </w:txbxContent>
                </v:textbox>
              </v:shape>
            </w:pict>
          </mc:Fallback>
        </mc:AlternateContent>
      </w:r>
    </w:p>
    <w:p w:rsidR="00530228" w:rsidRDefault="00146A67" w:rsidP="00530228">
      <w:pPr>
        <w:spacing w:line="360" w:lineRule="auto"/>
        <w:jc w:val="center"/>
      </w:pPr>
      <w:r>
        <w:rPr>
          <w:noProof/>
          <w:lang w:val="en-IE" w:eastAsia="en-IE"/>
        </w:rPr>
        <mc:AlternateContent>
          <mc:Choice Requires="wps">
            <w:drawing>
              <wp:anchor distT="0" distB="0" distL="114300" distR="114300" simplePos="0" relativeHeight="251700736" behindDoc="0" locked="0" layoutInCell="1" allowOverlap="1">
                <wp:simplePos x="0" y="0"/>
                <wp:positionH relativeFrom="column">
                  <wp:posOffset>4648200</wp:posOffset>
                </wp:positionH>
                <wp:positionV relativeFrom="paragraph">
                  <wp:posOffset>153035</wp:posOffset>
                </wp:positionV>
                <wp:extent cx="1200150" cy="257175"/>
                <wp:effectExtent l="0" t="635" r="0" b="8890"/>
                <wp:wrapNone/>
                <wp:docPr id="1089"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530228">
                            <w:r>
                              <w:t>Base Material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63" type="#_x0000_t202" style="position:absolute;left:0;text-align:left;margin-left:366pt;margin-top:12.05pt;width:94.5pt;height:20.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" stroked="f">
                <v:fill opacity="0"/>
                <v:textbox>
                  <w:txbxContent>
                    <w:p w:rsidR="00525A2E" w:rsidRDefault="00525A2E" w:rsidP="00530228">
                      <w:r>
                        <w:t>Base Material</w:t>
                      </w:r>
                    </w:p>
                  </w:txbxContent>
                </v:textbox>
              </v:shape>
            </w:pict>
          </mc:Fallback>
        </mc:AlternateContent>
      </w:r>
      <w:r>
        <w:rPr>
          <w:noProof/>
          <w:lang w:val="en-IE" w:eastAsia="en-IE"/>
        </w:rPr>
        <mc:AlternateContent>
          <mc:Choice Requires="wps">
            <w:drawing>
              <wp:anchor distT="0" distB="0" distL="114300" distR="114300" simplePos="0" relativeHeight="251704832" behindDoc="0" locked="0" layoutInCell="1" allowOverlap="1">
                <wp:simplePos x="0" y="0"/>
                <wp:positionH relativeFrom="column">
                  <wp:posOffset>3810000</wp:posOffset>
                </wp:positionH>
                <wp:positionV relativeFrom="paragraph">
                  <wp:posOffset>286385</wp:posOffset>
                </wp:positionV>
                <wp:extent cx="838200" cy="76200"/>
                <wp:effectExtent l="28575" t="10160" r="9525" b="56515"/>
                <wp:wrapNone/>
                <wp:docPr id="1088" name="Lin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8200" cy="76200"/>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8" o:spid="_x0000_s1026" style="position:absolute;flip:x;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pt,22.55pt" to="366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" strokecolor="red" strokeweight="1.25pt">
                <v:stroke endarrow="block"/>
              </v:line>
            </w:pict>
          </mc:Fallback>
        </mc:AlternateContent>
      </w:r>
    </w:p>
    <w:p w:rsidR="00530228" w:rsidRDefault="00530228" w:rsidP="00530228">
      <w:pPr>
        <w:spacing w:line="360" w:lineRule="auto"/>
        <w:jc w:val="center"/>
      </w:pPr>
    </w:p>
    <w:p w:rsidR="00530228" w:rsidRDefault="00530228" w:rsidP="00530228">
      <w:pPr>
        <w:spacing w:line="360" w:lineRule="auto"/>
      </w:pPr>
    </w:p>
    <w:p w:rsidR="00530228" w:rsidRDefault="00146A67" w:rsidP="00530228">
      <w:pPr>
        <w:spacing w:line="360" w:lineRule="auto"/>
        <w:ind w:left="1440" w:firstLine="720"/>
      </w:pPr>
      <w:r>
        <w:rPr>
          <w:noProof/>
          <w:lang w:val="en-IE" w:eastAsia="en-IE"/>
        </w:rPr>
        <w:drawing>
          <wp:anchor distT="0" distB="0" distL="114300" distR="114300" simplePos="0" relativeHeight="251775488" behindDoc="1" locked="0" layoutInCell="1" allowOverlap="1">
            <wp:simplePos x="0" y="0"/>
            <wp:positionH relativeFrom="column">
              <wp:posOffset>1057275</wp:posOffset>
            </wp:positionH>
            <wp:positionV relativeFrom="paragraph">
              <wp:posOffset>347345</wp:posOffset>
            </wp:positionV>
            <wp:extent cx="3343275" cy="2514600"/>
            <wp:effectExtent l="0" t="0" r="9525" b="0"/>
            <wp:wrapTight wrapText="bothSides">
              <wp:wrapPolygon edited="0">
                <wp:start x="0" y="0"/>
                <wp:lineTo x="0" y="21436"/>
                <wp:lineTo x="21538" y="21436"/>
                <wp:lineTo x="21538" y="0"/>
                <wp:lineTo x="0" y="0"/>
              </wp:wrapPolygon>
            </wp:wrapTight>
            <wp:docPr id="306" name="Picture 27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43275" cy="2514600"/>
                    </a:xfrm>
                    <a:prstGeom prst="rect">
                      <a:avLst/>
                    </a:prstGeom>
                    <a:noFill/>
                  </pic:spPr>
                </pic:pic>
              </a:graphicData>
            </a:graphic>
            <wp14:sizeRelH relativeFrom="page">
              <wp14:pctWidth>0</wp14:pctWidth>
            </wp14:sizeRelH>
            <wp14:sizeRelV relativeFrom="page">
              <wp14:pctHeight>0</wp14:pctHeight>
            </wp14:sizeRelV>
          </wp:anchor>
        </w:drawing>
      </w:r>
      <w:r w:rsidR="00530228">
        <w:t>Cross-section of laser treated alumina</w:t>
      </w:r>
    </w:p>
    <w:p w:rsidR="00530228" w:rsidRDefault="00146A67" w:rsidP="00530228">
      <w:pPr>
        <w:spacing w:line="360" w:lineRule="auto"/>
        <w:jc w:val="center"/>
        <w:rPr>
          <w:rFonts w:ascii="Times New Roman" w:hAnsi="Times New Roman" w:cs="Times New Roman"/>
          <w:sz w:val="24"/>
          <w:szCs w:val="24"/>
        </w:rPr>
      </w:pPr>
      <w:r>
        <w:rPr>
          <w:noProof/>
          <w:lang w:val="en-IE" w:eastAsia="en-IE"/>
        </w:rPr>
        <mc:AlternateContent>
          <mc:Choice Requires="wps">
            <w:drawing>
              <wp:anchor distT="0" distB="0" distL="114300" distR="114300" simplePos="0" relativeHeight="251709952" behindDoc="0" locked="0" layoutInCell="1" allowOverlap="1">
                <wp:simplePos x="0" y="0"/>
                <wp:positionH relativeFrom="column">
                  <wp:posOffset>4562475</wp:posOffset>
                </wp:positionH>
                <wp:positionV relativeFrom="paragraph">
                  <wp:posOffset>367030</wp:posOffset>
                </wp:positionV>
                <wp:extent cx="647700" cy="257175"/>
                <wp:effectExtent l="0" t="5080" r="0" b="4445"/>
                <wp:wrapNone/>
                <wp:docPr id="127"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530228">
                            <w:r>
                              <w:t>Pores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064" type="#_x0000_t202" style="position:absolute;left:0;text-align:left;margin-left:359.25pt;margin-top:28.9pt;width:51pt;height:20.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" stroked="f">
                <v:fill opacity="0"/>
                <v:textbox>
                  <w:txbxContent>
                    <w:p w:rsidR="00525A2E" w:rsidRDefault="00525A2E" w:rsidP="00530228">
                      <w:r>
                        <w:t>Pores</w:t>
                      </w:r>
                    </w:p>
                  </w:txbxContent>
                </v:textbox>
              </v:shape>
            </w:pict>
          </mc:Fallback>
        </mc:AlternateContent>
      </w:r>
      <w:r>
        <w:rPr>
          <w:noProof/>
          <w:lang w:val="en-IE" w:eastAsia="en-IE"/>
        </w:rPr>
        <mc:AlternateContent>
          <mc:Choice Requires="wps">
            <w:drawing>
              <wp:anchor distT="0" distB="0" distL="114300" distR="114300" simplePos="0" relativeHeight="251708928" behindDoc="0" locked="0" layoutInCell="1" allowOverlap="1">
                <wp:simplePos x="0" y="0"/>
                <wp:positionH relativeFrom="column">
                  <wp:posOffset>3609975</wp:posOffset>
                </wp:positionH>
                <wp:positionV relativeFrom="paragraph">
                  <wp:posOffset>538480</wp:posOffset>
                </wp:positionV>
                <wp:extent cx="904875" cy="769620"/>
                <wp:effectExtent l="47625" t="14605" r="9525" b="53975"/>
                <wp:wrapNone/>
                <wp:docPr id="126"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4875" cy="769620"/>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9" o:spid="_x0000_s1026" style="position:absolute;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25pt,42.4pt" to="355.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" strokecolor="red" strokeweight="1.25pt">
                <v:stroke endarrow="block"/>
              </v:line>
            </w:pict>
          </mc:Fallback>
        </mc:AlternateContent>
      </w:r>
      <w:r>
        <w:rPr>
          <w:noProof/>
          <w:lang w:val="en-IE" w:eastAsia="en-IE"/>
        </w:rPr>
        <mc:AlternateContent>
          <mc:Choice Requires="wps">
            <w:drawing>
              <wp:anchor distT="0" distB="0" distL="114300" distR="114300" simplePos="0" relativeHeight="251707904" behindDoc="0" locked="0" layoutInCell="1" allowOverlap="1">
                <wp:simplePos x="0" y="0"/>
                <wp:positionH relativeFrom="column">
                  <wp:posOffset>3495675</wp:posOffset>
                </wp:positionH>
                <wp:positionV relativeFrom="paragraph">
                  <wp:posOffset>538480</wp:posOffset>
                </wp:positionV>
                <wp:extent cx="1066800" cy="85725"/>
                <wp:effectExtent l="28575" t="14605" r="9525" b="61595"/>
                <wp:wrapNone/>
                <wp:docPr id="125" name="Line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800" cy="85725"/>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8" o:spid="_x0000_s1026" style="position:absolute;flip:x;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25pt,42.4pt" to="359.25pt,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" strokecolor="red" strokeweight="1.25pt">
                <v:stroke endarrow="block"/>
              </v:line>
            </w:pict>
          </mc:Fallback>
        </mc:AlternateContent>
      </w:r>
      <w:r>
        <w:rPr>
          <w:noProof/>
          <w:lang w:val="en-IE" w:eastAsia="en-IE"/>
        </w:rPr>
        <mc:AlternateContent>
          <mc:Choice Requires="wps">
            <w:drawing>
              <wp:anchor distT="0" distB="0" distL="114300" distR="114300" simplePos="0" relativeHeight="251706880" behindDoc="0" locked="0" layoutInCell="1" allowOverlap="1">
                <wp:simplePos x="0" y="0"/>
                <wp:positionH relativeFrom="column">
                  <wp:posOffset>2619375</wp:posOffset>
                </wp:positionH>
                <wp:positionV relativeFrom="paragraph">
                  <wp:posOffset>538480</wp:posOffset>
                </wp:positionV>
                <wp:extent cx="1943100" cy="819150"/>
                <wp:effectExtent l="38100" t="14605" r="9525" b="61595"/>
                <wp:wrapNone/>
                <wp:docPr id="124" name="Lin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43100" cy="819150"/>
                        </a:xfrm>
                        <a:prstGeom prst="line">
                          <a:avLst/>
                        </a:prstGeom>
                        <a:noFill/>
                        <a:ln w="158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7" o:spid="_x0000_s1026" style="position:absolute;flip:x;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25pt,42.4pt" to="359.25pt,10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" strokecolor="red" strokeweight="1.25pt">
                <v:stroke endarrow="block"/>
              </v:line>
            </w:pict>
          </mc:Fallback>
        </mc:AlternateContent>
      </w:r>
    </w:p>
    <w:p w:rsidR="00530228" w:rsidRDefault="00530228" w:rsidP="00530228">
      <w:pPr>
        <w:spacing w:line="360" w:lineRule="auto"/>
        <w:jc w:val="center"/>
        <w:rPr>
          <w:rFonts w:ascii="Times New Roman" w:hAnsi="Times New Roman" w:cs="Times New Roman"/>
          <w:sz w:val="24"/>
          <w:szCs w:val="24"/>
        </w:rPr>
      </w:pPr>
    </w:p>
    <w:p w:rsidR="00530228" w:rsidRDefault="00530228" w:rsidP="00530228">
      <w:pPr>
        <w:spacing w:line="360" w:lineRule="auto"/>
        <w:jc w:val="center"/>
        <w:rPr>
          <w:rFonts w:ascii="Times New Roman" w:hAnsi="Times New Roman" w:cs="Times New Roman"/>
          <w:sz w:val="24"/>
          <w:szCs w:val="24"/>
        </w:rPr>
      </w:pPr>
    </w:p>
    <w:p w:rsidR="00530228" w:rsidRDefault="00530228" w:rsidP="00530228">
      <w:pPr>
        <w:spacing w:line="360" w:lineRule="auto"/>
        <w:jc w:val="center"/>
        <w:rPr>
          <w:rFonts w:ascii="Times New Roman" w:hAnsi="Times New Roman" w:cs="Times New Roman"/>
          <w:sz w:val="24"/>
          <w:szCs w:val="24"/>
        </w:rPr>
      </w:pPr>
    </w:p>
    <w:p w:rsidR="00530228" w:rsidRDefault="00530228" w:rsidP="00530228">
      <w:pPr>
        <w:spacing w:line="360" w:lineRule="auto"/>
        <w:jc w:val="center"/>
        <w:rPr>
          <w:rFonts w:ascii="Times New Roman" w:hAnsi="Times New Roman" w:cs="Times New Roman"/>
          <w:sz w:val="24"/>
          <w:szCs w:val="24"/>
        </w:rPr>
      </w:pPr>
    </w:p>
    <w:p w:rsidR="00530228" w:rsidRDefault="00530228" w:rsidP="00530228">
      <w:pPr>
        <w:spacing w:line="360" w:lineRule="auto"/>
        <w:jc w:val="center"/>
        <w:rPr>
          <w:rFonts w:ascii="Times New Roman" w:hAnsi="Times New Roman" w:cs="Times New Roman"/>
          <w:sz w:val="24"/>
          <w:szCs w:val="24"/>
        </w:rPr>
      </w:pPr>
    </w:p>
    <w:p w:rsidR="00530228" w:rsidRDefault="00530228" w:rsidP="00530228">
      <w:pPr>
        <w:spacing w:line="360" w:lineRule="auto"/>
        <w:jc w:val="center"/>
        <w:rPr>
          <w:rFonts w:ascii="Times New Roman" w:hAnsi="Times New Roman" w:cs="Times New Roman"/>
          <w:sz w:val="24"/>
          <w:szCs w:val="24"/>
        </w:rPr>
      </w:pPr>
    </w:p>
    <w:p w:rsidR="00FF0C22" w:rsidRDefault="00530228" w:rsidP="00FF0C22">
      <w:pPr>
        <w:spacing w:line="360" w:lineRule="auto"/>
        <w:jc w:val="center"/>
      </w:pPr>
      <w:r>
        <w:t>Cross-sectional close view of first region (Compact structure)</w:t>
      </w:r>
    </w:p>
    <w:p w:rsidR="00FF0C22" w:rsidRPr="00EC45E9" w:rsidRDefault="00EC45E9" w:rsidP="00C037B2">
      <w:pPr>
        <w:pStyle w:val="Caption"/>
        <w:ind w:firstLine="720"/>
        <w:rPr>
          <w:rFonts w:asciiTheme="majorBidi" w:hAnsiTheme="majorBidi" w:cstheme="majorBidi"/>
          <w:sz w:val="22"/>
          <w:szCs w:val="22"/>
        </w:rPr>
      </w:pPr>
      <w:bookmarkStart w:id="73" w:name="_Toc307614942"/>
      <w:r w:rsidRPr="00EC45E9">
        <w:rPr>
          <w:rFonts w:asciiTheme="majorBidi" w:hAnsiTheme="majorBidi" w:cstheme="majorBidi"/>
          <w:sz w:val="22"/>
          <w:szCs w:val="22"/>
        </w:rPr>
        <w:t>Figure 4.12. SEM micrographs of cross-section of laser treated workpiece (alumina).</w:t>
      </w:r>
      <w:bookmarkEnd w:id="73"/>
    </w:p>
    <w:p w:rsidR="00FF0C22" w:rsidRDefault="00FF0C22" w:rsidP="00A643F6">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Figure 4.13</w:t>
      </w:r>
      <w:r w:rsidR="00110AD8" w:rsidRPr="00110AD8">
        <w:rPr>
          <w:rFonts w:ascii="Times New Roman" w:hAnsi="Times New Roman" w:cs="Times New Roman"/>
          <w:sz w:val="24"/>
          <w:szCs w:val="24"/>
        </w:rPr>
        <w:t xml:space="preserve"> shows XRD difractogram for the laser treated and untreated workpieces. The diffractogram for untreated workpiece shows that </w:t>
      </w:r>
      <w:r w:rsidR="00110AD8" w:rsidRPr="00110AD8">
        <w:rPr>
          <w:rFonts w:ascii="Times New Roman" w:hAnsi="Times New Roman" w:cs="Times New Roman"/>
          <w:position w:val="-10"/>
          <w:sz w:val="24"/>
          <w:szCs w:val="24"/>
        </w:rPr>
        <w:object w:dxaOrig="200" w:dyaOrig="260">
          <v:shape id="_x0000_i1056" type="#_x0000_t75" style="width:12.65pt;height:12.1pt" o:ole="">
            <v:imagedata r:id="rId78" o:title=""/>
          </v:shape>
          <o:OLEObject Type="Embed" ProgID="Equation.DSMT4" ShapeID="_x0000_i1056" DrawAspect="Content" ObjectID="_1385992054" r:id="rId84"/>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phase is present predominantly with existing of </w:t>
      </w:r>
      <w:r w:rsidR="00110AD8" w:rsidRPr="00110AD8">
        <w:rPr>
          <w:rFonts w:ascii="Times New Roman" w:hAnsi="Times New Roman" w:cs="Times New Roman"/>
          <w:position w:val="-6"/>
          <w:sz w:val="24"/>
          <w:szCs w:val="24"/>
        </w:rPr>
        <w:object w:dxaOrig="240" w:dyaOrig="220">
          <v:shape id="_x0000_i1057" type="#_x0000_t75" style="width:12.65pt;height:12.65pt" o:ole="">
            <v:imagedata r:id="rId76" o:title=""/>
          </v:shape>
          <o:OLEObject Type="Embed" ProgID="Equation.DSMT4" ShapeID="_x0000_i1057" DrawAspect="Content" ObjectID="_1385992055" r:id="rId85"/>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phase.  It should be noted that during the preparation of alumina tiles from the powders, rapid cooling rates causes formation of metastable </w:t>
      </w:r>
      <w:r w:rsidR="00110AD8" w:rsidRPr="00110AD8">
        <w:rPr>
          <w:rFonts w:ascii="Times New Roman" w:hAnsi="Times New Roman" w:cs="Times New Roman"/>
          <w:position w:val="-10"/>
          <w:sz w:val="24"/>
          <w:szCs w:val="24"/>
        </w:rPr>
        <w:object w:dxaOrig="200" w:dyaOrig="260">
          <v:shape id="_x0000_i1058" type="#_x0000_t75" style="width:12.65pt;height:12.1pt" o:ole="">
            <v:imagedata r:id="rId78" o:title=""/>
          </v:shape>
          <o:OLEObject Type="Embed" ProgID="Equation.DSMT4" ShapeID="_x0000_i1058" DrawAspect="Content" ObjectID="_1385992056" r:id="rId86"/>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Pr>
          <w:rFonts w:ascii="Times New Roman" w:hAnsi="Times New Roman" w:cs="Times New Roman"/>
          <w:sz w:val="24"/>
          <w:szCs w:val="24"/>
        </w:rPr>
        <w:t>.</w:t>
      </w:r>
      <w:r w:rsidR="00110AD8" w:rsidRPr="00110AD8">
        <w:rPr>
          <w:rFonts w:ascii="Times New Roman" w:hAnsi="Times New Roman" w:cs="Times New Roman"/>
          <w:sz w:val="24"/>
          <w:szCs w:val="24"/>
        </w:rPr>
        <w:t xml:space="preserve">  </w:t>
      </w:r>
    </w:p>
    <w:p w:rsidR="00FF0C22" w:rsidRDefault="00146A67" w:rsidP="00620CA6">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n-IE" w:eastAsia="en-IE"/>
        </w:rPr>
        <w:drawing>
          <wp:anchor distT="0" distB="0" distL="114300" distR="114300" simplePos="0" relativeHeight="251776512" behindDoc="1" locked="0" layoutInCell="1" allowOverlap="1">
            <wp:simplePos x="0" y="0"/>
            <wp:positionH relativeFrom="column">
              <wp:posOffset>266700</wp:posOffset>
            </wp:positionH>
            <wp:positionV relativeFrom="paragraph">
              <wp:posOffset>50800</wp:posOffset>
            </wp:positionV>
            <wp:extent cx="5162550" cy="4905375"/>
            <wp:effectExtent l="0" t="0" r="0" b="0"/>
            <wp:wrapTight wrapText="bothSides">
              <wp:wrapPolygon edited="0">
                <wp:start x="80" y="84"/>
                <wp:lineTo x="80" y="20719"/>
                <wp:lineTo x="21441" y="20719"/>
                <wp:lineTo x="21441" y="84"/>
                <wp:lineTo x="80" y="84"/>
              </wp:wrapPolygon>
            </wp:wrapTight>
            <wp:docPr id="305"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162550" cy="4905375"/>
                    </a:xfrm>
                    <a:prstGeom prst="rect">
                      <a:avLst/>
                    </a:prstGeom>
                    <a:noFill/>
                  </pic:spPr>
                </pic:pic>
              </a:graphicData>
            </a:graphic>
            <wp14:sizeRelH relativeFrom="page">
              <wp14:pctWidth>0</wp14:pctWidth>
            </wp14:sizeRelH>
            <wp14:sizeRelV relativeFrom="page">
              <wp14:pctHeight>0</wp14:pctHeight>
            </wp14:sizeRelV>
          </wp:anchor>
        </w:drawing>
      </w:r>
    </w:p>
    <w:p w:rsidR="00FF0C22" w:rsidRDefault="00FF0C22" w:rsidP="00620CA6">
      <w:pPr>
        <w:spacing w:line="480" w:lineRule="auto"/>
        <w:jc w:val="both"/>
        <w:rPr>
          <w:rFonts w:ascii="Times New Roman" w:hAnsi="Times New Roman" w:cs="Times New Roman"/>
          <w:sz w:val="24"/>
          <w:szCs w:val="24"/>
        </w:rPr>
      </w:pPr>
    </w:p>
    <w:p w:rsidR="00FF0C22" w:rsidRDefault="00FF0C22" w:rsidP="00620CA6">
      <w:pPr>
        <w:spacing w:line="480" w:lineRule="auto"/>
        <w:jc w:val="both"/>
        <w:rPr>
          <w:rFonts w:ascii="Times New Roman" w:hAnsi="Times New Roman" w:cs="Times New Roman"/>
          <w:sz w:val="24"/>
          <w:szCs w:val="24"/>
        </w:rPr>
      </w:pPr>
    </w:p>
    <w:p w:rsidR="00FF0C22" w:rsidRDefault="00FF0C22" w:rsidP="00620CA6">
      <w:pPr>
        <w:spacing w:line="480" w:lineRule="auto"/>
        <w:jc w:val="both"/>
        <w:rPr>
          <w:rFonts w:ascii="Times New Roman" w:hAnsi="Times New Roman" w:cs="Times New Roman"/>
          <w:sz w:val="24"/>
          <w:szCs w:val="24"/>
        </w:rPr>
      </w:pPr>
    </w:p>
    <w:p w:rsidR="00FF0C22" w:rsidRDefault="00FF0C22" w:rsidP="00620CA6">
      <w:pPr>
        <w:spacing w:line="480" w:lineRule="auto"/>
        <w:jc w:val="both"/>
        <w:rPr>
          <w:rFonts w:ascii="Times New Roman" w:hAnsi="Times New Roman" w:cs="Times New Roman"/>
          <w:sz w:val="24"/>
          <w:szCs w:val="24"/>
        </w:rPr>
      </w:pPr>
    </w:p>
    <w:p w:rsidR="00FF0C22" w:rsidRDefault="00FF0C22" w:rsidP="00620CA6">
      <w:pPr>
        <w:spacing w:line="480" w:lineRule="auto"/>
        <w:jc w:val="both"/>
        <w:rPr>
          <w:rFonts w:ascii="Times New Roman" w:hAnsi="Times New Roman" w:cs="Times New Roman"/>
          <w:sz w:val="24"/>
          <w:szCs w:val="24"/>
        </w:rPr>
      </w:pPr>
    </w:p>
    <w:p w:rsidR="00FF0C22" w:rsidRDefault="00FF0C22" w:rsidP="00620CA6">
      <w:pPr>
        <w:spacing w:line="480" w:lineRule="auto"/>
        <w:jc w:val="both"/>
        <w:rPr>
          <w:rFonts w:ascii="Times New Roman" w:hAnsi="Times New Roman" w:cs="Times New Roman"/>
          <w:sz w:val="24"/>
          <w:szCs w:val="24"/>
        </w:rPr>
      </w:pPr>
    </w:p>
    <w:p w:rsidR="00FF0C22" w:rsidRDefault="00FF0C22" w:rsidP="00620CA6">
      <w:pPr>
        <w:spacing w:line="480" w:lineRule="auto"/>
        <w:jc w:val="both"/>
        <w:rPr>
          <w:rFonts w:ascii="Times New Roman" w:hAnsi="Times New Roman" w:cs="Times New Roman"/>
          <w:sz w:val="24"/>
          <w:szCs w:val="24"/>
        </w:rPr>
      </w:pPr>
    </w:p>
    <w:p w:rsidR="00FF0C22" w:rsidRDefault="00FF0C22" w:rsidP="00620CA6">
      <w:pPr>
        <w:spacing w:line="480" w:lineRule="auto"/>
        <w:jc w:val="both"/>
        <w:rPr>
          <w:rFonts w:ascii="Times New Roman" w:hAnsi="Times New Roman" w:cs="Times New Roman"/>
          <w:sz w:val="24"/>
          <w:szCs w:val="24"/>
        </w:rPr>
      </w:pPr>
    </w:p>
    <w:p w:rsidR="00FF0C22" w:rsidRPr="00FF0C22" w:rsidRDefault="00FF0C22" w:rsidP="00620CA6">
      <w:pPr>
        <w:spacing w:line="480" w:lineRule="auto"/>
        <w:jc w:val="both"/>
        <w:rPr>
          <w:rFonts w:ascii="Times New Roman" w:hAnsi="Times New Roman" w:cs="Times New Roman"/>
          <w:sz w:val="24"/>
          <w:szCs w:val="24"/>
        </w:rPr>
      </w:pPr>
    </w:p>
    <w:p w:rsidR="00A643F6" w:rsidRPr="00A643F6" w:rsidRDefault="00A643F6" w:rsidP="00C037B2">
      <w:pPr>
        <w:pStyle w:val="Caption"/>
        <w:jc w:val="center"/>
        <w:rPr>
          <w:rFonts w:asciiTheme="majorBidi" w:hAnsiTheme="majorBidi" w:cstheme="majorBidi"/>
          <w:sz w:val="28"/>
          <w:szCs w:val="28"/>
        </w:rPr>
      </w:pPr>
      <w:bookmarkStart w:id="74" w:name="_Toc307614943"/>
      <w:r w:rsidRPr="00A643F6">
        <w:rPr>
          <w:rFonts w:asciiTheme="majorBidi" w:hAnsiTheme="majorBidi" w:cstheme="majorBidi"/>
          <w:sz w:val="22"/>
          <w:szCs w:val="22"/>
        </w:rPr>
        <w:t>Figure 4.13. XRD difractogram for laser treated and as received workpieces (alumina).</w:t>
      </w:r>
      <w:bookmarkEnd w:id="74"/>
    </w:p>
    <w:p w:rsidR="00110AD8" w:rsidRPr="00110AD8" w:rsidRDefault="00A643F6" w:rsidP="00620CA6">
      <w:pPr>
        <w:spacing w:line="480" w:lineRule="auto"/>
        <w:jc w:val="both"/>
        <w:rPr>
          <w:rFonts w:ascii="Times New Roman" w:hAnsi="Times New Roman" w:cs="Times New Roman"/>
          <w:sz w:val="24"/>
          <w:szCs w:val="24"/>
        </w:rPr>
      </w:pPr>
      <w:r w:rsidRPr="00110AD8">
        <w:rPr>
          <w:rFonts w:ascii="Times New Roman" w:hAnsi="Times New Roman" w:cs="Times New Roman"/>
          <w:sz w:val="24"/>
          <w:szCs w:val="24"/>
        </w:rPr>
        <w:t xml:space="preserve">However, laser </w:t>
      </w:r>
      <w:r w:rsidR="00110AD8" w:rsidRPr="00110AD8">
        <w:rPr>
          <w:rFonts w:ascii="Times New Roman" w:hAnsi="Times New Roman" w:cs="Times New Roman"/>
          <w:sz w:val="24"/>
          <w:szCs w:val="24"/>
        </w:rPr>
        <w:t xml:space="preserve">treatment causes transformation of </w:t>
      </w:r>
      <w:r w:rsidR="00110AD8" w:rsidRPr="00110AD8">
        <w:rPr>
          <w:rFonts w:ascii="Times New Roman" w:hAnsi="Times New Roman" w:cs="Times New Roman"/>
          <w:position w:val="-10"/>
          <w:sz w:val="24"/>
          <w:szCs w:val="24"/>
        </w:rPr>
        <w:object w:dxaOrig="200" w:dyaOrig="260">
          <v:shape id="_x0000_i1059" type="#_x0000_t75" style="width:12.65pt;height:12.1pt" o:ole="">
            <v:imagedata r:id="rId78" o:title=""/>
          </v:shape>
          <o:OLEObject Type="Embed" ProgID="Equation.DSMT4" ShapeID="_x0000_i1059" DrawAspect="Content" ObjectID="_1385992057" r:id="rId88"/>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in to a stable </w:t>
      </w:r>
      <w:r w:rsidR="00110AD8" w:rsidRPr="00110AD8">
        <w:rPr>
          <w:rFonts w:ascii="Times New Roman" w:hAnsi="Times New Roman" w:cs="Times New Roman"/>
          <w:position w:val="-6"/>
          <w:sz w:val="24"/>
          <w:szCs w:val="24"/>
        </w:rPr>
        <w:object w:dxaOrig="240" w:dyaOrig="220">
          <v:shape id="_x0000_i1060" type="#_x0000_t75" style="width:12.65pt;height:12.65pt" o:ole="">
            <v:imagedata r:id="rId76" o:title=""/>
          </v:shape>
          <o:OLEObject Type="Embed" ProgID="Equation.DSMT4" ShapeID="_x0000_i1060" DrawAspect="Content" ObjectID="_1385992058" r:id="rId89"/>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The formation of thermodynamically stable </w:t>
      </w:r>
      <w:r w:rsidR="00110AD8" w:rsidRPr="00110AD8">
        <w:rPr>
          <w:rFonts w:ascii="Times New Roman" w:hAnsi="Times New Roman" w:cs="Times New Roman"/>
          <w:position w:val="-6"/>
          <w:sz w:val="24"/>
          <w:szCs w:val="24"/>
        </w:rPr>
        <w:object w:dxaOrig="240" w:dyaOrig="220">
          <v:shape id="_x0000_i1061" type="#_x0000_t75" style="width:12.65pt;height:12.65pt" o:ole="">
            <v:imagedata r:id="rId76" o:title=""/>
          </v:shape>
          <o:OLEObject Type="Embed" ProgID="Equation.DSMT4" ShapeID="_x0000_i1061" DrawAspect="Content" ObjectID="_1385992059" r:id="rId90"/>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phase can be attributed to thermally relaxation of non-equilibrium </w:t>
      </w:r>
      <w:r w:rsidR="00110AD8" w:rsidRPr="00110AD8">
        <w:rPr>
          <w:rFonts w:ascii="Times New Roman" w:hAnsi="Times New Roman" w:cs="Times New Roman"/>
          <w:position w:val="-10"/>
          <w:sz w:val="24"/>
          <w:szCs w:val="24"/>
        </w:rPr>
        <w:object w:dxaOrig="200" w:dyaOrig="260">
          <v:shape id="_x0000_i1062" type="#_x0000_t75" style="width:12.65pt;height:12.1pt" o:ole="">
            <v:imagedata r:id="rId78" o:title=""/>
          </v:shape>
          <o:OLEObject Type="Embed" ProgID="Equation.DSMT4" ShapeID="_x0000_i1062" DrawAspect="Content" ObjectID="_1385992060" r:id="rId91"/>
        </w:object>
      </w:r>
      <w:r w:rsidR="00110AD8" w:rsidRPr="00110AD8">
        <w:rPr>
          <w:rFonts w:ascii="Times New Roman" w:hAnsi="Times New Roman" w:cs="Times New Roman"/>
          <w:sz w:val="24"/>
          <w:szCs w:val="24"/>
        </w:rPr>
        <w:t>-Al</w:t>
      </w:r>
      <w:r w:rsidR="00110AD8" w:rsidRPr="00110AD8">
        <w:rPr>
          <w:rFonts w:ascii="Times New Roman" w:hAnsi="Times New Roman" w:cs="Times New Roman"/>
          <w:sz w:val="24"/>
          <w:szCs w:val="24"/>
          <w:vertAlign w:val="subscript"/>
        </w:rPr>
        <w:t>2</w:t>
      </w:r>
      <w:r w:rsidR="00110AD8" w:rsidRPr="00110AD8">
        <w:rPr>
          <w:rFonts w:ascii="Times New Roman" w:hAnsi="Times New Roman" w:cs="Times New Roman"/>
          <w:sz w:val="24"/>
          <w:szCs w:val="24"/>
        </w:rPr>
        <w:t>O</w:t>
      </w:r>
      <w:r w:rsidR="00110AD8" w:rsidRPr="00110AD8">
        <w:rPr>
          <w:rFonts w:ascii="Times New Roman" w:hAnsi="Times New Roman" w:cs="Times New Roman"/>
          <w:sz w:val="24"/>
          <w:szCs w:val="24"/>
          <w:vertAlign w:val="subscript"/>
        </w:rPr>
        <w:t>3</w:t>
      </w:r>
      <w:r w:rsidR="00110AD8" w:rsidRPr="00110AD8">
        <w:rPr>
          <w:rFonts w:ascii="Times New Roman" w:hAnsi="Times New Roman" w:cs="Times New Roman"/>
          <w:sz w:val="24"/>
          <w:szCs w:val="24"/>
        </w:rPr>
        <w:t xml:space="preserve"> phase which ha</w:t>
      </w:r>
      <w:r w:rsidR="00FF0C22">
        <w:rPr>
          <w:rFonts w:ascii="Times New Roman" w:hAnsi="Times New Roman" w:cs="Times New Roman"/>
          <w:sz w:val="24"/>
          <w:szCs w:val="24"/>
        </w:rPr>
        <w:t>s a defect spiral structure.</w:t>
      </w:r>
      <w:r w:rsidR="00110AD8" w:rsidRPr="00110AD8">
        <w:rPr>
          <w:rFonts w:ascii="Times New Roman" w:hAnsi="Times New Roman" w:cs="Times New Roman"/>
          <w:sz w:val="24"/>
          <w:szCs w:val="24"/>
        </w:rPr>
        <w:t xml:space="preserve"> Moreover, formation of AlN is evident with the lattice parameter </w:t>
      </w:r>
      <w:r w:rsidR="00110AD8" w:rsidRPr="00110AD8">
        <w:rPr>
          <w:rFonts w:ascii="Times New Roman" w:hAnsi="Times New Roman" w:cs="Times New Roman"/>
          <w:position w:val="-6"/>
          <w:sz w:val="24"/>
          <w:szCs w:val="24"/>
        </w:rPr>
        <w:object w:dxaOrig="1140" w:dyaOrig="260">
          <v:shape id="_x0000_i1063" type="#_x0000_t75" style="width:57pt;height:12.1pt" o:ole="">
            <v:imagedata r:id="rId92" o:title=""/>
          </v:shape>
          <o:OLEObject Type="Embed" ProgID="Equation.DSMT4" ShapeID="_x0000_i1063" DrawAspect="Content" ObjectID="_1385992061" r:id="rId93"/>
        </w:object>
      </w:r>
      <w:r w:rsidR="00110AD8" w:rsidRPr="00110AD8">
        <w:rPr>
          <w:rFonts w:ascii="Times New Roman" w:hAnsi="Times New Roman" w:cs="Times New Roman"/>
          <w:sz w:val="24"/>
          <w:szCs w:val="24"/>
        </w:rPr>
        <w:t xml:space="preserve">nm and </w:t>
      </w:r>
      <w:r w:rsidR="00110AD8" w:rsidRPr="00110AD8">
        <w:rPr>
          <w:rFonts w:ascii="Times New Roman" w:hAnsi="Times New Roman" w:cs="Times New Roman"/>
          <w:position w:val="-6"/>
          <w:sz w:val="24"/>
          <w:szCs w:val="24"/>
        </w:rPr>
        <w:object w:dxaOrig="1120" w:dyaOrig="260">
          <v:shape id="_x0000_i1064" type="#_x0000_t75" style="width:57pt;height:12.1pt" o:ole="">
            <v:imagedata r:id="rId94" o:title=""/>
          </v:shape>
          <o:OLEObject Type="Embed" ProgID="Equation.DSMT4" ShapeID="_x0000_i1064" DrawAspect="Content" ObjectID="_1385992062" r:id="rId95"/>
        </w:object>
      </w:r>
      <w:r w:rsidR="00110AD8" w:rsidRPr="00110AD8">
        <w:rPr>
          <w:rFonts w:ascii="Times New Roman" w:hAnsi="Times New Roman" w:cs="Times New Roman"/>
          <w:sz w:val="24"/>
          <w:szCs w:val="24"/>
        </w:rPr>
        <w:t xml:space="preserve">nm. The nitriding reactions cause AlN to grow gradually in the irradiated zone. Consequently, the depth of nitrided zone becomes shallow, which is limited with the first region in the nitrided surface. The diffractogram peak for AlON species is also observed. This can be related to lone oxygen released from the alumina during the laser treatment process. In this case, when temperature reaches above the melting temperature, AlO is formed through the reaction: </w:t>
      </w:r>
    </w:p>
    <w:p w:rsidR="00110AD8" w:rsidRPr="00110AD8" w:rsidRDefault="00110AD8" w:rsidP="00110AD8">
      <w:pPr>
        <w:spacing w:line="480" w:lineRule="auto"/>
        <w:ind w:left="720" w:firstLine="720"/>
        <w:jc w:val="both"/>
        <w:rPr>
          <w:rFonts w:ascii="Times New Roman" w:hAnsi="Times New Roman" w:cs="Times New Roman"/>
          <w:sz w:val="24"/>
          <w:szCs w:val="24"/>
        </w:rPr>
      </w:pPr>
      <w:r w:rsidRPr="00110AD8">
        <w:rPr>
          <w:rFonts w:ascii="Times New Roman" w:hAnsi="Times New Roman" w:cs="Times New Roman"/>
          <w:sz w:val="24"/>
          <w:szCs w:val="24"/>
        </w:rPr>
        <w:t>Al</w:t>
      </w:r>
      <w:r w:rsidRPr="00110AD8">
        <w:rPr>
          <w:rFonts w:ascii="Times New Roman" w:hAnsi="Times New Roman" w:cs="Times New Roman"/>
          <w:sz w:val="24"/>
          <w:szCs w:val="24"/>
          <w:vertAlign w:val="subscript"/>
        </w:rPr>
        <w:t>2</w:t>
      </w:r>
      <w:r w:rsidRPr="00110AD8">
        <w:rPr>
          <w:rFonts w:ascii="Times New Roman" w:hAnsi="Times New Roman" w:cs="Times New Roman"/>
          <w:sz w:val="24"/>
          <w:szCs w:val="24"/>
        </w:rPr>
        <w:t>O</w:t>
      </w:r>
      <w:r w:rsidRPr="00110AD8">
        <w:rPr>
          <w:rFonts w:ascii="Times New Roman" w:hAnsi="Times New Roman" w:cs="Times New Roman"/>
          <w:sz w:val="24"/>
          <w:szCs w:val="24"/>
          <w:vertAlign w:val="subscript"/>
        </w:rPr>
        <w:t>3</w:t>
      </w:r>
      <w:r w:rsidRPr="00110AD8">
        <w:rPr>
          <w:rFonts w:ascii="Times New Roman" w:hAnsi="Times New Roman" w:cs="Times New Roman"/>
          <w:sz w:val="24"/>
          <w:szCs w:val="24"/>
        </w:rPr>
        <w:t xml:space="preserve"> </w:t>
      </w:r>
      <w:r w:rsidRPr="00110AD8">
        <w:rPr>
          <w:rFonts w:ascii="Times New Roman" w:hAnsi="Times New Roman" w:cs="Times New Roman"/>
          <w:position w:val="-6"/>
          <w:sz w:val="24"/>
          <w:szCs w:val="24"/>
        </w:rPr>
        <w:object w:dxaOrig="300" w:dyaOrig="220">
          <v:shape id="_x0000_i1065" type="#_x0000_t75" style="width:15pt;height:12.65pt" o:ole="">
            <v:imagedata r:id="rId96" o:title=""/>
          </v:shape>
          <o:OLEObject Type="Embed" ProgID="Equation.DSMT4" ShapeID="_x0000_i1065" DrawAspect="Content" ObjectID="_1385992063" r:id="rId97"/>
        </w:object>
      </w:r>
      <w:r w:rsidRPr="00110AD8">
        <w:rPr>
          <w:rFonts w:ascii="Times New Roman" w:hAnsi="Times New Roman" w:cs="Times New Roman"/>
          <w:sz w:val="24"/>
          <w:szCs w:val="24"/>
        </w:rPr>
        <w:t xml:space="preserve"> 2AlO + 1/2 O</w:t>
      </w:r>
      <w:r w:rsidRPr="00110AD8">
        <w:rPr>
          <w:rFonts w:ascii="Times New Roman" w:hAnsi="Times New Roman" w:cs="Times New Roman"/>
          <w:sz w:val="24"/>
          <w:szCs w:val="24"/>
          <w:vertAlign w:val="subscript"/>
        </w:rPr>
        <w:t>2</w:t>
      </w:r>
    </w:p>
    <w:p w:rsidR="00110AD8" w:rsidRPr="00110AD8" w:rsidRDefault="00110AD8" w:rsidP="00FF0C22">
      <w:pPr>
        <w:spacing w:line="480" w:lineRule="auto"/>
        <w:jc w:val="both"/>
        <w:rPr>
          <w:rFonts w:ascii="Times New Roman" w:hAnsi="Times New Roman" w:cs="Times New Roman"/>
          <w:sz w:val="24"/>
          <w:szCs w:val="24"/>
        </w:rPr>
      </w:pPr>
      <w:r w:rsidRPr="00110AD8">
        <w:rPr>
          <w:rFonts w:ascii="Times New Roman" w:hAnsi="Times New Roman" w:cs="Times New Roman"/>
          <w:sz w:val="24"/>
          <w:szCs w:val="24"/>
        </w:rPr>
        <w:t>The lone oxygen atom remai</w:t>
      </w:r>
      <w:r w:rsidR="00FF0C22">
        <w:rPr>
          <w:rFonts w:ascii="Times New Roman" w:hAnsi="Times New Roman" w:cs="Times New Roman"/>
          <w:sz w:val="24"/>
          <w:szCs w:val="24"/>
        </w:rPr>
        <w:t>ns in the alumina structure</w:t>
      </w:r>
      <w:r w:rsidRPr="00110AD8">
        <w:rPr>
          <w:rFonts w:ascii="Times New Roman" w:hAnsi="Times New Roman" w:cs="Times New Roman"/>
          <w:sz w:val="24"/>
          <w:szCs w:val="24"/>
        </w:rPr>
        <w:t>. However, under the nitrogen ambient, the following reaction takes place:</w:t>
      </w:r>
    </w:p>
    <w:p w:rsidR="00110AD8" w:rsidRPr="00110AD8" w:rsidRDefault="00110AD8" w:rsidP="00110AD8">
      <w:pPr>
        <w:spacing w:line="480" w:lineRule="auto"/>
        <w:ind w:left="720" w:firstLine="720"/>
        <w:jc w:val="both"/>
        <w:rPr>
          <w:rFonts w:ascii="Times New Roman" w:hAnsi="Times New Roman" w:cs="Times New Roman"/>
          <w:sz w:val="24"/>
          <w:szCs w:val="24"/>
        </w:rPr>
      </w:pPr>
      <w:r w:rsidRPr="00110AD8">
        <w:rPr>
          <w:rFonts w:ascii="Times New Roman" w:hAnsi="Times New Roman" w:cs="Times New Roman"/>
          <w:sz w:val="24"/>
          <w:szCs w:val="24"/>
        </w:rPr>
        <w:t>2AlO</w:t>
      </w:r>
      <w:r w:rsidRPr="00110AD8">
        <w:rPr>
          <w:rFonts w:ascii="Times New Roman" w:hAnsi="Times New Roman" w:cs="Times New Roman"/>
          <w:sz w:val="24"/>
          <w:szCs w:val="24"/>
          <w:vertAlign w:val="subscript"/>
        </w:rPr>
        <w:t xml:space="preserve"> </w:t>
      </w:r>
      <w:r w:rsidRPr="00110AD8">
        <w:rPr>
          <w:rFonts w:ascii="Times New Roman" w:hAnsi="Times New Roman" w:cs="Times New Roman"/>
          <w:sz w:val="24"/>
          <w:szCs w:val="24"/>
        </w:rPr>
        <w:t>+ N</w:t>
      </w:r>
      <w:r w:rsidRPr="00110AD8">
        <w:rPr>
          <w:rFonts w:ascii="Times New Roman" w:hAnsi="Times New Roman" w:cs="Times New Roman"/>
          <w:sz w:val="24"/>
          <w:szCs w:val="24"/>
          <w:vertAlign w:val="subscript"/>
        </w:rPr>
        <w:t xml:space="preserve">2 </w:t>
      </w:r>
      <w:r w:rsidRPr="00110AD8">
        <w:rPr>
          <w:rFonts w:ascii="Times New Roman" w:hAnsi="Times New Roman" w:cs="Times New Roman"/>
          <w:position w:val="-6"/>
          <w:sz w:val="24"/>
          <w:szCs w:val="24"/>
        </w:rPr>
        <w:object w:dxaOrig="300" w:dyaOrig="220">
          <v:shape id="_x0000_i1066" type="#_x0000_t75" style="width:15pt;height:12.65pt" o:ole="">
            <v:imagedata r:id="rId96" o:title=""/>
          </v:shape>
          <o:OLEObject Type="Embed" ProgID="Equation.DSMT4" ShapeID="_x0000_i1066" DrawAspect="Content" ObjectID="_1385992064" r:id="rId98"/>
        </w:object>
      </w:r>
      <w:r w:rsidRPr="00110AD8">
        <w:rPr>
          <w:rFonts w:ascii="Times New Roman" w:hAnsi="Times New Roman" w:cs="Times New Roman"/>
          <w:sz w:val="24"/>
          <w:szCs w:val="24"/>
        </w:rPr>
        <w:t xml:space="preserve"> 2AlON</w:t>
      </w:r>
    </w:p>
    <w:p w:rsidR="00110AD8" w:rsidRPr="00110AD8" w:rsidRDefault="00110AD8" w:rsidP="00FF0C22">
      <w:pPr>
        <w:spacing w:line="480" w:lineRule="auto"/>
        <w:jc w:val="both"/>
        <w:rPr>
          <w:rFonts w:ascii="Times New Roman" w:hAnsi="Times New Roman" w:cs="Times New Roman"/>
          <w:sz w:val="24"/>
          <w:szCs w:val="24"/>
        </w:rPr>
      </w:pPr>
      <w:r w:rsidRPr="00110AD8">
        <w:rPr>
          <w:rFonts w:ascii="Times New Roman" w:hAnsi="Times New Roman" w:cs="Times New Roman"/>
          <w:sz w:val="24"/>
          <w:szCs w:val="24"/>
        </w:rPr>
        <w:t>The formation of AlON species increases the hardness a</w:t>
      </w:r>
      <w:r w:rsidR="00FF0C22">
        <w:rPr>
          <w:rFonts w:ascii="Times New Roman" w:hAnsi="Times New Roman" w:cs="Times New Roman"/>
          <w:sz w:val="24"/>
          <w:szCs w:val="24"/>
        </w:rPr>
        <w:t>nd ductility of the surface</w:t>
      </w:r>
      <w:r w:rsidRPr="00110AD8">
        <w:rPr>
          <w:rFonts w:ascii="Times New Roman" w:hAnsi="Times New Roman" w:cs="Times New Roman"/>
          <w:sz w:val="24"/>
          <w:szCs w:val="24"/>
        </w:rPr>
        <w:t xml:space="preserve">. </w:t>
      </w:r>
    </w:p>
    <w:p w:rsidR="00110AD8" w:rsidRPr="00110AD8" w:rsidRDefault="00D2691C" w:rsidP="00F1106C">
      <w:pPr>
        <w:spacing w:line="480" w:lineRule="auto"/>
        <w:jc w:val="both"/>
        <w:rPr>
          <w:rFonts w:ascii="Times New Roman" w:hAnsi="Times New Roman" w:cs="Times New Roman"/>
          <w:sz w:val="24"/>
          <w:szCs w:val="24"/>
        </w:rPr>
      </w:pPr>
      <w:r>
        <w:rPr>
          <w:rFonts w:ascii="Times New Roman" w:hAnsi="Times New Roman" w:cs="Times New Roman"/>
          <w:sz w:val="24"/>
          <w:szCs w:val="24"/>
        </w:rPr>
        <w:t>Table 4.5</w:t>
      </w:r>
      <w:r w:rsidR="00110AD8" w:rsidRPr="00110AD8">
        <w:rPr>
          <w:rFonts w:ascii="Times New Roman" w:hAnsi="Times New Roman" w:cs="Times New Roman"/>
          <w:sz w:val="24"/>
          <w:szCs w:val="24"/>
        </w:rPr>
        <w:t xml:space="preserve"> shows fracture toughness measurement results. The fracture toughness of laser nitrided surfaces is less than that corresponding to as received surface. The percentage difference in the fracture toughness between the laser treated and as received surfaces is about 22%.  Moreover, the microhardness for the laser nitrided surfaces attains slightly higher value than that of as received surface.  This is associated with the AlN compounds formed in the surface region during the laser treatment process; in which case, compact structure is formed in this region. </w:t>
      </w:r>
      <w:r w:rsidR="00F1106C">
        <w:rPr>
          <w:rFonts w:ascii="Times New Roman" w:hAnsi="Times New Roman" w:cs="Times New Roman"/>
          <w:sz w:val="24"/>
          <w:szCs w:val="24"/>
        </w:rPr>
        <w:t xml:space="preserve"> </w:t>
      </w:r>
      <w:r w:rsidR="00110AD8" w:rsidRPr="00110AD8">
        <w:rPr>
          <w:rFonts w:ascii="Times New Roman" w:hAnsi="Times New Roman" w:cs="Times New Roman"/>
          <w:sz w:val="24"/>
          <w:szCs w:val="24"/>
        </w:rPr>
        <w:t xml:space="preserve"> Since the stress value is negative, the compressive stress field is generated in the first region where AlN compound is formed. It should be noted that the fracture failure takes place at the surface in tension, but can also occur due to s</w:t>
      </w:r>
      <w:r w:rsidR="00F1106C">
        <w:rPr>
          <w:rFonts w:ascii="Times New Roman" w:hAnsi="Times New Roman" w:cs="Times New Roman"/>
          <w:sz w:val="24"/>
          <w:szCs w:val="24"/>
        </w:rPr>
        <w:t>urface compressive stresses</w:t>
      </w:r>
      <w:r w:rsidR="00110AD8" w:rsidRPr="00110AD8">
        <w:rPr>
          <w:rFonts w:ascii="Times New Roman" w:hAnsi="Times New Roman" w:cs="Times New Roman"/>
          <w:sz w:val="24"/>
          <w:szCs w:val="24"/>
        </w:rPr>
        <w:t xml:space="preserve">. Consequently, the failure under compression occurs, when </w:t>
      </w:r>
      <w:r w:rsidR="00110AD8" w:rsidRPr="00110AD8">
        <w:rPr>
          <w:rFonts w:ascii="Times New Roman" w:hAnsi="Times New Roman" w:cs="Times New Roman"/>
          <w:sz w:val="24"/>
          <w:szCs w:val="24"/>
        </w:rPr>
        <w:lastRenderedPageBreak/>
        <w:t>the crack tip exceeds the sum of theoretical strength and compressive stress, in l</w:t>
      </w:r>
      <w:r w:rsidR="00F1106C">
        <w:rPr>
          <w:rFonts w:ascii="Times New Roman" w:hAnsi="Times New Roman" w:cs="Times New Roman"/>
          <w:sz w:val="24"/>
          <w:szCs w:val="24"/>
        </w:rPr>
        <w:t>ine with the early findings</w:t>
      </w:r>
      <w:r w:rsidR="00110AD8" w:rsidRPr="00110AD8">
        <w:rPr>
          <w:rFonts w:ascii="Times New Roman" w:hAnsi="Times New Roman" w:cs="Times New Roman"/>
          <w:sz w:val="24"/>
          <w:szCs w:val="24"/>
        </w:rPr>
        <w:t>.</w:t>
      </w:r>
    </w:p>
    <w:p w:rsidR="008375E9" w:rsidRPr="008375E9" w:rsidRDefault="008375E9" w:rsidP="00275400">
      <w:pPr>
        <w:pStyle w:val="Caption"/>
        <w:rPr>
          <w:rFonts w:asciiTheme="majorBidi" w:hAnsiTheme="majorBidi" w:cstheme="majorBidi"/>
          <w:sz w:val="28"/>
          <w:szCs w:val="28"/>
        </w:rPr>
      </w:pPr>
      <w:bookmarkStart w:id="75" w:name="_Toc307614813"/>
      <w:r w:rsidRPr="008375E9">
        <w:rPr>
          <w:rFonts w:asciiTheme="majorBidi" w:hAnsiTheme="majorBidi" w:cstheme="majorBidi"/>
          <w:sz w:val="22"/>
          <w:szCs w:val="22"/>
        </w:rPr>
        <w:t>Table 4.5. Data obtained after indentation tests of alumina surface. The error estimated based on the repeats of the indentation test is 7%.</w:t>
      </w:r>
      <w:bookmarkEnd w:id="75"/>
    </w:p>
    <w:tbl>
      <w:tblPr>
        <w:tblW w:w="7986" w:type="dxa"/>
        <w:jc w:val="center"/>
        <w:tblInd w:w="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1594"/>
        <w:gridCol w:w="1144"/>
        <w:gridCol w:w="723"/>
        <w:gridCol w:w="790"/>
        <w:gridCol w:w="942"/>
        <w:gridCol w:w="1245"/>
      </w:tblGrid>
      <w:tr w:rsidR="00F1106C" w:rsidRPr="00F1106C" w:rsidTr="00F33143">
        <w:trPr>
          <w:jc w:val="center"/>
        </w:trPr>
        <w:tc>
          <w:tcPr>
            <w:tcW w:w="1548" w:type="dxa"/>
          </w:tcPr>
          <w:p w:rsidR="00F1106C" w:rsidRPr="00F1106C" w:rsidRDefault="00F1106C" w:rsidP="00C8330B">
            <w:pPr>
              <w:jc w:val="both"/>
              <w:rPr>
                <w:rFonts w:ascii="Times New Roman" w:hAnsi="Times New Roman" w:cs="Times New Roman"/>
                <w:sz w:val="24"/>
                <w:szCs w:val="24"/>
              </w:rPr>
            </w:pPr>
          </w:p>
        </w:tc>
        <w:tc>
          <w:tcPr>
            <w:tcW w:w="1594" w:type="dxa"/>
          </w:tcPr>
          <w:p w:rsidR="00F1106C" w:rsidRPr="00F1106C" w:rsidRDefault="00F1106C" w:rsidP="00C8330B">
            <w:pPr>
              <w:jc w:val="both"/>
              <w:rPr>
                <w:rFonts w:ascii="Times New Roman" w:hAnsi="Times New Roman" w:cs="Times New Roman"/>
                <w:sz w:val="24"/>
                <w:szCs w:val="24"/>
              </w:rPr>
            </w:pPr>
            <w:r w:rsidRPr="00F1106C">
              <w:rPr>
                <w:rFonts w:ascii="Times New Roman" w:hAnsi="Times New Roman" w:cs="Times New Roman"/>
                <w:sz w:val="24"/>
                <w:szCs w:val="24"/>
              </w:rPr>
              <w:t xml:space="preserve">Fracture Toughness </w:t>
            </w:r>
          </w:p>
          <w:p w:rsidR="00F1106C" w:rsidRPr="00F1106C" w:rsidRDefault="00F1106C" w:rsidP="00C8330B">
            <w:pPr>
              <w:jc w:val="both"/>
              <w:rPr>
                <w:rFonts w:ascii="Times New Roman" w:hAnsi="Times New Roman" w:cs="Times New Roman"/>
                <w:sz w:val="24"/>
                <w:szCs w:val="24"/>
              </w:rPr>
            </w:pPr>
            <w:r w:rsidRPr="00F1106C">
              <w:rPr>
                <w:rFonts w:ascii="Times New Roman" w:hAnsi="Times New Roman" w:cs="Times New Roman"/>
                <w:sz w:val="24"/>
                <w:szCs w:val="24"/>
              </w:rPr>
              <w:t>(</w:t>
            </w:r>
            <w:r w:rsidRPr="00F1106C">
              <w:rPr>
                <w:rFonts w:ascii="Times New Roman" w:hAnsi="Times New Roman" w:cs="Times New Roman"/>
                <w:color w:val="000000"/>
                <w:sz w:val="24"/>
                <w:szCs w:val="24"/>
              </w:rPr>
              <w:t>MPa•m</w:t>
            </w:r>
            <w:r w:rsidRPr="00F1106C">
              <w:rPr>
                <w:rFonts w:ascii="Times New Roman" w:hAnsi="Times New Roman" w:cs="Times New Roman"/>
                <w:color w:val="000000"/>
                <w:sz w:val="24"/>
                <w:szCs w:val="24"/>
                <w:vertAlign w:val="superscript"/>
              </w:rPr>
              <w:t>1/2</w:t>
            </w:r>
            <w:r w:rsidRPr="00F1106C">
              <w:rPr>
                <w:rFonts w:ascii="Times New Roman" w:hAnsi="Times New Roman" w:cs="Times New Roman"/>
                <w:color w:val="000000"/>
                <w:sz w:val="24"/>
                <w:szCs w:val="24"/>
              </w:rPr>
              <w:t xml:space="preserve"> </w:t>
            </w:r>
            <w:r w:rsidRPr="00F1106C">
              <w:rPr>
                <w:rFonts w:ascii="Times New Roman" w:hAnsi="Times New Roman" w:cs="Times New Roman"/>
                <w:sz w:val="24"/>
                <w:szCs w:val="24"/>
              </w:rPr>
              <w:t>)</w:t>
            </w:r>
          </w:p>
        </w:tc>
        <w:tc>
          <w:tcPr>
            <w:tcW w:w="1144" w:type="dxa"/>
          </w:tcPr>
          <w:p w:rsidR="00F1106C" w:rsidRPr="00F1106C" w:rsidRDefault="00F1106C" w:rsidP="00C8330B">
            <w:pPr>
              <w:jc w:val="both"/>
              <w:rPr>
                <w:rFonts w:ascii="Times New Roman" w:hAnsi="Times New Roman" w:cs="Times New Roman"/>
                <w:sz w:val="24"/>
                <w:szCs w:val="24"/>
              </w:rPr>
            </w:pPr>
            <w:r w:rsidRPr="00F1106C">
              <w:rPr>
                <w:rFonts w:ascii="Times New Roman" w:hAnsi="Times New Roman" w:cs="Times New Roman"/>
                <w:sz w:val="24"/>
                <w:szCs w:val="24"/>
              </w:rPr>
              <w:t>E</w:t>
            </w:r>
          </w:p>
          <w:p w:rsidR="00F1106C" w:rsidRPr="00F1106C" w:rsidRDefault="00F1106C" w:rsidP="00C8330B">
            <w:pPr>
              <w:jc w:val="both"/>
              <w:rPr>
                <w:rFonts w:ascii="Times New Roman" w:hAnsi="Times New Roman" w:cs="Times New Roman"/>
                <w:sz w:val="24"/>
                <w:szCs w:val="24"/>
              </w:rPr>
            </w:pPr>
            <w:r w:rsidRPr="00F1106C">
              <w:rPr>
                <w:rFonts w:ascii="Times New Roman" w:hAnsi="Times New Roman" w:cs="Times New Roman"/>
                <w:sz w:val="24"/>
                <w:szCs w:val="24"/>
              </w:rPr>
              <w:t>(GPa)</w:t>
            </w:r>
          </w:p>
        </w:tc>
        <w:tc>
          <w:tcPr>
            <w:tcW w:w="1513" w:type="dxa"/>
            <w:gridSpan w:val="2"/>
          </w:tcPr>
          <w:p w:rsidR="00F1106C" w:rsidRPr="00F1106C" w:rsidRDefault="00F33143" w:rsidP="00C8330B">
            <w:pPr>
              <w:jc w:val="both"/>
              <w:rPr>
                <w:rFonts w:ascii="Times New Roman" w:hAnsi="Times New Roman" w:cs="Times New Roman"/>
                <w:sz w:val="24"/>
                <w:szCs w:val="24"/>
              </w:rPr>
            </w:pPr>
            <w:r>
              <w:rPr>
                <w:rFonts w:ascii="Times New Roman" w:hAnsi="Times New Roman" w:cs="Times New Roman"/>
                <w:sz w:val="24"/>
                <w:szCs w:val="24"/>
              </w:rPr>
              <w:t xml:space="preserve">        </w:t>
            </w:r>
            <w:r w:rsidR="00F1106C" w:rsidRPr="00F1106C">
              <w:rPr>
                <w:rFonts w:ascii="Times New Roman" w:hAnsi="Times New Roman" w:cs="Times New Roman"/>
                <w:sz w:val="24"/>
                <w:szCs w:val="24"/>
              </w:rPr>
              <w:t>H</w:t>
            </w:r>
          </w:p>
          <w:p w:rsidR="00F1106C" w:rsidRPr="00F1106C" w:rsidRDefault="00F33143" w:rsidP="00C8330B">
            <w:pPr>
              <w:jc w:val="both"/>
              <w:rPr>
                <w:rFonts w:ascii="Times New Roman" w:hAnsi="Times New Roman" w:cs="Times New Roman"/>
                <w:sz w:val="24"/>
                <w:szCs w:val="24"/>
              </w:rPr>
            </w:pPr>
            <w:r w:rsidRPr="00F1106C">
              <w:rPr>
                <w:rFonts w:ascii="Times New Roman" w:hAnsi="Times New Roman" w:cs="Times New Roman"/>
                <w:sz w:val="24"/>
                <w:szCs w:val="24"/>
              </w:rPr>
              <w:t>(HV)</w:t>
            </w:r>
            <w:r>
              <w:rPr>
                <w:rFonts w:ascii="Times New Roman" w:hAnsi="Times New Roman" w:cs="Times New Roman"/>
                <w:sz w:val="24"/>
                <w:szCs w:val="24"/>
              </w:rPr>
              <w:t xml:space="preserve">   </w:t>
            </w:r>
            <w:r w:rsidRPr="00F1106C">
              <w:rPr>
                <w:rFonts w:ascii="Times New Roman" w:hAnsi="Times New Roman" w:cs="Times New Roman"/>
                <w:sz w:val="24"/>
                <w:szCs w:val="24"/>
              </w:rPr>
              <w:t>(GPa)</w:t>
            </w:r>
          </w:p>
        </w:tc>
        <w:tc>
          <w:tcPr>
            <w:tcW w:w="942" w:type="dxa"/>
          </w:tcPr>
          <w:p w:rsidR="00F1106C" w:rsidRPr="00F1106C" w:rsidRDefault="00F1106C" w:rsidP="00C8330B">
            <w:pPr>
              <w:jc w:val="both"/>
              <w:rPr>
                <w:rFonts w:ascii="Times New Roman" w:hAnsi="Times New Roman" w:cs="Times New Roman"/>
                <w:sz w:val="24"/>
                <w:szCs w:val="24"/>
              </w:rPr>
            </w:pPr>
            <w:r w:rsidRPr="00F1106C">
              <w:rPr>
                <w:rFonts w:ascii="Times New Roman" w:hAnsi="Times New Roman" w:cs="Times New Roman"/>
                <w:sz w:val="24"/>
                <w:szCs w:val="24"/>
              </w:rPr>
              <w:t>P</w:t>
            </w:r>
          </w:p>
          <w:p w:rsidR="00F1106C" w:rsidRPr="00F1106C" w:rsidRDefault="00F1106C" w:rsidP="00C8330B">
            <w:pPr>
              <w:jc w:val="both"/>
              <w:rPr>
                <w:rFonts w:ascii="Times New Roman" w:hAnsi="Times New Roman" w:cs="Times New Roman"/>
                <w:sz w:val="24"/>
                <w:szCs w:val="24"/>
              </w:rPr>
            </w:pPr>
            <w:r w:rsidRPr="00F1106C">
              <w:rPr>
                <w:rFonts w:ascii="Times New Roman" w:hAnsi="Times New Roman" w:cs="Times New Roman"/>
                <w:sz w:val="24"/>
                <w:szCs w:val="24"/>
              </w:rPr>
              <w:t>(N)</w:t>
            </w:r>
          </w:p>
        </w:tc>
        <w:tc>
          <w:tcPr>
            <w:tcW w:w="1245" w:type="dxa"/>
          </w:tcPr>
          <w:p w:rsidR="00F1106C" w:rsidRPr="00F1106C" w:rsidRDefault="00F1106C" w:rsidP="00F33143">
            <w:pPr>
              <w:jc w:val="both"/>
              <w:rPr>
                <w:rFonts w:ascii="Times New Roman" w:hAnsi="Times New Roman" w:cs="Times New Roman"/>
                <w:sz w:val="24"/>
                <w:szCs w:val="24"/>
              </w:rPr>
            </w:pPr>
            <w:r w:rsidRPr="00F1106C">
              <w:rPr>
                <w:rFonts w:ascii="Times New Roman" w:hAnsi="Times New Roman" w:cs="Times New Roman"/>
                <w:sz w:val="24"/>
                <w:szCs w:val="24"/>
              </w:rPr>
              <w:t>l</w:t>
            </w:r>
            <w:r w:rsidRPr="00F1106C">
              <w:rPr>
                <w:rFonts w:ascii="Times New Roman" w:hAnsi="Times New Roman" w:cs="Times New Roman"/>
                <w:sz w:val="24"/>
                <w:szCs w:val="24"/>
              </w:rPr>
              <w:sym w:font="Symbol" w:char="F0B4"/>
            </w:r>
            <w:r w:rsidRPr="00F1106C">
              <w:rPr>
                <w:rFonts w:ascii="Times New Roman" w:hAnsi="Times New Roman" w:cs="Times New Roman"/>
                <w:sz w:val="24"/>
                <w:szCs w:val="24"/>
              </w:rPr>
              <w:t>10</w:t>
            </w:r>
            <w:r w:rsidRPr="00F1106C">
              <w:rPr>
                <w:rFonts w:ascii="Times New Roman" w:hAnsi="Times New Roman" w:cs="Times New Roman"/>
                <w:sz w:val="24"/>
                <w:szCs w:val="24"/>
                <w:vertAlign w:val="superscript"/>
              </w:rPr>
              <w:t>-6</w:t>
            </w:r>
            <w:r w:rsidRPr="00F1106C">
              <w:rPr>
                <w:rFonts w:ascii="Times New Roman" w:hAnsi="Times New Roman" w:cs="Times New Roman"/>
                <w:sz w:val="24"/>
                <w:szCs w:val="24"/>
              </w:rPr>
              <w:t xml:space="preserve"> (m)</w:t>
            </w:r>
          </w:p>
        </w:tc>
      </w:tr>
      <w:tr w:rsidR="00F1106C" w:rsidRPr="00F1106C" w:rsidTr="00F33143">
        <w:trPr>
          <w:trHeight w:val="692"/>
          <w:jc w:val="center"/>
        </w:trPr>
        <w:tc>
          <w:tcPr>
            <w:tcW w:w="1548" w:type="dxa"/>
          </w:tcPr>
          <w:p w:rsidR="00F33143" w:rsidRDefault="00F33143" w:rsidP="00C8330B">
            <w:pPr>
              <w:jc w:val="both"/>
              <w:rPr>
                <w:rFonts w:ascii="Times New Roman" w:hAnsi="Times New Roman" w:cs="Times New Roman"/>
                <w:sz w:val="24"/>
                <w:szCs w:val="24"/>
              </w:rPr>
            </w:pPr>
          </w:p>
          <w:p w:rsidR="00F1106C" w:rsidRPr="00F1106C" w:rsidRDefault="00F1106C" w:rsidP="00C8330B">
            <w:pPr>
              <w:jc w:val="both"/>
              <w:rPr>
                <w:rFonts w:ascii="Times New Roman" w:hAnsi="Times New Roman" w:cs="Times New Roman"/>
                <w:sz w:val="24"/>
                <w:szCs w:val="24"/>
              </w:rPr>
            </w:pPr>
            <w:r w:rsidRPr="00F1106C">
              <w:rPr>
                <w:rFonts w:ascii="Times New Roman" w:hAnsi="Times New Roman" w:cs="Times New Roman"/>
                <w:sz w:val="24"/>
                <w:szCs w:val="24"/>
              </w:rPr>
              <w:t>As received workpiece</w:t>
            </w:r>
          </w:p>
        </w:tc>
        <w:tc>
          <w:tcPr>
            <w:tcW w:w="1594" w:type="dxa"/>
          </w:tcPr>
          <w:p w:rsidR="00F33143" w:rsidRDefault="00F33143" w:rsidP="00F33143">
            <w:pPr>
              <w:jc w:val="center"/>
              <w:rPr>
                <w:rFonts w:ascii="Times New Roman" w:hAnsi="Times New Roman" w:cs="Times New Roman"/>
                <w:sz w:val="24"/>
                <w:szCs w:val="24"/>
              </w:rPr>
            </w:pPr>
          </w:p>
          <w:p w:rsidR="00F1106C" w:rsidRPr="00F1106C" w:rsidRDefault="00F1106C" w:rsidP="00F33143">
            <w:pPr>
              <w:jc w:val="center"/>
              <w:rPr>
                <w:rFonts w:ascii="Times New Roman" w:hAnsi="Times New Roman" w:cs="Times New Roman"/>
                <w:sz w:val="24"/>
                <w:szCs w:val="24"/>
              </w:rPr>
            </w:pPr>
            <w:r w:rsidRPr="00F1106C">
              <w:rPr>
                <w:rFonts w:ascii="Times New Roman" w:hAnsi="Times New Roman" w:cs="Times New Roman"/>
                <w:sz w:val="24"/>
                <w:szCs w:val="24"/>
              </w:rPr>
              <w:t>3.5</w:t>
            </w:r>
          </w:p>
        </w:tc>
        <w:tc>
          <w:tcPr>
            <w:tcW w:w="1144" w:type="dxa"/>
          </w:tcPr>
          <w:p w:rsidR="00F33143" w:rsidRDefault="00F33143" w:rsidP="00F33143">
            <w:pPr>
              <w:jc w:val="center"/>
              <w:rPr>
                <w:rFonts w:ascii="Times New Roman" w:hAnsi="Times New Roman" w:cs="Times New Roman"/>
                <w:sz w:val="24"/>
                <w:szCs w:val="24"/>
              </w:rPr>
            </w:pPr>
          </w:p>
          <w:p w:rsidR="00F1106C" w:rsidRPr="00F1106C" w:rsidRDefault="00F1106C" w:rsidP="00F33143">
            <w:pPr>
              <w:jc w:val="center"/>
              <w:rPr>
                <w:rFonts w:ascii="Times New Roman" w:hAnsi="Times New Roman" w:cs="Times New Roman"/>
                <w:sz w:val="24"/>
                <w:szCs w:val="24"/>
              </w:rPr>
            </w:pPr>
            <w:r w:rsidRPr="00F1106C">
              <w:rPr>
                <w:rFonts w:ascii="Times New Roman" w:hAnsi="Times New Roman" w:cs="Times New Roman"/>
                <w:sz w:val="24"/>
                <w:szCs w:val="24"/>
              </w:rPr>
              <w:t>280</w:t>
            </w:r>
          </w:p>
        </w:tc>
        <w:tc>
          <w:tcPr>
            <w:tcW w:w="723" w:type="dxa"/>
            <w:shd w:val="clear" w:color="auto" w:fill="auto"/>
          </w:tcPr>
          <w:p w:rsidR="00F33143" w:rsidRPr="00F1106C" w:rsidRDefault="00F33143" w:rsidP="00F33143">
            <w:pPr>
              <w:rPr>
                <w:rFonts w:ascii="Times New Roman" w:hAnsi="Times New Roman" w:cs="Times New Roman"/>
                <w:sz w:val="24"/>
                <w:szCs w:val="24"/>
              </w:rPr>
            </w:pPr>
          </w:p>
          <w:p w:rsidR="00F1106C" w:rsidRPr="00F1106C" w:rsidRDefault="00F33143" w:rsidP="00F33143">
            <w:pPr>
              <w:jc w:val="center"/>
              <w:rPr>
                <w:rFonts w:ascii="Times New Roman" w:hAnsi="Times New Roman" w:cs="Times New Roman"/>
                <w:sz w:val="24"/>
                <w:szCs w:val="24"/>
              </w:rPr>
            </w:pPr>
            <w:r>
              <w:rPr>
                <w:rFonts w:ascii="Times New Roman" w:hAnsi="Times New Roman" w:cs="Times New Roman"/>
                <w:sz w:val="24"/>
                <w:szCs w:val="24"/>
              </w:rPr>
              <w:t>1100</w:t>
            </w:r>
          </w:p>
          <w:p w:rsidR="00F1106C" w:rsidRPr="00F1106C" w:rsidRDefault="00F1106C" w:rsidP="00F33143">
            <w:pPr>
              <w:jc w:val="center"/>
              <w:rPr>
                <w:rFonts w:ascii="Times New Roman" w:hAnsi="Times New Roman" w:cs="Times New Roman"/>
                <w:sz w:val="24"/>
                <w:szCs w:val="24"/>
              </w:rPr>
            </w:pPr>
          </w:p>
        </w:tc>
        <w:tc>
          <w:tcPr>
            <w:tcW w:w="790" w:type="dxa"/>
            <w:shd w:val="clear" w:color="auto" w:fill="auto"/>
          </w:tcPr>
          <w:p w:rsidR="00F33143" w:rsidRDefault="00F33143" w:rsidP="00F33143">
            <w:pPr>
              <w:jc w:val="center"/>
              <w:rPr>
                <w:rFonts w:ascii="Times New Roman" w:hAnsi="Times New Roman" w:cs="Times New Roman"/>
                <w:sz w:val="24"/>
                <w:szCs w:val="24"/>
              </w:rPr>
            </w:pPr>
          </w:p>
          <w:p w:rsidR="00F1106C" w:rsidRPr="00F1106C" w:rsidRDefault="00F1106C" w:rsidP="00F33143">
            <w:pPr>
              <w:jc w:val="center"/>
              <w:rPr>
                <w:rFonts w:ascii="Times New Roman" w:hAnsi="Times New Roman" w:cs="Times New Roman"/>
                <w:sz w:val="24"/>
                <w:szCs w:val="24"/>
              </w:rPr>
            </w:pPr>
            <w:r w:rsidRPr="00F1106C">
              <w:rPr>
                <w:rFonts w:ascii="Times New Roman" w:hAnsi="Times New Roman" w:cs="Times New Roman"/>
                <w:sz w:val="24"/>
                <w:szCs w:val="24"/>
              </w:rPr>
              <w:t>10.8</w:t>
            </w:r>
          </w:p>
        </w:tc>
        <w:tc>
          <w:tcPr>
            <w:tcW w:w="942" w:type="dxa"/>
          </w:tcPr>
          <w:p w:rsidR="00F33143" w:rsidRDefault="00F33143" w:rsidP="00F33143">
            <w:pPr>
              <w:jc w:val="center"/>
              <w:rPr>
                <w:rFonts w:ascii="Times New Roman" w:hAnsi="Times New Roman" w:cs="Times New Roman"/>
                <w:sz w:val="24"/>
                <w:szCs w:val="24"/>
              </w:rPr>
            </w:pPr>
          </w:p>
          <w:p w:rsidR="00F1106C" w:rsidRPr="00F1106C" w:rsidRDefault="00F1106C" w:rsidP="00F33143">
            <w:pPr>
              <w:jc w:val="center"/>
              <w:rPr>
                <w:rFonts w:ascii="Times New Roman" w:hAnsi="Times New Roman" w:cs="Times New Roman"/>
                <w:sz w:val="24"/>
                <w:szCs w:val="24"/>
              </w:rPr>
            </w:pPr>
            <w:r w:rsidRPr="00F1106C">
              <w:rPr>
                <w:rFonts w:ascii="Times New Roman" w:hAnsi="Times New Roman" w:cs="Times New Roman"/>
                <w:sz w:val="24"/>
                <w:szCs w:val="24"/>
              </w:rPr>
              <w:t>20</w:t>
            </w:r>
          </w:p>
        </w:tc>
        <w:tc>
          <w:tcPr>
            <w:tcW w:w="1245" w:type="dxa"/>
          </w:tcPr>
          <w:p w:rsidR="00F33143" w:rsidRDefault="00F33143" w:rsidP="00F33143">
            <w:pPr>
              <w:jc w:val="center"/>
              <w:rPr>
                <w:rFonts w:ascii="Times New Roman" w:hAnsi="Times New Roman" w:cs="Times New Roman"/>
                <w:sz w:val="24"/>
                <w:szCs w:val="24"/>
              </w:rPr>
            </w:pPr>
          </w:p>
          <w:p w:rsidR="00F1106C" w:rsidRPr="00F1106C" w:rsidRDefault="00F1106C" w:rsidP="00F33143">
            <w:pPr>
              <w:jc w:val="center"/>
              <w:rPr>
                <w:rFonts w:ascii="Times New Roman" w:hAnsi="Times New Roman" w:cs="Times New Roman"/>
                <w:sz w:val="24"/>
                <w:szCs w:val="24"/>
              </w:rPr>
            </w:pPr>
            <w:r w:rsidRPr="00F1106C">
              <w:rPr>
                <w:rFonts w:ascii="Times New Roman" w:hAnsi="Times New Roman" w:cs="Times New Roman"/>
                <w:sz w:val="24"/>
                <w:szCs w:val="24"/>
              </w:rPr>
              <w:t>320</w:t>
            </w:r>
          </w:p>
        </w:tc>
      </w:tr>
      <w:tr w:rsidR="00F1106C" w:rsidRPr="00F1106C" w:rsidTr="00F33143">
        <w:trPr>
          <w:jc w:val="center"/>
        </w:trPr>
        <w:tc>
          <w:tcPr>
            <w:tcW w:w="1548" w:type="dxa"/>
          </w:tcPr>
          <w:p w:rsidR="00F1106C" w:rsidRPr="00F1106C" w:rsidRDefault="00F1106C" w:rsidP="00C8330B">
            <w:pPr>
              <w:jc w:val="both"/>
              <w:rPr>
                <w:rFonts w:ascii="Times New Roman" w:hAnsi="Times New Roman" w:cs="Times New Roman"/>
                <w:sz w:val="24"/>
                <w:szCs w:val="24"/>
              </w:rPr>
            </w:pPr>
            <w:r w:rsidRPr="00F1106C">
              <w:rPr>
                <w:rFonts w:ascii="Times New Roman" w:hAnsi="Times New Roman" w:cs="Times New Roman"/>
                <w:sz w:val="24"/>
                <w:szCs w:val="24"/>
              </w:rPr>
              <w:t>Laser treated workpiece</w:t>
            </w:r>
          </w:p>
        </w:tc>
        <w:tc>
          <w:tcPr>
            <w:tcW w:w="1594" w:type="dxa"/>
          </w:tcPr>
          <w:p w:rsidR="00F1106C" w:rsidRPr="00F1106C" w:rsidRDefault="00F1106C" w:rsidP="0097267C">
            <w:pPr>
              <w:jc w:val="center"/>
              <w:rPr>
                <w:rFonts w:ascii="Times New Roman" w:hAnsi="Times New Roman" w:cs="Times New Roman"/>
                <w:sz w:val="24"/>
                <w:szCs w:val="24"/>
              </w:rPr>
            </w:pPr>
            <w:r w:rsidRPr="00F1106C">
              <w:rPr>
                <w:rFonts w:ascii="Times New Roman" w:hAnsi="Times New Roman" w:cs="Times New Roman"/>
                <w:sz w:val="24"/>
                <w:szCs w:val="24"/>
              </w:rPr>
              <w:t>2.7</w:t>
            </w:r>
          </w:p>
        </w:tc>
        <w:tc>
          <w:tcPr>
            <w:tcW w:w="1144" w:type="dxa"/>
          </w:tcPr>
          <w:p w:rsidR="00F1106C" w:rsidRPr="00F1106C" w:rsidRDefault="00F1106C" w:rsidP="0097267C">
            <w:pPr>
              <w:jc w:val="center"/>
              <w:rPr>
                <w:rFonts w:ascii="Times New Roman" w:hAnsi="Times New Roman" w:cs="Times New Roman"/>
                <w:sz w:val="24"/>
                <w:szCs w:val="24"/>
              </w:rPr>
            </w:pPr>
            <w:r w:rsidRPr="00F1106C">
              <w:rPr>
                <w:rFonts w:ascii="Times New Roman" w:hAnsi="Times New Roman" w:cs="Times New Roman"/>
                <w:sz w:val="24"/>
                <w:szCs w:val="24"/>
              </w:rPr>
              <w:t>310</w:t>
            </w:r>
          </w:p>
        </w:tc>
        <w:tc>
          <w:tcPr>
            <w:tcW w:w="723" w:type="dxa"/>
            <w:shd w:val="clear" w:color="auto" w:fill="auto"/>
          </w:tcPr>
          <w:p w:rsidR="00F1106C" w:rsidRPr="00F1106C" w:rsidRDefault="00F1106C" w:rsidP="0097267C">
            <w:pPr>
              <w:jc w:val="center"/>
              <w:rPr>
                <w:rFonts w:ascii="Times New Roman" w:hAnsi="Times New Roman" w:cs="Times New Roman"/>
                <w:sz w:val="24"/>
                <w:szCs w:val="24"/>
              </w:rPr>
            </w:pPr>
            <w:r w:rsidRPr="00F1106C">
              <w:rPr>
                <w:rFonts w:ascii="Times New Roman" w:hAnsi="Times New Roman" w:cs="Times New Roman"/>
                <w:sz w:val="24"/>
                <w:szCs w:val="24"/>
              </w:rPr>
              <w:t>1150</w:t>
            </w:r>
          </w:p>
          <w:p w:rsidR="00F1106C" w:rsidRPr="00F1106C" w:rsidRDefault="00F1106C" w:rsidP="0097267C">
            <w:pPr>
              <w:jc w:val="center"/>
              <w:rPr>
                <w:rFonts w:ascii="Times New Roman" w:hAnsi="Times New Roman" w:cs="Times New Roman"/>
                <w:sz w:val="24"/>
                <w:szCs w:val="24"/>
              </w:rPr>
            </w:pPr>
          </w:p>
        </w:tc>
        <w:tc>
          <w:tcPr>
            <w:tcW w:w="790" w:type="dxa"/>
            <w:shd w:val="clear" w:color="auto" w:fill="auto"/>
          </w:tcPr>
          <w:p w:rsidR="00F1106C" w:rsidRPr="00F1106C" w:rsidRDefault="00F1106C" w:rsidP="0097267C">
            <w:pPr>
              <w:jc w:val="center"/>
              <w:rPr>
                <w:rFonts w:ascii="Times New Roman" w:hAnsi="Times New Roman" w:cs="Times New Roman"/>
                <w:sz w:val="24"/>
                <w:szCs w:val="24"/>
              </w:rPr>
            </w:pPr>
            <w:r w:rsidRPr="00F1106C">
              <w:rPr>
                <w:rFonts w:ascii="Times New Roman" w:hAnsi="Times New Roman" w:cs="Times New Roman"/>
                <w:sz w:val="24"/>
                <w:szCs w:val="24"/>
              </w:rPr>
              <w:t>11.3</w:t>
            </w:r>
          </w:p>
          <w:p w:rsidR="00F1106C" w:rsidRPr="00F1106C" w:rsidRDefault="00F1106C" w:rsidP="0097267C">
            <w:pPr>
              <w:jc w:val="center"/>
              <w:rPr>
                <w:rFonts w:ascii="Times New Roman" w:hAnsi="Times New Roman" w:cs="Times New Roman"/>
                <w:sz w:val="24"/>
                <w:szCs w:val="24"/>
              </w:rPr>
            </w:pPr>
          </w:p>
        </w:tc>
        <w:tc>
          <w:tcPr>
            <w:tcW w:w="942" w:type="dxa"/>
          </w:tcPr>
          <w:p w:rsidR="00F1106C" w:rsidRPr="00F1106C" w:rsidRDefault="00F1106C" w:rsidP="0097267C">
            <w:pPr>
              <w:jc w:val="center"/>
              <w:rPr>
                <w:rFonts w:ascii="Times New Roman" w:hAnsi="Times New Roman" w:cs="Times New Roman"/>
                <w:sz w:val="24"/>
                <w:szCs w:val="24"/>
              </w:rPr>
            </w:pPr>
            <w:r w:rsidRPr="00F1106C">
              <w:rPr>
                <w:rFonts w:ascii="Times New Roman" w:hAnsi="Times New Roman" w:cs="Times New Roman"/>
                <w:sz w:val="24"/>
                <w:szCs w:val="24"/>
              </w:rPr>
              <w:t>20</w:t>
            </w:r>
          </w:p>
        </w:tc>
        <w:tc>
          <w:tcPr>
            <w:tcW w:w="1245" w:type="dxa"/>
          </w:tcPr>
          <w:p w:rsidR="00F1106C" w:rsidRPr="00F1106C" w:rsidRDefault="00F1106C" w:rsidP="0097267C">
            <w:pPr>
              <w:jc w:val="center"/>
              <w:rPr>
                <w:rFonts w:ascii="Times New Roman" w:hAnsi="Times New Roman" w:cs="Times New Roman"/>
                <w:sz w:val="24"/>
                <w:szCs w:val="24"/>
              </w:rPr>
            </w:pPr>
            <w:r w:rsidRPr="00F1106C">
              <w:rPr>
                <w:rFonts w:ascii="Times New Roman" w:hAnsi="Times New Roman" w:cs="Times New Roman"/>
                <w:sz w:val="24"/>
                <w:szCs w:val="24"/>
              </w:rPr>
              <w:t>380</w:t>
            </w:r>
          </w:p>
        </w:tc>
      </w:tr>
    </w:tbl>
    <w:p w:rsidR="00F1106C" w:rsidRPr="00F1106C" w:rsidRDefault="00F1106C" w:rsidP="00F1106C">
      <w:pPr>
        <w:spacing w:line="360" w:lineRule="auto"/>
        <w:jc w:val="both"/>
        <w:rPr>
          <w:rFonts w:ascii="Times New Roman" w:hAnsi="Times New Roman" w:cs="Times New Roman"/>
          <w:sz w:val="24"/>
          <w:szCs w:val="24"/>
        </w:rPr>
      </w:pPr>
    </w:p>
    <w:p w:rsidR="001E692C" w:rsidRPr="002E756C" w:rsidRDefault="009167B1" w:rsidP="002E756C">
      <w:pPr>
        <w:pStyle w:val="Heading3"/>
        <w:rPr>
          <w:rFonts w:asciiTheme="majorBidi" w:hAnsiTheme="majorBidi" w:cstheme="majorBidi"/>
        </w:rPr>
      </w:pPr>
      <w:bookmarkStart w:id="76" w:name="_Toc307599378"/>
      <w:r w:rsidRPr="002E756C">
        <w:rPr>
          <w:rFonts w:asciiTheme="majorBidi" w:hAnsiTheme="majorBidi" w:cstheme="majorBidi"/>
        </w:rPr>
        <w:t>4.2.4 Laser Melting of Carbide Tool Surface: Model and E</w:t>
      </w:r>
      <w:r w:rsidR="00936013" w:rsidRPr="002E756C">
        <w:rPr>
          <w:rFonts w:asciiTheme="majorBidi" w:hAnsiTheme="majorBidi" w:cstheme="majorBidi"/>
        </w:rPr>
        <w:t>xperi</w:t>
      </w:r>
      <w:r w:rsidRPr="002E756C">
        <w:rPr>
          <w:rFonts w:asciiTheme="majorBidi" w:hAnsiTheme="majorBidi" w:cstheme="majorBidi"/>
        </w:rPr>
        <w:t>mental S</w:t>
      </w:r>
      <w:r w:rsidR="00936013" w:rsidRPr="002E756C">
        <w:rPr>
          <w:rFonts w:asciiTheme="majorBidi" w:hAnsiTheme="majorBidi" w:cstheme="majorBidi"/>
        </w:rPr>
        <w:t>tudies</w:t>
      </w:r>
      <w:r w:rsidR="00C13C1E" w:rsidRPr="002E756C">
        <w:rPr>
          <w:rFonts w:asciiTheme="majorBidi" w:hAnsiTheme="majorBidi" w:cstheme="majorBidi"/>
        </w:rPr>
        <w:t xml:space="preserve"> [62</w:t>
      </w:r>
      <w:r w:rsidR="00936013" w:rsidRPr="002E756C">
        <w:rPr>
          <w:rFonts w:asciiTheme="majorBidi" w:hAnsiTheme="majorBidi" w:cstheme="majorBidi"/>
        </w:rPr>
        <w:t>]:</w:t>
      </w:r>
      <w:bookmarkEnd w:id="76"/>
    </w:p>
    <w:p w:rsidR="002034B0" w:rsidRPr="009167B1" w:rsidRDefault="002034B0" w:rsidP="009167B1">
      <w:pPr>
        <w:jc w:val="both"/>
        <w:rPr>
          <w:rFonts w:ascii="Times New Roman" w:hAnsi="Times New Roman" w:cs="Times New Roman"/>
          <w:b/>
          <w:bCs/>
          <w:sz w:val="28"/>
          <w:szCs w:val="28"/>
        </w:rPr>
      </w:pPr>
    </w:p>
    <w:p w:rsidR="008375E9" w:rsidRDefault="002C5B57" w:rsidP="008375E9">
      <w:pPr>
        <w:pStyle w:val="NormalJustified"/>
        <w:spacing w:line="480" w:lineRule="auto"/>
      </w:pPr>
      <w:r w:rsidRPr="004437BC">
        <w:t>Laser heating of cemented carbide tool is carried out.</w:t>
      </w:r>
      <w:r>
        <w:t xml:space="preserve"> </w:t>
      </w:r>
      <w:r w:rsidRPr="004437BC">
        <w:t xml:space="preserve">The microstructural changes in the laser irradiated region are examined </w:t>
      </w:r>
      <w:r>
        <w:t>using Scanning Electron M</w:t>
      </w:r>
      <w:r w:rsidRPr="004437BC">
        <w:t>icroscopy.</w:t>
      </w:r>
      <w:r>
        <w:t xml:space="preserve"> </w:t>
      </w:r>
      <w:r w:rsidR="008D1C53" w:rsidRPr="004437BC">
        <w:t>Figure</w:t>
      </w:r>
      <w:r w:rsidR="008D1C53">
        <w:t xml:space="preserve"> 4.14</w:t>
      </w:r>
      <w:r w:rsidR="008D1C53" w:rsidRPr="004437BC">
        <w:t xml:space="preserve"> shows optical </w:t>
      </w:r>
      <w:r w:rsidR="008D1C53">
        <w:t>photograph and SEM micrograph</w:t>
      </w:r>
      <w:r w:rsidR="008D1C53" w:rsidRPr="004437BC">
        <w:t xml:space="preserve"> of the lase</w:t>
      </w:r>
      <w:r w:rsidR="008D1C53">
        <w:t>r irradiated spot while figure 4.15</w:t>
      </w:r>
      <w:r w:rsidR="008D1C53" w:rsidRPr="004437BC">
        <w:t xml:space="preserve"> shows SEM micrograph of untreated tool surface. Microvoids around the carbide particles for </w:t>
      </w:r>
      <w:r w:rsidR="008D1C53">
        <w:t>the as received</w:t>
      </w:r>
      <w:r w:rsidR="008D1C53" w:rsidRPr="004437BC">
        <w:t xml:space="preserve"> carbide tool </w:t>
      </w:r>
      <w:r w:rsidR="008D1C53">
        <w:t xml:space="preserve">surface </w:t>
      </w:r>
      <w:r w:rsidR="008D1C53" w:rsidRPr="004437BC">
        <w:t>are visible (figure (</w:t>
      </w:r>
      <w:r w:rsidR="008D1C53">
        <w:t>4.15</w:t>
      </w:r>
      <w:r w:rsidR="008D1C53" w:rsidRPr="004437BC">
        <w:t>)), which in turn resulted structural inhomogenity. It is evident that no surface cracks or voids are visible after the laser treatment process</w:t>
      </w:r>
      <w:r w:rsidR="008D1C53">
        <w:t xml:space="preserve"> </w:t>
      </w:r>
      <w:r w:rsidR="008D1C53" w:rsidRPr="004437BC">
        <w:t>(figure (</w:t>
      </w:r>
      <w:r w:rsidR="008D1C53">
        <w:t>4.14</w:t>
      </w:r>
      <w:r w:rsidR="008D1C53" w:rsidRPr="004437BC">
        <w:t>)). This can also be see</w:t>
      </w:r>
      <w:r w:rsidR="008D1C53">
        <w:t>n</w:t>
      </w:r>
      <w:r w:rsidR="008D1C53" w:rsidRPr="004437BC">
        <w:t xml:space="preserve"> from </w:t>
      </w:r>
      <w:r w:rsidR="008D1C53">
        <w:t xml:space="preserve">the </w:t>
      </w:r>
      <w:r w:rsidR="008D1C53" w:rsidRPr="004437BC">
        <w:t>cross-sectional view</w:t>
      </w:r>
      <w:r w:rsidR="008D1C53">
        <w:t xml:space="preserve"> of the</w:t>
      </w:r>
      <w:r w:rsidR="008D1C53" w:rsidRPr="004437BC">
        <w:t xml:space="preserve"> laser treated carbide tools (Figure(</w:t>
      </w:r>
      <w:r w:rsidR="008D1C53">
        <w:t>4.16</w:t>
      </w:r>
      <w:r w:rsidR="008D1C53" w:rsidRPr="004437BC">
        <w:t>)). The melt depth layer extends almost 50</w:t>
      </w:r>
      <w:r w:rsidR="008D1C53" w:rsidRPr="004437BC">
        <w:rPr>
          <w:rFonts w:ascii="Symbol" w:hAnsi="Symbol"/>
        </w:rPr>
        <w:t></w:t>
      </w:r>
      <w:r w:rsidR="008D1C53" w:rsidRPr="004437BC">
        <w:rPr>
          <w:rFonts w:ascii="Symbol" w:hAnsi="Symbol"/>
        </w:rPr>
        <w:t></w:t>
      </w:r>
      <w:r w:rsidR="008D1C53" w:rsidRPr="004437BC">
        <w:t xml:space="preserve">m below the surface for </w:t>
      </w:r>
      <w:r w:rsidR="008D1C53" w:rsidRPr="004437BC">
        <w:rPr>
          <w:rFonts w:ascii="Symbol" w:hAnsi="Symbol"/>
        </w:rPr>
        <w:t></w:t>
      </w:r>
      <w:r w:rsidR="008D1C53" w:rsidRPr="004437BC">
        <w:t xml:space="preserve"> =</w:t>
      </w:r>
      <w:r w:rsidR="008D1C53">
        <w:t xml:space="preserve"> </w:t>
      </w:r>
      <w:r w:rsidR="008D1C53" w:rsidRPr="004437BC">
        <w:t>0 while it is about 20</w:t>
      </w:r>
      <w:r w:rsidR="008D1C53">
        <w:t xml:space="preserve"> </w:t>
      </w:r>
      <w:r w:rsidR="008D1C53" w:rsidRPr="004437BC">
        <w:rPr>
          <w:rFonts w:ascii="Symbol" w:hAnsi="Symbol"/>
        </w:rPr>
        <w:t></w:t>
      </w:r>
      <w:r w:rsidR="008D1C53" w:rsidRPr="004437BC">
        <w:t xml:space="preserve">m for </w:t>
      </w:r>
      <w:r w:rsidR="008D1C53" w:rsidRPr="004437BC">
        <w:rPr>
          <w:rFonts w:ascii="Symbol" w:hAnsi="Symbol"/>
        </w:rPr>
        <w:t></w:t>
      </w:r>
      <w:r w:rsidR="008D1C53" w:rsidRPr="004437BC">
        <w:t xml:space="preserve"> =1 heating </w:t>
      </w:r>
      <w:r w:rsidR="008D1C53" w:rsidRPr="004437BC">
        <w:lastRenderedPageBreak/>
        <w:t>condition</w:t>
      </w:r>
      <w:r w:rsidR="008D1C53">
        <w:t>s</w:t>
      </w:r>
      <w:r w:rsidR="008D1C53" w:rsidRPr="004437BC">
        <w:t xml:space="preserve">.  Moreover, </w:t>
      </w:r>
      <w:r w:rsidR="008D1C53">
        <w:t xml:space="preserve">the </w:t>
      </w:r>
      <w:r w:rsidR="008D1C53" w:rsidRPr="004437BC">
        <w:t xml:space="preserve">fine </w:t>
      </w:r>
      <w:r w:rsidR="008D1C53">
        <w:t>micro</w:t>
      </w:r>
      <w:r w:rsidR="008D1C53" w:rsidRPr="004437BC">
        <w:t xml:space="preserve">structures are developed in the surface region of the laser irradiated </w:t>
      </w:r>
      <w:r w:rsidR="008D1C53">
        <w:t>zone</w:t>
      </w:r>
      <w:r w:rsidR="008D1C53" w:rsidRPr="004437BC">
        <w:t xml:space="preserve">. This </w:t>
      </w:r>
      <w:r w:rsidR="008D1C53">
        <w:t xml:space="preserve">reveals that the high cooling rates </w:t>
      </w:r>
      <w:r w:rsidR="008D1C53" w:rsidRPr="004437BC">
        <w:t>during the solidification</w:t>
      </w:r>
      <w:r w:rsidR="008D1C53">
        <w:t xml:space="preserve"> are responsible for the refinement of the grains</w:t>
      </w:r>
      <w:r w:rsidR="008D1C53" w:rsidRPr="004437BC">
        <w:t>. Consequently</w:t>
      </w:r>
      <w:r w:rsidR="008D1C53">
        <w:t>,</w:t>
      </w:r>
      <w:r w:rsidR="008D1C53" w:rsidRPr="004437BC">
        <w:t xml:space="preserve"> convective cooling and heat diffusion into the solid substrate </w:t>
      </w:r>
      <w:r w:rsidR="008D1C53">
        <w:t>result</w:t>
      </w:r>
      <w:r w:rsidR="008D1C53" w:rsidRPr="004437BC">
        <w:t xml:space="preserve"> in high cooling</w:t>
      </w:r>
      <w:r w:rsidR="008D1C53">
        <w:t xml:space="preserve"> rates; which are</w:t>
      </w:r>
      <w:r w:rsidR="008D1C53" w:rsidRPr="004437BC">
        <w:t xml:space="preserve"> sufficient to modify the grain structure in the irradiated region, i.e. homogeneous structure </w:t>
      </w:r>
      <w:r w:rsidR="008D1C53">
        <w:t>can be</w:t>
      </w:r>
      <w:r w:rsidR="008D1C53" w:rsidRPr="004437BC">
        <w:t xml:space="preserve"> generated.</w:t>
      </w:r>
    </w:p>
    <w:p w:rsidR="008375E9" w:rsidRPr="004437BC" w:rsidRDefault="00146A67" w:rsidP="008375E9">
      <w:pPr>
        <w:pStyle w:val="NormalJustified"/>
        <w:spacing w:line="480" w:lineRule="auto"/>
      </w:pPr>
      <w:r>
        <w:rPr>
          <w:noProof/>
          <w:lang w:val="en-IE" w:eastAsia="en-IE"/>
        </w:rPr>
        <w:drawing>
          <wp:anchor distT="0" distB="0" distL="114300" distR="114300" simplePos="0" relativeHeight="251777536" behindDoc="1" locked="0" layoutInCell="1" allowOverlap="1">
            <wp:simplePos x="0" y="0"/>
            <wp:positionH relativeFrom="column">
              <wp:posOffset>1731010</wp:posOffset>
            </wp:positionH>
            <wp:positionV relativeFrom="paragraph">
              <wp:posOffset>213360</wp:posOffset>
            </wp:positionV>
            <wp:extent cx="2487930" cy="2194560"/>
            <wp:effectExtent l="0" t="0" r="7620" b="0"/>
            <wp:wrapTight wrapText="bothSides">
              <wp:wrapPolygon edited="0">
                <wp:start x="0" y="0"/>
                <wp:lineTo x="0" y="21375"/>
                <wp:lineTo x="21501" y="21375"/>
                <wp:lineTo x="21501" y="0"/>
                <wp:lineTo x="0" y="0"/>
              </wp:wrapPolygon>
            </wp:wrapTight>
            <wp:docPr id="304" name="Picture 2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2"/>
                    <pic:cNvPicPr>
                      <a:picLocks noChangeAspect="1" noChangeArrowheads="1"/>
                    </pic:cNvPicPr>
                  </pic:nvPicPr>
                  <pic:blipFill>
                    <a:blip r:embed="rId99">
                      <a:extLst>
                        <a:ext uri="{28A0092B-C50C-407E-A947-70E740481C1C}">
                          <a14:useLocalDpi xmlns:a14="http://schemas.microsoft.com/office/drawing/2010/main" val="0"/>
                        </a:ext>
                      </a:extLst>
                    </a:blip>
                    <a:srcRect l="25269" t="23438" r="44711" b="37025"/>
                    <a:stretch>
                      <a:fillRect/>
                    </a:stretch>
                  </pic:blipFill>
                  <pic:spPr bwMode="auto">
                    <a:xfrm>
                      <a:off x="0" y="0"/>
                      <a:ext cx="2487930" cy="2194560"/>
                    </a:xfrm>
                    <a:prstGeom prst="rect">
                      <a:avLst/>
                    </a:prstGeom>
                    <a:noFill/>
                  </pic:spPr>
                </pic:pic>
              </a:graphicData>
            </a:graphic>
            <wp14:sizeRelH relativeFrom="page">
              <wp14:pctWidth>0</wp14:pctWidth>
            </wp14:sizeRelH>
            <wp14:sizeRelV relativeFrom="page">
              <wp14:pctHeight>0</wp14:pctHeight>
            </wp14:sizeRelV>
          </wp:anchor>
        </w:drawing>
      </w:r>
    </w:p>
    <w:p w:rsidR="002C5B57" w:rsidRDefault="002C5B57" w:rsidP="008D1C53">
      <w:pPr>
        <w:pStyle w:val="NormalJustified"/>
        <w:spacing w:line="480" w:lineRule="auto"/>
      </w:pPr>
    </w:p>
    <w:p w:rsidR="00936013" w:rsidRPr="00936013" w:rsidRDefault="00936013" w:rsidP="001E692C">
      <w:pPr>
        <w:spacing w:line="480" w:lineRule="auto"/>
        <w:rPr>
          <w:rFonts w:ascii="Times New Roman" w:hAnsi="Times New Roman" w:cs="Times New Roman"/>
          <w:b/>
          <w:bCs/>
          <w:sz w:val="24"/>
          <w:szCs w:val="24"/>
        </w:rPr>
      </w:pPr>
    </w:p>
    <w:p w:rsidR="003427D1" w:rsidRDefault="003427D1" w:rsidP="003427D1">
      <w:pPr>
        <w:spacing w:line="480" w:lineRule="auto"/>
        <w:jc w:val="both"/>
        <w:rPr>
          <w:rFonts w:ascii="Times New Roman" w:hAnsi="Times New Roman" w:cs="Times New Roman"/>
          <w:b/>
          <w:bCs/>
          <w:i/>
          <w:iCs/>
        </w:rPr>
      </w:pPr>
    </w:p>
    <w:p w:rsidR="00110AD8" w:rsidRDefault="00110AD8" w:rsidP="003427D1">
      <w:pPr>
        <w:spacing w:line="480" w:lineRule="auto"/>
        <w:jc w:val="both"/>
        <w:rPr>
          <w:rFonts w:ascii="Times New Roman" w:hAnsi="Times New Roman" w:cs="Times New Roman"/>
          <w:b/>
          <w:bCs/>
          <w:i/>
          <w:iCs/>
        </w:rPr>
      </w:pPr>
    </w:p>
    <w:p w:rsidR="008375E9" w:rsidRDefault="008375E9" w:rsidP="00B2612C">
      <w:pPr>
        <w:pStyle w:val="NormalJustified"/>
        <w:spacing w:line="360" w:lineRule="auto"/>
        <w:ind w:left="2880"/>
      </w:pPr>
    </w:p>
    <w:p w:rsidR="008D1C53" w:rsidRDefault="008D1C53" w:rsidP="00B2612C">
      <w:pPr>
        <w:pStyle w:val="NormalJustified"/>
        <w:spacing w:line="360" w:lineRule="auto"/>
        <w:ind w:left="2880"/>
      </w:pPr>
      <w:r>
        <w:t>Top view of laser irradiated spot</w:t>
      </w:r>
    </w:p>
    <w:p w:rsidR="008D1C53" w:rsidRDefault="00146A67" w:rsidP="003427D1">
      <w:pPr>
        <w:spacing w:line="480" w:lineRule="auto"/>
        <w:jc w:val="both"/>
        <w:rPr>
          <w:rFonts w:ascii="Times New Roman" w:hAnsi="Times New Roman" w:cs="Times New Roman"/>
          <w:b/>
          <w:bCs/>
          <w:i/>
          <w:iCs/>
        </w:rPr>
      </w:pPr>
      <w:r>
        <w:rPr>
          <w:rFonts w:ascii="Times New Roman" w:hAnsi="Times New Roman" w:cs="Times New Roman"/>
          <w:b/>
          <w:bCs/>
          <w:i/>
          <w:iCs/>
          <w:noProof/>
          <w:lang w:val="en-IE" w:eastAsia="en-IE"/>
        </w:rPr>
        <w:drawing>
          <wp:anchor distT="0" distB="0" distL="114300" distR="114300" simplePos="0" relativeHeight="251778560" behindDoc="1" locked="0" layoutInCell="1" allowOverlap="1">
            <wp:simplePos x="0" y="0"/>
            <wp:positionH relativeFrom="column">
              <wp:posOffset>1752600</wp:posOffset>
            </wp:positionH>
            <wp:positionV relativeFrom="paragraph">
              <wp:posOffset>15240</wp:posOffset>
            </wp:positionV>
            <wp:extent cx="2573655" cy="2194560"/>
            <wp:effectExtent l="0" t="0" r="0" b="0"/>
            <wp:wrapTight wrapText="bothSides">
              <wp:wrapPolygon edited="0">
                <wp:start x="0" y="0"/>
                <wp:lineTo x="0" y="21375"/>
                <wp:lineTo x="21424" y="21375"/>
                <wp:lineTo x="21424" y="0"/>
                <wp:lineTo x="0" y="0"/>
              </wp:wrapPolygon>
            </wp:wrapTight>
            <wp:docPr id="303" name="Picture 28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21"/>
                    <pic:cNvPicPr>
                      <a:picLocks noChangeAspect="1" noChangeArrowheads="1"/>
                    </pic:cNvPicPr>
                  </pic:nvPicPr>
                  <pic:blipFill>
                    <a:blip r:embed="rId100">
                      <a:lum bright="-6000"/>
                      <a:extLst>
                        <a:ext uri="{28A0092B-C50C-407E-A947-70E740481C1C}">
                          <a14:useLocalDpi xmlns:a14="http://schemas.microsoft.com/office/drawing/2010/main" val="0"/>
                        </a:ext>
                      </a:extLst>
                    </a:blip>
                    <a:srcRect/>
                    <a:stretch>
                      <a:fillRect/>
                    </a:stretch>
                  </pic:blipFill>
                  <pic:spPr bwMode="auto">
                    <a:xfrm>
                      <a:off x="0" y="0"/>
                      <a:ext cx="2573655" cy="2194560"/>
                    </a:xfrm>
                    <a:prstGeom prst="rect">
                      <a:avLst/>
                    </a:prstGeom>
                    <a:noFill/>
                  </pic:spPr>
                </pic:pic>
              </a:graphicData>
            </a:graphic>
            <wp14:sizeRelH relativeFrom="page">
              <wp14:pctWidth>0</wp14:pctWidth>
            </wp14:sizeRelH>
            <wp14:sizeRelV relativeFrom="page">
              <wp14:pctHeight>0</wp14:pctHeight>
            </wp14:sizeRelV>
          </wp:anchor>
        </w:drawing>
      </w:r>
    </w:p>
    <w:p w:rsidR="00B2612C" w:rsidRDefault="00B2612C" w:rsidP="003427D1">
      <w:pPr>
        <w:spacing w:line="480" w:lineRule="auto"/>
        <w:jc w:val="both"/>
        <w:rPr>
          <w:rFonts w:ascii="Times New Roman" w:hAnsi="Times New Roman" w:cs="Times New Roman"/>
          <w:b/>
          <w:bCs/>
          <w:i/>
          <w:iCs/>
        </w:rPr>
      </w:pPr>
    </w:p>
    <w:p w:rsidR="00B2612C" w:rsidRDefault="00B2612C" w:rsidP="003427D1">
      <w:pPr>
        <w:spacing w:line="480" w:lineRule="auto"/>
        <w:jc w:val="both"/>
        <w:rPr>
          <w:rFonts w:ascii="Times New Roman" w:hAnsi="Times New Roman" w:cs="Times New Roman"/>
          <w:b/>
          <w:bCs/>
          <w:i/>
          <w:iCs/>
        </w:rPr>
      </w:pPr>
    </w:p>
    <w:p w:rsidR="00B2612C" w:rsidRDefault="00B2612C" w:rsidP="003427D1">
      <w:pPr>
        <w:spacing w:line="480" w:lineRule="auto"/>
        <w:jc w:val="both"/>
        <w:rPr>
          <w:rFonts w:ascii="Times New Roman" w:hAnsi="Times New Roman" w:cs="Times New Roman"/>
          <w:b/>
          <w:bCs/>
          <w:i/>
          <w:iCs/>
        </w:rPr>
      </w:pPr>
    </w:p>
    <w:p w:rsidR="00B2612C" w:rsidRDefault="00B2612C" w:rsidP="003427D1">
      <w:pPr>
        <w:spacing w:line="480" w:lineRule="auto"/>
        <w:jc w:val="both"/>
        <w:rPr>
          <w:rFonts w:ascii="Times New Roman" w:hAnsi="Times New Roman" w:cs="Times New Roman"/>
          <w:b/>
          <w:bCs/>
          <w:i/>
          <w:iCs/>
        </w:rPr>
      </w:pPr>
    </w:p>
    <w:p w:rsidR="00B2612C" w:rsidRDefault="00B2612C" w:rsidP="00B2612C">
      <w:pPr>
        <w:pStyle w:val="NormalJustified"/>
        <w:spacing w:line="360" w:lineRule="auto"/>
        <w:jc w:val="center"/>
      </w:pPr>
      <w:r>
        <w:t>Top view of edge of the laser irradiated spot</w:t>
      </w:r>
    </w:p>
    <w:p w:rsidR="008D1C53" w:rsidRPr="008375E9" w:rsidRDefault="008375E9" w:rsidP="00275400">
      <w:pPr>
        <w:pStyle w:val="Caption"/>
        <w:rPr>
          <w:rFonts w:asciiTheme="majorBidi" w:hAnsiTheme="majorBidi" w:cstheme="majorBidi"/>
          <w:b w:val="0"/>
          <w:bCs w:val="0"/>
          <w:i/>
          <w:iCs/>
          <w:sz w:val="22"/>
          <w:szCs w:val="22"/>
        </w:rPr>
      </w:pPr>
      <w:bookmarkStart w:id="77" w:name="_Toc307614944"/>
      <w:r w:rsidRPr="008375E9">
        <w:rPr>
          <w:rFonts w:asciiTheme="majorBidi" w:hAnsiTheme="majorBidi" w:cstheme="majorBidi"/>
          <w:noProof/>
          <w:sz w:val="22"/>
          <w:szCs w:val="22"/>
        </w:rPr>
        <w:t>Figure 4.14. Optical photograph and SEM micrograph of top view of the laser irradiated spot  (alumina).</w:t>
      </w:r>
      <w:bookmarkEnd w:id="77"/>
    </w:p>
    <w:p w:rsidR="00AC5B68" w:rsidRDefault="00146A67" w:rsidP="00AC5B68">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n-IE" w:eastAsia="en-IE"/>
        </w:rPr>
        <w:lastRenderedPageBreak/>
        <w:drawing>
          <wp:anchor distT="0" distB="0" distL="114300" distR="114300" simplePos="0" relativeHeight="251779584" behindDoc="1" locked="0" layoutInCell="1" allowOverlap="1">
            <wp:simplePos x="0" y="0"/>
            <wp:positionH relativeFrom="column">
              <wp:posOffset>695325</wp:posOffset>
            </wp:positionH>
            <wp:positionV relativeFrom="paragraph">
              <wp:posOffset>123825</wp:posOffset>
            </wp:positionV>
            <wp:extent cx="4610100" cy="3457575"/>
            <wp:effectExtent l="0" t="0" r="0" b="9525"/>
            <wp:wrapTight wrapText="bothSides">
              <wp:wrapPolygon edited="0">
                <wp:start x="0" y="0"/>
                <wp:lineTo x="0" y="21540"/>
                <wp:lineTo x="21511" y="21540"/>
                <wp:lineTo x="21511" y="0"/>
                <wp:lineTo x="0" y="0"/>
              </wp:wrapPolygon>
            </wp:wrapTight>
            <wp:docPr id="302" name="Picture 284" descr="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Fig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10100" cy="3457575"/>
                    </a:xfrm>
                    <a:prstGeom prst="rect">
                      <a:avLst/>
                    </a:prstGeom>
                    <a:noFill/>
                  </pic:spPr>
                </pic:pic>
              </a:graphicData>
            </a:graphic>
            <wp14:sizeRelH relativeFrom="page">
              <wp14:pctWidth>0</wp14:pctWidth>
            </wp14:sizeRelH>
            <wp14:sizeRelV relativeFrom="page">
              <wp14:pctHeight>0</wp14:pctHeight>
            </wp14:sizeRelV>
          </wp:anchor>
        </w:drawing>
      </w:r>
    </w:p>
    <w:p w:rsidR="00AC5B68" w:rsidRDefault="00AC5B68" w:rsidP="00947C1A">
      <w:pPr>
        <w:spacing w:line="480" w:lineRule="auto"/>
        <w:jc w:val="both"/>
        <w:rPr>
          <w:rFonts w:ascii="Times New Roman" w:hAnsi="Times New Roman" w:cs="Times New Roman"/>
          <w:sz w:val="24"/>
          <w:szCs w:val="24"/>
        </w:rPr>
      </w:pPr>
    </w:p>
    <w:p w:rsidR="00AC5B68" w:rsidRDefault="00146A67" w:rsidP="00947C1A">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0" distB="0" distL="114300" distR="114300" simplePos="0" relativeHeight="251714048" behindDoc="0" locked="0" layoutInCell="1" allowOverlap="1">
                <wp:simplePos x="0" y="0"/>
                <wp:positionH relativeFrom="column">
                  <wp:posOffset>5295900</wp:posOffset>
                </wp:positionH>
                <wp:positionV relativeFrom="paragraph">
                  <wp:posOffset>64135</wp:posOffset>
                </wp:positionV>
                <wp:extent cx="685800" cy="342900"/>
                <wp:effectExtent l="0" t="6985" r="0" b="2540"/>
                <wp:wrapNone/>
                <wp:docPr id="123"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627ECC">
                            <w:r>
                              <w:t>Voids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8" o:spid="_x0000_s1065" type="#_x0000_t202" style="position:absolute;left:0;text-align:left;margin-left:417pt;margin-top:5.05pt;width:54pt;height:2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" stroked="f">
                <v:fill opacity="0"/>
                <v:textbox>
                  <w:txbxContent>
                    <w:p w:rsidR="00525A2E" w:rsidRDefault="00525A2E" w:rsidP="00627ECC">
                      <w:r>
                        <w:t>Voids</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713024" behindDoc="0" locked="0" layoutInCell="1" allowOverlap="1">
                <wp:simplePos x="0" y="0"/>
                <wp:positionH relativeFrom="column">
                  <wp:posOffset>4610100</wp:posOffset>
                </wp:positionH>
                <wp:positionV relativeFrom="paragraph">
                  <wp:posOffset>140335</wp:posOffset>
                </wp:positionV>
                <wp:extent cx="685800" cy="923925"/>
                <wp:effectExtent l="57150" t="16510" r="9525" b="50165"/>
                <wp:wrapNone/>
                <wp:docPr id="122"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92392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7" o:spid="_x0000_s1026" style="position:absolute;flip:x;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3pt,11.05pt" to="417pt,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" strokecolor="red" strokeweight="1.5pt">
                <v:stroke endarrow="block"/>
              </v:lin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712000" behindDoc="0" locked="0" layoutInCell="1" allowOverlap="1">
                <wp:simplePos x="0" y="0"/>
                <wp:positionH relativeFrom="column">
                  <wp:posOffset>3810000</wp:posOffset>
                </wp:positionH>
                <wp:positionV relativeFrom="paragraph">
                  <wp:posOffset>64135</wp:posOffset>
                </wp:positionV>
                <wp:extent cx="1485900" cy="76200"/>
                <wp:effectExtent l="28575" t="64135" r="9525" b="12065"/>
                <wp:wrapNone/>
                <wp:docPr id="121"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85900" cy="7620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6" o:spid="_x0000_s1026" style="position:absolute;flip:x y;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pt,5.05pt" to="417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" strokecolor="red" strokeweight="1.5pt">
                <v:stroke endarrow="block"/>
              </v:lin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710976" behindDoc="0" locked="0" layoutInCell="1" allowOverlap="1">
                <wp:simplePos x="0" y="0"/>
                <wp:positionH relativeFrom="column">
                  <wp:posOffset>4057650</wp:posOffset>
                </wp:positionH>
                <wp:positionV relativeFrom="paragraph">
                  <wp:posOffset>140335</wp:posOffset>
                </wp:positionV>
                <wp:extent cx="1295400" cy="809625"/>
                <wp:effectExtent l="47625" t="16510" r="9525" b="59690"/>
                <wp:wrapNone/>
                <wp:docPr id="120"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95400" cy="80962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5" o:spid="_x0000_s1026" style="position:absolute;flip:x;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5pt,11.05pt" to="421.5pt,7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" strokecolor="red" strokeweight="1.5pt">
                <v:stroke endarrow="block"/>
              </v:line>
            </w:pict>
          </mc:Fallback>
        </mc:AlternateContent>
      </w:r>
    </w:p>
    <w:p w:rsidR="00AC5B68" w:rsidRDefault="00AC5B68" w:rsidP="00947C1A">
      <w:pPr>
        <w:spacing w:line="480" w:lineRule="auto"/>
        <w:jc w:val="both"/>
        <w:rPr>
          <w:rFonts w:ascii="Times New Roman" w:hAnsi="Times New Roman" w:cs="Times New Roman"/>
          <w:sz w:val="24"/>
          <w:szCs w:val="24"/>
        </w:rPr>
      </w:pPr>
    </w:p>
    <w:p w:rsidR="00AC5B68" w:rsidRDefault="00AC5B68" w:rsidP="00947C1A">
      <w:pPr>
        <w:spacing w:line="480" w:lineRule="auto"/>
        <w:jc w:val="both"/>
        <w:rPr>
          <w:rFonts w:ascii="Times New Roman" w:hAnsi="Times New Roman" w:cs="Times New Roman"/>
          <w:sz w:val="24"/>
          <w:szCs w:val="24"/>
        </w:rPr>
      </w:pPr>
    </w:p>
    <w:p w:rsidR="00AC5B68" w:rsidRDefault="00AC5B68" w:rsidP="00947C1A">
      <w:pPr>
        <w:spacing w:line="480" w:lineRule="auto"/>
        <w:jc w:val="both"/>
        <w:rPr>
          <w:rFonts w:ascii="Times New Roman" w:hAnsi="Times New Roman" w:cs="Times New Roman"/>
          <w:sz w:val="24"/>
          <w:szCs w:val="24"/>
        </w:rPr>
      </w:pPr>
    </w:p>
    <w:p w:rsidR="00AC5B68" w:rsidRDefault="00AC5B68" w:rsidP="00947C1A">
      <w:pPr>
        <w:spacing w:line="480" w:lineRule="auto"/>
        <w:jc w:val="both"/>
        <w:rPr>
          <w:rFonts w:ascii="Times New Roman" w:hAnsi="Times New Roman" w:cs="Times New Roman"/>
          <w:sz w:val="24"/>
          <w:szCs w:val="24"/>
        </w:rPr>
      </w:pPr>
    </w:p>
    <w:p w:rsidR="00AC5B68" w:rsidRDefault="00AC5B68" w:rsidP="00947C1A">
      <w:pPr>
        <w:spacing w:line="480" w:lineRule="auto"/>
        <w:jc w:val="both"/>
        <w:rPr>
          <w:rFonts w:ascii="Times New Roman" w:hAnsi="Times New Roman" w:cs="Times New Roman"/>
          <w:sz w:val="24"/>
          <w:szCs w:val="24"/>
        </w:rPr>
      </w:pPr>
    </w:p>
    <w:p w:rsidR="00627ECC" w:rsidRDefault="00627ECC" w:rsidP="00627ECC">
      <w:pPr>
        <w:pStyle w:val="NormalJustified"/>
        <w:spacing w:line="360" w:lineRule="auto"/>
      </w:pPr>
    </w:p>
    <w:p w:rsidR="00627ECC" w:rsidRPr="004D2377" w:rsidRDefault="004D2377" w:rsidP="00275400">
      <w:pPr>
        <w:pStyle w:val="Caption"/>
        <w:rPr>
          <w:rFonts w:asciiTheme="majorBidi" w:hAnsiTheme="majorBidi" w:cstheme="majorBidi"/>
        </w:rPr>
      </w:pPr>
      <w:bookmarkStart w:id="78" w:name="_Toc307614945"/>
      <w:r w:rsidRPr="004D2377">
        <w:rPr>
          <w:rFonts w:asciiTheme="majorBidi" w:hAnsiTheme="majorBidi" w:cstheme="majorBidi"/>
          <w:sz w:val="22"/>
          <w:szCs w:val="22"/>
        </w:rPr>
        <w:t>Figure 4.15. SEM micrograph of top view of the cemented carbide tool steel without laser irradiation.</w:t>
      </w:r>
      <w:bookmarkEnd w:id="78"/>
      <w:r w:rsidR="00A52389" w:rsidRPr="004D2377">
        <w:rPr>
          <w:rFonts w:asciiTheme="majorBidi" w:hAnsiTheme="majorBidi" w:cstheme="majorBidi"/>
        </w:rPr>
        <w:br w:type="page"/>
      </w:r>
    </w:p>
    <w:p w:rsidR="00323930" w:rsidRDefault="00323930">
      <w:pPr>
        <w:spacing w:after="0"/>
        <w:rPr>
          <w:rFonts w:ascii="Times New Roman" w:hAnsi="Times New Roman" w:cs="Times New Roman"/>
          <w:sz w:val="24"/>
          <w:szCs w:val="24"/>
        </w:rPr>
      </w:pPr>
      <w:r w:rsidRPr="00C41A30">
        <w:rPr>
          <w:rFonts w:ascii="Times New Roman" w:hAnsi="Times New Roman" w:cs="Times New Roman"/>
          <w:sz w:val="24"/>
          <w:szCs w:val="24"/>
        </w:rPr>
        <w:object w:dxaOrig="9180" w:dyaOrig="11801">
          <v:shape id="_x0000_i1067" type="#_x0000_t75" style="width:429.7pt;height:548.35pt" o:ole="">
            <v:imagedata r:id="rId102" o:title=""/>
          </v:shape>
          <o:OLEObject Type="Embed" ProgID="Word.Document.12" ShapeID="_x0000_i1067" DrawAspect="Content" ObjectID="_1385992065" r:id="rId103"/>
        </w:object>
      </w:r>
    </w:p>
    <w:p w:rsidR="00627ECC" w:rsidRDefault="00627ECC">
      <w:pPr>
        <w:spacing w:after="0"/>
        <w:rPr>
          <w:rFonts w:ascii="Times New Roman" w:hAnsi="Times New Roman" w:cs="Times New Roman"/>
          <w:sz w:val="24"/>
          <w:szCs w:val="24"/>
        </w:rPr>
      </w:pPr>
    </w:p>
    <w:p w:rsidR="004D2377" w:rsidRPr="004D2377" w:rsidRDefault="004D2377" w:rsidP="00C037B2">
      <w:pPr>
        <w:pStyle w:val="Caption"/>
        <w:jc w:val="center"/>
        <w:rPr>
          <w:rFonts w:asciiTheme="majorBidi" w:hAnsiTheme="majorBidi" w:cstheme="majorBidi"/>
          <w:sz w:val="28"/>
          <w:szCs w:val="28"/>
        </w:rPr>
      </w:pPr>
      <w:bookmarkStart w:id="79" w:name="_Toc307614946"/>
      <w:r w:rsidRPr="004D2377">
        <w:rPr>
          <w:rFonts w:asciiTheme="majorBidi" w:hAnsiTheme="majorBidi" w:cstheme="majorBidi"/>
          <w:sz w:val="22"/>
          <w:szCs w:val="22"/>
        </w:rPr>
        <w:t xml:space="preserve">Figure 4.16. Cross-sectional view of laser treated carbide tool for two </w:t>
      </w:r>
      <w:r w:rsidR="00B832D6">
        <w:rPr>
          <w:rFonts w:asciiTheme="majorBidi" w:hAnsiTheme="majorBidi" w:cstheme="majorBidi"/>
          <w:sz w:val="22"/>
          <w:szCs w:val="22"/>
        </w:rPr>
        <w:t>β</w:t>
      </w:r>
      <w:r w:rsidRPr="004D2377">
        <w:rPr>
          <w:rFonts w:asciiTheme="majorBidi" w:hAnsiTheme="majorBidi" w:cstheme="majorBidi"/>
          <w:sz w:val="22"/>
          <w:szCs w:val="22"/>
        </w:rPr>
        <w:t xml:space="preserve"> values.</w:t>
      </w:r>
      <w:bookmarkEnd w:id="79"/>
    </w:p>
    <w:p w:rsidR="00316EDA" w:rsidRDefault="009167B1" w:rsidP="002E756C">
      <w:pPr>
        <w:pStyle w:val="Heading3"/>
        <w:rPr>
          <w:rFonts w:asciiTheme="majorBidi" w:hAnsiTheme="majorBidi" w:cstheme="majorBidi"/>
        </w:rPr>
      </w:pPr>
      <w:bookmarkStart w:id="80" w:name="_Toc307599379"/>
      <w:r w:rsidRPr="002E756C">
        <w:rPr>
          <w:rFonts w:asciiTheme="majorBidi" w:hAnsiTheme="majorBidi" w:cstheme="majorBidi"/>
        </w:rPr>
        <w:lastRenderedPageBreak/>
        <w:t>4.2.5 Laser Gas Assisted Nitriidng of Steel: Residual Stress A</w:t>
      </w:r>
      <w:r w:rsidR="00316EDA" w:rsidRPr="002E756C">
        <w:rPr>
          <w:rFonts w:asciiTheme="majorBidi" w:hAnsiTheme="majorBidi" w:cstheme="majorBidi"/>
        </w:rPr>
        <w:t>nalysis</w:t>
      </w:r>
      <w:r w:rsidR="00C13C1E" w:rsidRPr="002E756C">
        <w:rPr>
          <w:rFonts w:asciiTheme="majorBidi" w:hAnsiTheme="majorBidi" w:cstheme="majorBidi"/>
        </w:rPr>
        <w:t xml:space="preserve"> [65</w:t>
      </w:r>
      <w:r w:rsidR="00316EDA" w:rsidRPr="002E756C">
        <w:rPr>
          <w:rFonts w:asciiTheme="majorBidi" w:hAnsiTheme="majorBidi" w:cstheme="majorBidi"/>
        </w:rPr>
        <w:t>]:</w:t>
      </w:r>
      <w:bookmarkEnd w:id="80"/>
      <w:r w:rsidR="00316EDA" w:rsidRPr="002E756C">
        <w:rPr>
          <w:rFonts w:asciiTheme="majorBidi" w:hAnsiTheme="majorBidi" w:cstheme="majorBidi"/>
        </w:rPr>
        <w:t xml:space="preserve"> </w:t>
      </w:r>
    </w:p>
    <w:p w:rsidR="002E756C" w:rsidRPr="002E756C" w:rsidRDefault="002E756C" w:rsidP="002E756C"/>
    <w:p w:rsidR="008058BD" w:rsidRDefault="00316EDA" w:rsidP="00D9331E">
      <w:pPr>
        <w:spacing w:line="480" w:lineRule="auto"/>
        <w:jc w:val="both"/>
        <w:rPr>
          <w:rFonts w:ascii="Times New Roman" w:hAnsi="Times New Roman" w:cs="Times New Roman"/>
          <w:sz w:val="24"/>
          <w:szCs w:val="24"/>
        </w:rPr>
      </w:pPr>
      <w:r w:rsidRPr="00316EDA">
        <w:rPr>
          <w:rFonts w:ascii="Times New Roman" w:hAnsi="Times New Roman" w:cs="Times New Roman"/>
          <w:sz w:val="24"/>
          <w:szCs w:val="24"/>
        </w:rPr>
        <w:t xml:space="preserve"> </w:t>
      </w:r>
      <w:r w:rsidR="00D9331E" w:rsidRPr="00D9331E">
        <w:rPr>
          <w:rFonts w:ascii="Times New Roman" w:hAnsi="Times New Roman" w:cs="Times New Roman"/>
          <w:sz w:val="24"/>
          <w:szCs w:val="24"/>
        </w:rPr>
        <w:t>Laser gas-assisted nitriding of</w:t>
      </w:r>
      <w:r w:rsidR="00D9331E">
        <w:rPr>
          <w:rFonts w:ascii="Times New Roman" w:hAnsi="Times New Roman" w:cs="Times New Roman"/>
          <w:sz w:val="24"/>
          <w:szCs w:val="24"/>
        </w:rPr>
        <w:t xml:space="preserve"> steel surface is carried out. </w:t>
      </w:r>
      <w:r w:rsidR="00D9331E" w:rsidRPr="00D9331E">
        <w:rPr>
          <w:rFonts w:ascii="Times New Roman" w:hAnsi="Times New Roman" w:cs="Times New Roman"/>
          <w:sz w:val="24"/>
          <w:szCs w:val="24"/>
        </w:rPr>
        <w:t xml:space="preserve">The metallurgical changes and residual stress formed in the laser irradiated region are examined using SEM, EDS, XRD, XPS and indentation tests. The elastic modulus of the laser nitrided region and the fracture toughness measured for the laser nitrided surface are given in Table </w:t>
      </w:r>
      <w:r w:rsidR="00D9331E">
        <w:rPr>
          <w:rFonts w:ascii="Times New Roman" w:hAnsi="Times New Roman" w:cs="Times New Roman"/>
          <w:sz w:val="24"/>
          <w:szCs w:val="24"/>
        </w:rPr>
        <w:t>4.</w:t>
      </w:r>
      <w:r w:rsidR="00D9331E" w:rsidRPr="00D9331E">
        <w:rPr>
          <w:rFonts w:ascii="Times New Roman" w:hAnsi="Times New Roman" w:cs="Times New Roman"/>
          <w:sz w:val="24"/>
          <w:szCs w:val="24"/>
        </w:rPr>
        <w:t>6. The data for the as received workpieces are also given for comparison. Elastic modulus of the nitrided region is similar to th</w:t>
      </w:r>
      <w:r w:rsidR="00D9331E">
        <w:rPr>
          <w:rFonts w:ascii="Times New Roman" w:hAnsi="Times New Roman" w:cs="Times New Roman"/>
          <w:sz w:val="24"/>
          <w:szCs w:val="24"/>
        </w:rPr>
        <w:t>at presented in the literature.</w:t>
      </w:r>
      <w:r w:rsidR="00D9331E" w:rsidRPr="00D9331E">
        <w:rPr>
          <w:rFonts w:ascii="Times New Roman" w:hAnsi="Times New Roman" w:cs="Times New Roman"/>
          <w:sz w:val="24"/>
          <w:szCs w:val="24"/>
        </w:rPr>
        <w:t xml:space="preserve">  The fracture toughness of the surface reduces considerably after the laser treatment process due to the surface brittleness resulted from the nitriding process. </w:t>
      </w:r>
    </w:p>
    <w:p w:rsidR="00D9331E" w:rsidRDefault="004D2377" w:rsidP="00275400">
      <w:pPr>
        <w:pStyle w:val="Caption"/>
        <w:rPr>
          <w:noProof/>
        </w:rPr>
      </w:pPr>
      <w:bookmarkStart w:id="81" w:name="_Toc307614814"/>
      <w:r w:rsidRPr="004D2377">
        <w:rPr>
          <w:rFonts w:asciiTheme="majorBidi" w:hAnsiTheme="majorBidi" w:cstheme="majorBidi"/>
          <w:noProof/>
          <w:sz w:val="22"/>
          <w:szCs w:val="22"/>
        </w:rPr>
        <w:t>Table 4.6. Elastic modulus of laser nitrided layer and fracture toughness of the as received and laser nitrided steel surfaces</w:t>
      </w:r>
      <w:r w:rsidRPr="00CB2D59">
        <w:rPr>
          <w:noProof/>
        </w:rPr>
        <w:t>.</w:t>
      </w:r>
      <w:bookmarkEnd w:id="81"/>
    </w:p>
    <w:p w:rsidR="004D2377" w:rsidRPr="004D2377" w:rsidRDefault="004D2377" w:rsidP="004D2377"/>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2873"/>
        <w:gridCol w:w="3209"/>
      </w:tblGrid>
      <w:tr w:rsidR="00D9331E" w:rsidRPr="00D9331E" w:rsidTr="00F269FD">
        <w:trPr>
          <w:trHeight w:val="1492"/>
        </w:trPr>
        <w:tc>
          <w:tcPr>
            <w:tcW w:w="2448" w:type="dxa"/>
          </w:tcPr>
          <w:p w:rsidR="00D9331E" w:rsidRPr="00D9331E" w:rsidRDefault="00D9331E" w:rsidP="00F269FD">
            <w:pPr>
              <w:spacing w:after="0"/>
              <w:jc w:val="center"/>
              <w:rPr>
                <w:rFonts w:ascii="Times New Roman" w:hAnsi="Times New Roman" w:cs="Times New Roman"/>
                <w:sz w:val="24"/>
                <w:szCs w:val="24"/>
              </w:rPr>
            </w:pPr>
            <w:r w:rsidRPr="00D9331E">
              <w:rPr>
                <w:rFonts w:ascii="Times New Roman" w:hAnsi="Times New Roman" w:cs="Times New Roman"/>
                <w:sz w:val="24"/>
                <w:szCs w:val="24"/>
              </w:rPr>
              <w:t>Elastic Modulus</w:t>
            </w:r>
          </w:p>
          <w:p w:rsidR="00D9331E" w:rsidRDefault="00D9331E" w:rsidP="00F269FD">
            <w:pPr>
              <w:spacing w:after="0"/>
              <w:jc w:val="center"/>
              <w:rPr>
                <w:rFonts w:ascii="Times New Roman" w:hAnsi="Times New Roman" w:cs="Times New Roman"/>
                <w:sz w:val="24"/>
                <w:szCs w:val="24"/>
              </w:rPr>
            </w:pPr>
            <w:r w:rsidRPr="00D9331E">
              <w:rPr>
                <w:rFonts w:ascii="Times New Roman" w:hAnsi="Times New Roman" w:cs="Times New Roman"/>
                <w:sz w:val="24"/>
                <w:szCs w:val="24"/>
              </w:rPr>
              <w:t xml:space="preserve">Laser </w:t>
            </w:r>
            <w:r w:rsidR="00F269FD">
              <w:rPr>
                <w:rFonts w:ascii="Times New Roman" w:hAnsi="Times New Roman" w:cs="Times New Roman"/>
                <w:sz w:val="24"/>
                <w:szCs w:val="24"/>
              </w:rPr>
              <w:t>N</w:t>
            </w:r>
            <w:r w:rsidR="00A2769E">
              <w:rPr>
                <w:rFonts w:ascii="Times New Roman" w:hAnsi="Times New Roman" w:cs="Times New Roman"/>
                <w:sz w:val="24"/>
                <w:szCs w:val="24"/>
              </w:rPr>
              <w:t>itride</w:t>
            </w:r>
            <w:r w:rsidR="00F269FD">
              <w:rPr>
                <w:rFonts w:ascii="Times New Roman" w:hAnsi="Times New Roman" w:cs="Times New Roman"/>
                <w:sz w:val="24"/>
                <w:szCs w:val="24"/>
              </w:rPr>
              <w:t>d Surface</w:t>
            </w:r>
          </w:p>
          <w:p w:rsidR="00D9331E" w:rsidRDefault="00F269FD" w:rsidP="00F269FD">
            <w:pPr>
              <w:spacing w:after="0" w:line="276" w:lineRule="auto"/>
              <w:rPr>
                <w:rFonts w:ascii="Times New Roman" w:hAnsi="Times New Roman" w:cs="Times New Roman"/>
                <w:sz w:val="24"/>
                <w:szCs w:val="24"/>
              </w:rPr>
            </w:pPr>
            <w:r>
              <w:rPr>
                <w:rFonts w:ascii="Times New Roman" w:hAnsi="Times New Roman" w:cs="Times New Roman"/>
                <w:sz w:val="24"/>
                <w:szCs w:val="24"/>
              </w:rPr>
              <w:t xml:space="preserve">             </w:t>
            </w:r>
            <w:r w:rsidR="00D9331E" w:rsidRPr="00D9331E">
              <w:rPr>
                <w:rFonts w:ascii="Times New Roman" w:hAnsi="Times New Roman" w:cs="Times New Roman"/>
                <w:sz w:val="24"/>
                <w:szCs w:val="24"/>
              </w:rPr>
              <w:t>(GPa)</w:t>
            </w:r>
          </w:p>
          <w:p w:rsidR="00A2769E" w:rsidRPr="00D9331E" w:rsidRDefault="00A2769E" w:rsidP="00F269FD">
            <w:pPr>
              <w:spacing w:after="0"/>
              <w:jc w:val="center"/>
              <w:rPr>
                <w:rFonts w:ascii="Times New Roman" w:hAnsi="Times New Roman" w:cs="Times New Roman"/>
                <w:sz w:val="24"/>
                <w:szCs w:val="24"/>
              </w:rPr>
            </w:pPr>
          </w:p>
        </w:tc>
        <w:tc>
          <w:tcPr>
            <w:tcW w:w="2873" w:type="dxa"/>
          </w:tcPr>
          <w:p w:rsidR="00D9331E" w:rsidRDefault="00D9331E" w:rsidP="00F269FD">
            <w:pPr>
              <w:spacing w:after="0" w:line="276" w:lineRule="auto"/>
              <w:jc w:val="center"/>
              <w:rPr>
                <w:rFonts w:ascii="Times New Roman" w:hAnsi="Times New Roman" w:cs="Times New Roman"/>
                <w:sz w:val="24"/>
                <w:szCs w:val="24"/>
              </w:rPr>
            </w:pPr>
            <w:r w:rsidRPr="00D9331E">
              <w:rPr>
                <w:rFonts w:ascii="Times New Roman" w:hAnsi="Times New Roman" w:cs="Times New Roman"/>
                <w:sz w:val="24"/>
                <w:szCs w:val="24"/>
              </w:rPr>
              <w:t>Fracture Toughness Laser Nitrided Surface</w:t>
            </w:r>
          </w:p>
          <w:p w:rsidR="00D9331E" w:rsidRDefault="00D9331E" w:rsidP="00F269FD">
            <w:pPr>
              <w:spacing w:after="0" w:line="276" w:lineRule="auto"/>
              <w:jc w:val="center"/>
              <w:rPr>
                <w:rFonts w:ascii="Times New Roman" w:hAnsi="Times New Roman" w:cs="Times New Roman"/>
                <w:sz w:val="24"/>
                <w:szCs w:val="24"/>
              </w:rPr>
            </w:pPr>
            <w:r w:rsidRPr="00D9331E">
              <w:rPr>
                <w:rFonts w:ascii="Times New Roman" w:hAnsi="Times New Roman" w:cs="Times New Roman"/>
                <w:sz w:val="24"/>
                <w:szCs w:val="24"/>
              </w:rPr>
              <w:t>(MPa/m</w:t>
            </w:r>
            <w:r w:rsidRPr="00D9331E">
              <w:rPr>
                <w:rFonts w:ascii="Times New Roman" w:hAnsi="Times New Roman" w:cs="Times New Roman"/>
                <w:sz w:val="24"/>
                <w:szCs w:val="24"/>
                <w:vertAlign w:val="superscript"/>
              </w:rPr>
              <w:t>1/2</w:t>
            </w:r>
            <w:r w:rsidRPr="00D9331E">
              <w:rPr>
                <w:rFonts w:ascii="Times New Roman" w:hAnsi="Times New Roman" w:cs="Times New Roman"/>
                <w:sz w:val="24"/>
                <w:szCs w:val="24"/>
              </w:rPr>
              <w:t>)</w:t>
            </w:r>
          </w:p>
          <w:p w:rsidR="00A2769E" w:rsidRPr="00D9331E" w:rsidRDefault="00A2769E" w:rsidP="00F269FD">
            <w:pPr>
              <w:spacing w:after="0" w:line="276" w:lineRule="auto"/>
              <w:jc w:val="center"/>
              <w:rPr>
                <w:rFonts w:ascii="Times New Roman" w:hAnsi="Times New Roman" w:cs="Times New Roman"/>
                <w:sz w:val="24"/>
                <w:szCs w:val="24"/>
              </w:rPr>
            </w:pPr>
          </w:p>
        </w:tc>
        <w:tc>
          <w:tcPr>
            <w:tcW w:w="3209" w:type="dxa"/>
          </w:tcPr>
          <w:p w:rsidR="00D9331E" w:rsidRPr="00D9331E" w:rsidRDefault="00D9331E" w:rsidP="00F269FD">
            <w:pPr>
              <w:spacing w:after="0" w:line="276" w:lineRule="auto"/>
              <w:jc w:val="center"/>
              <w:rPr>
                <w:rFonts w:ascii="Times New Roman" w:hAnsi="Times New Roman" w:cs="Times New Roman"/>
                <w:sz w:val="24"/>
                <w:szCs w:val="24"/>
              </w:rPr>
            </w:pPr>
            <w:r w:rsidRPr="00D9331E">
              <w:rPr>
                <w:rFonts w:ascii="Times New Roman" w:hAnsi="Times New Roman" w:cs="Times New Roman"/>
                <w:sz w:val="24"/>
                <w:szCs w:val="24"/>
              </w:rPr>
              <w:t>Fracture Toughness</w:t>
            </w:r>
          </w:p>
          <w:p w:rsidR="00D9331E" w:rsidRDefault="00D9331E" w:rsidP="00F269FD">
            <w:pPr>
              <w:spacing w:after="0" w:line="276" w:lineRule="auto"/>
              <w:jc w:val="center"/>
              <w:rPr>
                <w:rFonts w:ascii="Times New Roman" w:hAnsi="Times New Roman" w:cs="Times New Roman"/>
                <w:sz w:val="24"/>
                <w:szCs w:val="24"/>
              </w:rPr>
            </w:pPr>
            <w:r w:rsidRPr="00D9331E">
              <w:rPr>
                <w:rFonts w:ascii="Times New Roman" w:hAnsi="Times New Roman" w:cs="Times New Roman"/>
                <w:sz w:val="24"/>
                <w:szCs w:val="24"/>
              </w:rPr>
              <w:t>Un treated Surface</w:t>
            </w:r>
          </w:p>
          <w:p w:rsidR="00D9331E" w:rsidRPr="00D9331E" w:rsidRDefault="00D9331E" w:rsidP="00F269FD">
            <w:pPr>
              <w:spacing w:after="0" w:line="276" w:lineRule="auto"/>
              <w:jc w:val="center"/>
              <w:rPr>
                <w:rFonts w:ascii="Times New Roman" w:hAnsi="Times New Roman" w:cs="Times New Roman"/>
                <w:sz w:val="24"/>
                <w:szCs w:val="24"/>
              </w:rPr>
            </w:pPr>
            <w:r w:rsidRPr="00D9331E">
              <w:rPr>
                <w:rFonts w:ascii="Times New Roman" w:hAnsi="Times New Roman" w:cs="Times New Roman"/>
                <w:sz w:val="24"/>
                <w:szCs w:val="24"/>
              </w:rPr>
              <w:t>(MPa/m</w:t>
            </w:r>
            <w:r w:rsidRPr="00D9331E">
              <w:rPr>
                <w:rFonts w:ascii="Times New Roman" w:hAnsi="Times New Roman" w:cs="Times New Roman"/>
                <w:sz w:val="24"/>
                <w:szCs w:val="24"/>
                <w:vertAlign w:val="superscript"/>
              </w:rPr>
              <w:t>1/2</w:t>
            </w:r>
            <w:r w:rsidRPr="00D9331E">
              <w:rPr>
                <w:rFonts w:ascii="Times New Roman" w:hAnsi="Times New Roman" w:cs="Times New Roman"/>
                <w:sz w:val="24"/>
                <w:szCs w:val="24"/>
              </w:rPr>
              <w:t>)</w:t>
            </w:r>
          </w:p>
        </w:tc>
      </w:tr>
      <w:tr w:rsidR="00D9331E" w:rsidRPr="00D9331E" w:rsidTr="00F269FD">
        <w:trPr>
          <w:trHeight w:val="536"/>
        </w:trPr>
        <w:tc>
          <w:tcPr>
            <w:tcW w:w="2448" w:type="dxa"/>
          </w:tcPr>
          <w:p w:rsidR="00D9331E" w:rsidRPr="00D9331E" w:rsidRDefault="00D9331E" w:rsidP="00D9331E">
            <w:pPr>
              <w:spacing w:line="480" w:lineRule="auto"/>
              <w:jc w:val="center"/>
              <w:rPr>
                <w:rFonts w:ascii="Times New Roman" w:hAnsi="Times New Roman" w:cs="Times New Roman"/>
                <w:sz w:val="24"/>
                <w:szCs w:val="24"/>
              </w:rPr>
            </w:pPr>
            <w:r w:rsidRPr="00D9331E">
              <w:rPr>
                <w:rFonts w:ascii="Times New Roman" w:hAnsi="Times New Roman" w:cs="Times New Roman"/>
                <w:sz w:val="24"/>
                <w:szCs w:val="24"/>
              </w:rPr>
              <w:t>140</w:t>
            </w:r>
          </w:p>
        </w:tc>
        <w:tc>
          <w:tcPr>
            <w:tcW w:w="2873" w:type="dxa"/>
          </w:tcPr>
          <w:p w:rsidR="00D9331E" w:rsidRPr="00D9331E" w:rsidRDefault="00D9331E" w:rsidP="00D9331E">
            <w:pPr>
              <w:spacing w:line="480" w:lineRule="auto"/>
              <w:jc w:val="center"/>
              <w:rPr>
                <w:rFonts w:ascii="Times New Roman" w:hAnsi="Times New Roman" w:cs="Times New Roman"/>
                <w:sz w:val="24"/>
                <w:szCs w:val="24"/>
              </w:rPr>
            </w:pPr>
            <w:r w:rsidRPr="00D9331E">
              <w:rPr>
                <w:rFonts w:ascii="Times New Roman" w:hAnsi="Times New Roman" w:cs="Times New Roman"/>
                <w:sz w:val="24"/>
                <w:szCs w:val="24"/>
              </w:rPr>
              <w:t>6.44</w:t>
            </w:r>
            <w:r w:rsidRPr="00D9331E">
              <w:rPr>
                <w:rFonts w:ascii="Times New Roman" w:hAnsi="Times New Roman" w:cs="Times New Roman"/>
                <w:sz w:val="24"/>
                <w:szCs w:val="24"/>
              </w:rPr>
              <w:sym w:font="Symbol" w:char="F0B4"/>
            </w:r>
            <w:r w:rsidRPr="00D9331E">
              <w:rPr>
                <w:rFonts w:ascii="Times New Roman" w:hAnsi="Times New Roman" w:cs="Times New Roman"/>
                <w:sz w:val="24"/>
                <w:szCs w:val="24"/>
              </w:rPr>
              <w:t xml:space="preserve"> 10</w:t>
            </w:r>
            <w:r w:rsidRPr="00D9331E">
              <w:rPr>
                <w:rFonts w:ascii="Times New Roman" w:hAnsi="Times New Roman" w:cs="Times New Roman"/>
                <w:sz w:val="24"/>
                <w:szCs w:val="24"/>
                <w:vertAlign w:val="superscript"/>
              </w:rPr>
              <w:t>6</w:t>
            </w:r>
          </w:p>
        </w:tc>
        <w:tc>
          <w:tcPr>
            <w:tcW w:w="3209" w:type="dxa"/>
          </w:tcPr>
          <w:p w:rsidR="00D9331E" w:rsidRPr="00D9331E" w:rsidRDefault="00D9331E" w:rsidP="00D9331E">
            <w:pPr>
              <w:spacing w:line="480" w:lineRule="auto"/>
              <w:jc w:val="center"/>
              <w:rPr>
                <w:rFonts w:ascii="Times New Roman" w:hAnsi="Times New Roman" w:cs="Times New Roman"/>
                <w:sz w:val="24"/>
                <w:szCs w:val="24"/>
              </w:rPr>
            </w:pPr>
            <w:r w:rsidRPr="00D9331E">
              <w:rPr>
                <w:rFonts w:ascii="Times New Roman" w:hAnsi="Times New Roman" w:cs="Times New Roman"/>
                <w:sz w:val="24"/>
                <w:szCs w:val="24"/>
              </w:rPr>
              <w:t>9.36</w:t>
            </w:r>
            <w:r w:rsidRPr="00D9331E">
              <w:rPr>
                <w:rFonts w:ascii="Times New Roman" w:hAnsi="Times New Roman" w:cs="Times New Roman"/>
                <w:sz w:val="24"/>
                <w:szCs w:val="24"/>
              </w:rPr>
              <w:sym w:font="Symbol" w:char="F0B4"/>
            </w:r>
            <w:r w:rsidRPr="00D9331E">
              <w:rPr>
                <w:rFonts w:ascii="Times New Roman" w:hAnsi="Times New Roman" w:cs="Times New Roman"/>
                <w:sz w:val="24"/>
                <w:szCs w:val="24"/>
              </w:rPr>
              <w:t xml:space="preserve"> 10</w:t>
            </w:r>
            <w:r w:rsidRPr="00D9331E">
              <w:rPr>
                <w:rFonts w:ascii="Times New Roman" w:hAnsi="Times New Roman" w:cs="Times New Roman"/>
                <w:sz w:val="24"/>
                <w:szCs w:val="24"/>
                <w:vertAlign w:val="superscript"/>
              </w:rPr>
              <w:t>7</w:t>
            </w:r>
          </w:p>
        </w:tc>
      </w:tr>
    </w:tbl>
    <w:p w:rsidR="00C341D7" w:rsidRDefault="00C341D7" w:rsidP="00D9331E">
      <w:pPr>
        <w:spacing w:line="480" w:lineRule="auto"/>
        <w:jc w:val="both"/>
        <w:rPr>
          <w:rFonts w:ascii="Times New Roman" w:hAnsi="Times New Roman" w:cs="Times New Roman"/>
          <w:sz w:val="24"/>
          <w:szCs w:val="24"/>
        </w:rPr>
      </w:pPr>
    </w:p>
    <w:p w:rsidR="00D9331E" w:rsidRPr="00D9331E" w:rsidRDefault="00D9331E" w:rsidP="00D9331E">
      <w:pPr>
        <w:spacing w:line="480" w:lineRule="auto"/>
        <w:jc w:val="both"/>
        <w:rPr>
          <w:rFonts w:ascii="Times New Roman" w:hAnsi="Times New Roman" w:cs="Times New Roman"/>
          <w:sz w:val="24"/>
          <w:szCs w:val="24"/>
        </w:rPr>
      </w:pPr>
      <w:r w:rsidRPr="00D9331E">
        <w:rPr>
          <w:rFonts w:ascii="Times New Roman" w:hAnsi="Times New Roman" w:cs="Times New Roman"/>
          <w:sz w:val="24"/>
          <w:szCs w:val="24"/>
        </w:rPr>
        <w:t xml:space="preserve">Figure </w:t>
      </w:r>
      <w:r>
        <w:rPr>
          <w:rFonts w:ascii="Times New Roman" w:hAnsi="Times New Roman" w:cs="Times New Roman"/>
          <w:sz w:val="24"/>
          <w:szCs w:val="24"/>
        </w:rPr>
        <w:t xml:space="preserve">4.17 </w:t>
      </w:r>
      <w:r w:rsidRPr="00D9331E">
        <w:rPr>
          <w:rFonts w:ascii="Times New Roman" w:hAnsi="Times New Roman" w:cs="Times New Roman"/>
          <w:sz w:val="24"/>
          <w:szCs w:val="24"/>
        </w:rPr>
        <w:t xml:space="preserve">shows XRD results obtained at different depths of the nitrided layer.  The different depths are obtained through a grinding of the workpiece surface at 15 </w:t>
      </w:r>
      <w:r w:rsidRPr="00D9331E">
        <w:rPr>
          <w:rFonts w:ascii="Times New Roman" w:hAnsi="Times New Roman" w:cs="Times New Roman"/>
          <w:i/>
          <w:sz w:val="24"/>
          <w:szCs w:val="24"/>
        </w:rPr>
        <w:t>μ</w:t>
      </w:r>
      <w:r w:rsidRPr="00D9331E">
        <w:rPr>
          <w:rFonts w:ascii="Times New Roman" w:hAnsi="Times New Roman" w:cs="Times New Roman"/>
          <w:sz w:val="24"/>
          <w:szCs w:val="24"/>
        </w:rPr>
        <w:t xml:space="preserve">m and 60 </w:t>
      </w:r>
      <w:r w:rsidRPr="00D9331E">
        <w:rPr>
          <w:rFonts w:ascii="Times New Roman" w:hAnsi="Times New Roman" w:cs="Times New Roman"/>
          <w:i/>
          <w:sz w:val="24"/>
          <w:szCs w:val="24"/>
        </w:rPr>
        <w:t>μ</w:t>
      </w:r>
      <w:r w:rsidRPr="00D9331E">
        <w:rPr>
          <w:rFonts w:ascii="Times New Roman" w:hAnsi="Times New Roman" w:cs="Times New Roman"/>
          <w:sz w:val="24"/>
          <w:szCs w:val="24"/>
        </w:rPr>
        <w:t>m depths below the surface.  It should be noted that the depth of grinded surface was measured through electron microscopy.  It is observed that in the surface region combination of ε−Fe</w:t>
      </w:r>
      <w:r w:rsidRPr="00D9331E">
        <w:rPr>
          <w:rFonts w:ascii="Times New Roman" w:hAnsi="Times New Roman" w:cs="Times New Roman"/>
          <w:sz w:val="24"/>
          <w:szCs w:val="24"/>
          <w:vertAlign w:val="subscript"/>
        </w:rPr>
        <w:t>2</w:t>
      </w:r>
      <w:r w:rsidRPr="00D9331E">
        <w:rPr>
          <w:rFonts w:ascii="Times New Roman" w:hAnsi="Times New Roman" w:cs="Times New Roman"/>
          <w:sz w:val="24"/>
          <w:szCs w:val="24"/>
        </w:rPr>
        <w:t>N and ε−Fe</w:t>
      </w:r>
      <w:r w:rsidRPr="00D9331E">
        <w:rPr>
          <w:rFonts w:ascii="Times New Roman" w:hAnsi="Times New Roman" w:cs="Times New Roman"/>
          <w:sz w:val="24"/>
          <w:szCs w:val="24"/>
          <w:vertAlign w:val="subscript"/>
        </w:rPr>
        <w:t>3</w:t>
      </w:r>
      <w:r w:rsidRPr="00D9331E">
        <w:rPr>
          <w:rFonts w:ascii="Times New Roman" w:hAnsi="Times New Roman" w:cs="Times New Roman"/>
          <w:sz w:val="24"/>
          <w:szCs w:val="24"/>
        </w:rPr>
        <w:t xml:space="preserve">N occurs.  The high nitrogen content in the surface vicinity is because of the nitrogen </w:t>
      </w:r>
    </w:p>
    <w:p w:rsidR="00D9331E" w:rsidRPr="005A6D34" w:rsidRDefault="00146A67" w:rsidP="00D9331E">
      <w:pPr>
        <w:jc w:val="both"/>
      </w:pPr>
      <w:r>
        <w:rPr>
          <w:noProof/>
          <w:lang w:val="en-IE" w:eastAsia="en-IE"/>
        </w:rPr>
        <w:lastRenderedPageBreak/>
        <w:drawing>
          <wp:inline distT="0" distB="0" distL="0" distR="0">
            <wp:extent cx="5135245" cy="4096385"/>
            <wp:effectExtent l="0" t="0" r="0" b="0"/>
            <wp:docPr id="5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135245" cy="4096385"/>
                    </a:xfrm>
                    <a:prstGeom prst="rect">
                      <a:avLst/>
                    </a:prstGeom>
                    <a:noFill/>
                    <a:ln>
                      <a:noFill/>
                    </a:ln>
                  </pic:spPr>
                </pic:pic>
              </a:graphicData>
            </a:graphic>
          </wp:inline>
        </w:drawing>
      </w:r>
    </w:p>
    <w:p w:rsidR="005D3430" w:rsidRDefault="004D2377" w:rsidP="00C037B2">
      <w:pPr>
        <w:pStyle w:val="Caption"/>
        <w:jc w:val="center"/>
        <w:rPr>
          <w:rFonts w:asciiTheme="majorBidi" w:hAnsiTheme="majorBidi" w:cstheme="majorBidi"/>
          <w:noProof/>
          <w:sz w:val="22"/>
          <w:szCs w:val="22"/>
        </w:rPr>
      </w:pPr>
      <w:bookmarkStart w:id="82" w:name="_Toc307614947"/>
      <w:r w:rsidRPr="004D2377">
        <w:rPr>
          <w:rFonts w:asciiTheme="majorBidi" w:hAnsiTheme="majorBidi" w:cstheme="majorBidi"/>
          <w:noProof/>
          <w:sz w:val="22"/>
          <w:szCs w:val="22"/>
        </w:rPr>
        <w:t>Figure 4.17. XRD results for laser nitrided steel surface at different depths.</w:t>
      </w:r>
      <w:bookmarkEnd w:id="82"/>
    </w:p>
    <w:p w:rsidR="00557462" w:rsidRPr="00557462" w:rsidRDefault="00557462" w:rsidP="00557462"/>
    <w:p w:rsidR="00A52389" w:rsidRDefault="00D9331E" w:rsidP="00D27699">
      <w:pPr>
        <w:spacing w:line="480" w:lineRule="auto"/>
      </w:pPr>
      <w:r w:rsidRPr="00EF76C1">
        <w:rPr>
          <w:rFonts w:asciiTheme="majorBidi" w:hAnsiTheme="majorBidi" w:cstheme="majorBidi"/>
          <w:sz w:val="24"/>
          <w:szCs w:val="24"/>
        </w:rPr>
        <w:t xml:space="preserve">diffusion which is governed by the concentration flux, i.e., high concentration flux is responsible for high nitrogen content at the surface.  However, when examining the next layer (15 </w:t>
      </w:r>
      <w:r w:rsidRPr="00EF76C1">
        <w:rPr>
          <w:rFonts w:asciiTheme="majorBidi" w:hAnsiTheme="majorBidi" w:cstheme="majorBidi"/>
          <w:i/>
          <w:sz w:val="24"/>
          <w:szCs w:val="24"/>
        </w:rPr>
        <w:t>μ</w:t>
      </w:r>
      <w:r w:rsidRPr="00EF76C1">
        <w:rPr>
          <w:rFonts w:asciiTheme="majorBidi" w:hAnsiTheme="majorBidi" w:cstheme="majorBidi"/>
          <w:sz w:val="24"/>
          <w:szCs w:val="24"/>
        </w:rPr>
        <w:t>m below the surface), ε−Fe</w:t>
      </w:r>
      <w:r w:rsidRPr="00EF76C1">
        <w:rPr>
          <w:rFonts w:asciiTheme="majorBidi" w:hAnsiTheme="majorBidi" w:cstheme="majorBidi"/>
          <w:sz w:val="24"/>
          <w:szCs w:val="24"/>
          <w:vertAlign w:val="subscript"/>
        </w:rPr>
        <w:t>2−3</w:t>
      </w:r>
      <w:r w:rsidRPr="00EF76C1">
        <w:rPr>
          <w:rFonts w:asciiTheme="majorBidi" w:hAnsiTheme="majorBidi" w:cstheme="majorBidi"/>
          <w:sz w:val="24"/>
          <w:szCs w:val="24"/>
        </w:rPr>
        <w:t>N replaces with mixtures of ε−Fe</w:t>
      </w:r>
      <w:r w:rsidRPr="00EF76C1">
        <w:rPr>
          <w:rFonts w:asciiTheme="majorBidi" w:hAnsiTheme="majorBidi" w:cstheme="majorBidi"/>
          <w:sz w:val="24"/>
          <w:szCs w:val="24"/>
          <w:vertAlign w:val="subscript"/>
        </w:rPr>
        <w:t>2−3</w:t>
      </w:r>
      <w:r w:rsidRPr="00EF76C1">
        <w:rPr>
          <w:rFonts w:asciiTheme="majorBidi" w:hAnsiTheme="majorBidi" w:cstheme="majorBidi"/>
          <w:sz w:val="24"/>
          <w:szCs w:val="24"/>
        </w:rPr>
        <w:t>N and γ′-Fe</w:t>
      </w:r>
      <w:r w:rsidRPr="00EF76C1">
        <w:rPr>
          <w:rFonts w:asciiTheme="majorBidi" w:hAnsiTheme="majorBidi" w:cstheme="majorBidi"/>
          <w:sz w:val="24"/>
          <w:szCs w:val="24"/>
          <w:vertAlign w:val="subscript"/>
        </w:rPr>
        <w:t>4</w:t>
      </w:r>
      <w:r w:rsidRPr="00EF76C1">
        <w:rPr>
          <w:rFonts w:asciiTheme="majorBidi" w:hAnsiTheme="majorBidi" w:cstheme="majorBidi"/>
          <w:sz w:val="24"/>
          <w:szCs w:val="24"/>
        </w:rPr>
        <w:t xml:space="preserve">N precipitates.  It should be noted that the rate of nitrogen diffusion is expected to be high at the grain boundaries.  As the laser gas-assisted nitriding progresses, the nitrogen diffusion takes place from the grain boundaries to the grains.  High nitrogen concentration results in very fine structure, which can be observed from SEM micrograph (Figure (4.18)).  However, as the nitride species coarsens, the elongated and large structures are observed (Figure (4.18)).  As the depth removed below the surface increases towards the solid bulk </w:t>
      </w:r>
      <w:r w:rsidRPr="00EF76C1">
        <w:rPr>
          <w:rFonts w:asciiTheme="majorBidi" w:hAnsiTheme="majorBidi" w:cstheme="majorBidi"/>
          <w:sz w:val="24"/>
          <w:szCs w:val="24"/>
        </w:rPr>
        <w:lastRenderedPageBreak/>
        <w:t xml:space="preserve">(depth of about 60 </w:t>
      </w:r>
      <w:r w:rsidRPr="00EF76C1">
        <w:rPr>
          <w:rFonts w:asciiTheme="majorBidi" w:hAnsiTheme="majorBidi" w:cstheme="majorBidi"/>
          <w:i/>
          <w:sz w:val="24"/>
          <w:szCs w:val="24"/>
        </w:rPr>
        <w:t>μ</w:t>
      </w:r>
      <w:r w:rsidRPr="00EF76C1">
        <w:rPr>
          <w:rFonts w:asciiTheme="majorBidi" w:hAnsiTheme="majorBidi" w:cstheme="majorBidi"/>
          <w:sz w:val="24"/>
          <w:szCs w:val="24"/>
        </w:rPr>
        <w:t>m) ε−Fe</w:t>
      </w:r>
      <w:r w:rsidRPr="00EF76C1">
        <w:rPr>
          <w:rFonts w:asciiTheme="majorBidi" w:hAnsiTheme="majorBidi" w:cstheme="majorBidi"/>
          <w:sz w:val="24"/>
          <w:szCs w:val="24"/>
          <w:vertAlign w:val="subscript"/>
        </w:rPr>
        <w:t>2−3</w:t>
      </w:r>
      <w:r w:rsidRPr="00EF76C1">
        <w:rPr>
          <w:rFonts w:asciiTheme="majorBidi" w:hAnsiTheme="majorBidi" w:cstheme="majorBidi"/>
          <w:sz w:val="24"/>
          <w:szCs w:val="24"/>
        </w:rPr>
        <w:t xml:space="preserve">N phases ceases and the </w:t>
      </w:r>
      <w:r w:rsidR="00A52389" w:rsidRPr="00EF76C1">
        <w:rPr>
          <w:rFonts w:asciiTheme="majorBidi" w:hAnsiTheme="majorBidi" w:cstheme="majorBidi"/>
          <w:sz w:val="24"/>
          <w:szCs w:val="24"/>
        </w:rPr>
        <w:t xml:space="preserve">intensity of </w:t>
      </w:r>
      <w:r w:rsidR="00A52389" w:rsidRPr="00EF76C1">
        <w:rPr>
          <w:rFonts w:asciiTheme="majorBidi" w:hAnsiTheme="majorBidi" w:cstheme="majorBidi"/>
          <w:i/>
          <w:sz w:val="24"/>
          <w:szCs w:val="24"/>
        </w:rPr>
        <w:t>γ′</w:t>
      </w:r>
      <w:r w:rsidR="00A52389" w:rsidRPr="00EF76C1">
        <w:rPr>
          <w:rFonts w:asciiTheme="majorBidi" w:hAnsiTheme="majorBidi" w:cstheme="majorBidi"/>
          <w:sz w:val="24"/>
          <w:szCs w:val="24"/>
        </w:rPr>
        <w:t>-Fe</w:t>
      </w:r>
      <w:r w:rsidR="00A52389" w:rsidRPr="00EF76C1">
        <w:rPr>
          <w:rFonts w:asciiTheme="majorBidi" w:hAnsiTheme="majorBidi" w:cstheme="majorBidi"/>
          <w:sz w:val="24"/>
          <w:szCs w:val="24"/>
          <w:vertAlign w:val="subscript"/>
        </w:rPr>
        <w:t>4</w:t>
      </w:r>
      <w:r w:rsidR="00A52389" w:rsidRPr="00EF76C1">
        <w:rPr>
          <w:rFonts w:asciiTheme="majorBidi" w:hAnsiTheme="majorBidi" w:cstheme="majorBidi"/>
          <w:sz w:val="24"/>
          <w:szCs w:val="24"/>
        </w:rPr>
        <w:t xml:space="preserve">N reduces, i.e., it is only </w:t>
      </w:r>
      <w:r w:rsidR="00A52389" w:rsidRPr="00EF76C1">
        <w:rPr>
          <w:rFonts w:asciiTheme="majorBidi" w:hAnsiTheme="majorBidi" w:cstheme="majorBidi"/>
          <w:i/>
          <w:sz w:val="24"/>
          <w:szCs w:val="24"/>
        </w:rPr>
        <w:t>γ′</w:t>
      </w:r>
      <w:r w:rsidR="00A52389" w:rsidRPr="00EF76C1">
        <w:rPr>
          <w:rFonts w:asciiTheme="majorBidi" w:hAnsiTheme="majorBidi" w:cstheme="majorBidi"/>
          <w:sz w:val="24"/>
          <w:szCs w:val="24"/>
        </w:rPr>
        <w:t>-Fe</w:t>
      </w:r>
      <w:r w:rsidR="00A52389" w:rsidRPr="00EF76C1">
        <w:rPr>
          <w:rFonts w:asciiTheme="majorBidi" w:hAnsiTheme="majorBidi" w:cstheme="majorBidi"/>
          <w:sz w:val="24"/>
          <w:szCs w:val="24"/>
          <w:vertAlign w:val="subscript"/>
        </w:rPr>
        <w:t>4</w:t>
      </w:r>
      <w:r w:rsidR="00A52389" w:rsidRPr="00EF76C1">
        <w:rPr>
          <w:rFonts w:asciiTheme="majorBidi" w:hAnsiTheme="majorBidi" w:cstheme="majorBidi"/>
          <w:sz w:val="24"/>
          <w:szCs w:val="24"/>
        </w:rPr>
        <w:t>N phase becomes notable in the XRD graph.  In</w:t>
      </w:r>
      <w:r w:rsidR="00D27699">
        <w:rPr>
          <w:rFonts w:asciiTheme="majorBidi" w:hAnsiTheme="majorBidi" w:cstheme="majorBidi"/>
          <w:sz w:val="24"/>
          <w:szCs w:val="24"/>
        </w:rPr>
        <w:t xml:space="preserve"> addition, the large structures </w:t>
      </w:r>
      <w:r w:rsidR="00A52389" w:rsidRPr="00EF76C1">
        <w:rPr>
          <w:rFonts w:asciiTheme="majorBidi" w:hAnsiTheme="majorBidi" w:cstheme="majorBidi"/>
          <w:sz w:val="24"/>
          <w:szCs w:val="24"/>
        </w:rPr>
        <w:t>with</w:t>
      </w:r>
      <w:r w:rsidR="008D78D5" w:rsidRPr="00EF76C1">
        <w:rPr>
          <w:rFonts w:asciiTheme="majorBidi" w:hAnsiTheme="majorBidi" w:cstheme="majorBidi"/>
          <w:sz w:val="24"/>
          <w:szCs w:val="24"/>
        </w:rPr>
        <w:t xml:space="preserve"> </w:t>
      </w:r>
      <w:r w:rsidR="00A52389" w:rsidRPr="00EF76C1">
        <w:rPr>
          <w:rFonts w:asciiTheme="majorBidi" w:hAnsiTheme="majorBidi" w:cstheme="majorBidi"/>
          <w:sz w:val="24"/>
          <w:szCs w:val="24"/>
        </w:rPr>
        <w:t>some small nitride compounds are dominant at this</w:t>
      </w:r>
      <w:r w:rsidR="00EF76C1">
        <w:rPr>
          <w:rFonts w:asciiTheme="majorBidi" w:hAnsiTheme="majorBidi" w:cstheme="majorBidi"/>
          <w:sz w:val="24"/>
          <w:szCs w:val="24"/>
        </w:rPr>
        <w:t xml:space="preserve"> depth.</w:t>
      </w:r>
      <w:r w:rsidR="00A52389" w:rsidRPr="00EF76C1">
        <w:rPr>
          <w:sz w:val="24"/>
          <w:szCs w:val="24"/>
        </w:rPr>
        <w:t xml:space="preserve"> </w:t>
      </w:r>
      <w:r w:rsidR="00D27699" w:rsidRPr="00C41A30">
        <w:object w:dxaOrig="9029" w:dyaOrig="12332">
          <v:shape id="_x0000_i1068" type="#_x0000_t75" style="width:343.3pt;height:6in" o:ole="">
            <v:imagedata r:id="rId105" o:title=""/>
          </v:shape>
          <o:OLEObject Type="Embed" ProgID="Word.Document.12" ShapeID="_x0000_i1068" DrawAspect="Content" ObjectID="_1385992066" r:id="rId106"/>
        </w:object>
      </w:r>
    </w:p>
    <w:p w:rsidR="00A52389" w:rsidRPr="004D2377" w:rsidRDefault="004D2377" w:rsidP="00275400">
      <w:pPr>
        <w:pStyle w:val="Caption"/>
        <w:rPr>
          <w:rFonts w:asciiTheme="majorBidi" w:hAnsiTheme="majorBidi" w:cstheme="majorBidi"/>
          <w:sz w:val="28"/>
          <w:szCs w:val="28"/>
        </w:rPr>
      </w:pPr>
      <w:bookmarkStart w:id="83" w:name="_Toc307614948"/>
      <w:r w:rsidRPr="004D2377">
        <w:rPr>
          <w:rFonts w:asciiTheme="majorBidi" w:hAnsiTheme="majorBidi" w:cstheme="majorBidi"/>
          <w:sz w:val="22"/>
          <w:szCs w:val="22"/>
        </w:rPr>
        <w:t>Figure 4.18. SEM micrographs of two surfaces: i) at the free surface (</w:t>
      </w:r>
      <w:r w:rsidR="00E81FE7">
        <w:rPr>
          <w:rFonts w:asciiTheme="majorBidi" w:hAnsiTheme="majorBidi" w:cstheme="majorBidi"/>
          <w:sz w:val="22"/>
          <w:szCs w:val="22"/>
        </w:rPr>
        <w:t xml:space="preserve">y = 0 m) and ii) at a depth 15 </w:t>
      </w:r>
      <w:r w:rsidR="00E81FE7" w:rsidRPr="00EA30EB">
        <w:rPr>
          <w:rFonts w:ascii="Times New Roman" w:hAnsi="Times New Roman" w:cs="Times New Roman"/>
          <w:sz w:val="24"/>
          <w:szCs w:val="24"/>
        </w:rPr>
        <w:sym w:font="Symbol" w:char="F06D"/>
      </w:r>
      <w:r w:rsidRPr="004D2377">
        <w:rPr>
          <w:rFonts w:asciiTheme="majorBidi" w:hAnsiTheme="majorBidi" w:cstheme="majorBidi"/>
          <w:sz w:val="22"/>
          <w:szCs w:val="22"/>
        </w:rPr>
        <w:t>m below the free surface</w:t>
      </w:r>
      <w:r w:rsidR="00F659FD">
        <w:rPr>
          <w:rFonts w:asciiTheme="majorBidi" w:hAnsiTheme="majorBidi" w:cstheme="majorBidi"/>
          <w:sz w:val="22"/>
          <w:szCs w:val="22"/>
        </w:rPr>
        <w:t xml:space="preserve"> of the nitrided layer (y = 15 </w:t>
      </w:r>
      <w:r w:rsidR="00F659FD" w:rsidRPr="00EA30EB">
        <w:rPr>
          <w:rFonts w:ascii="Times New Roman" w:hAnsi="Times New Roman" w:cs="Times New Roman"/>
          <w:sz w:val="24"/>
          <w:szCs w:val="24"/>
        </w:rPr>
        <w:sym w:font="Symbol" w:char="F06D"/>
      </w:r>
      <w:r w:rsidRPr="004D2377">
        <w:rPr>
          <w:rFonts w:asciiTheme="majorBidi" w:hAnsiTheme="majorBidi" w:cstheme="majorBidi"/>
          <w:sz w:val="22"/>
          <w:szCs w:val="22"/>
        </w:rPr>
        <w:t>m).</w:t>
      </w:r>
      <w:bookmarkEnd w:id="83"/>
    </w:p>
    <w:p w:rsidR="00B71804" w:rsidRDefault="00B71804" w:rsidP="00D9331E">
      <w:pPr>
        <w:spacing w:line="480" w:lineRule="auto"/>
        <w:jc w:val="both"/>
        <w:rPr>
          <w:rFonts w:ascii="Times New Roman" w:hAnsi="Times New Roman" w:cs="Times New Roman"/>
          <w:sz w:val="24"/>
          <w:szCs w:val="24"/>
        </w:rPr>
      </w:pPr>
    </w:p>
    <w:p w:rsidR="00D9331E" w:rsidRPr="00D9331E" w:rsidRDefault="00D9331E" w:rsidP="00D9331E">
      <w:pPr>
        <w:spacing w:line="480" w:lineRule="auto"/>
        <w:jc w:val="both"/>
        <w:rPr>
          <w:rFonts w:ascii="Times New Roman" w:hAnsi="Times New Roman" w:cs="Times New Roman"/>
          <w:sz w:val="24"/>
          <w:szCs w:val="24"/>
        </w:rPr>
      </w:pPr>
      <w:r w:rsidRPr="00D9331E">
        <w:rPr>
          <w:rFonts w:ascii="Times New Roman" w:hAnsi="Times New Roman" w:cs="Times New Roman"/>
          <w:sz w:val="24"/>
          <w:szCs w:val="24"/>
        </w:rPr>
        <w:lastRenderedPageBreak/>
        <w:t xml:space="preserve">Figure </w:t>
      </w:r>
      <w:r w:rsidR="002A2B09">
        <w:rPr>
          <w:rFonts w:ascii="Times New Roman" w:hAnsi="Times New Roman" w:cs="Times New Roman"/>
          <w:sz w:val="24"/>
          <w:szCs w:val="24"/>
        </w:rPr>
        <w:t xml:space="preserve">4.19 </w:t>
      </w:r>
      <w:r w:rsidRPr="00D9331E">
        <w:rPr>
          <w:rFonts w:ascii="Times New Roman" w:hAnsi="Times New Roman" w:cs="Times New Roman"/>
          <w:sz w:val="24"/>
          <w:szCs w:val="24"/>
        </w:rPr>
        <w:t>shows SEM micrographs of the top surface of the laser nitrided workpiece.  It is evident from both micrographs that nitrided surface is free from local cavitations and the cracks.  However, the overlaying pattern of the laser melted zone is evident.  The regular appearance of the melt pattern is associated with the laser scanning speed, provided that at higher laser scanning speed the regular pattern width reduces slightly because of the localized melt at the surface and minimized thermal agitation at high scanning speeds.  Moreover, in all scanning speeds, the variation in the surface roughness is minimal.  It is evident from the SEM micrograph (figure (</w:t>
      </w:r>
      <w:r w:rsidR="002A2B09">
        <w:rPr>
          <w:rFonts w:ascii="Times New Roman" w:hAnsi="Times New Roman" w:cs="Times New Roman"/>
          <w:sz w:val="24"/>
          <w:szCs w:val="24"/>
        </w:rPr>
        <w:t>4.20</w:t>
      </w:r>
      <w:r w:rsidRPr="00D9331E">
        <w:rPr>
          <w:rFonts w:ascii="Times New Roman" w:hAnsi="Times New Roman" w:cs="Times New Roman"/>
          <w:sz w:val="24"/>
          <w:szCs w:val="24"/>
        </w:rPr>
        <w:t>)) that the fine feathery-like fine structures are the representative of the nitride-rich compounds Fe</w:t>
      </w:r>
      <w:r w:rsidRPr="00D9331E">
        <w:rPr>
          <w:rFonts w:ascii="Times New Roman" w:hAnsi="Times New Roman" w:cs="Times New Roman"/>
          <w:sz w:val="24"/>
          <w:szCs w:val="24"/>
          <w:vertAlign w:val="subscript"/>
        </w:rPr>
        <w:t>2-3</w:t>
      </w:r>
      <w:r w:rsidRPr="00D9331E">
        <w:rPr>
          <w:rFonts w:ascii="Times New Roman" w:hAnsi="Times New Roman" w:cs="Times New Roman"/>
          <w:sz w:val="24"/>
          <w:szCs w:val="24"/>
        </w:rPr>
        <w:t>N at the surface.  However, the depth of nitride-rich zone is significantly shallow as observed from the cross-sectional views.  This region is brittle in structure and assoc</w:t>
      </w:r>
      <w:r w:rsidR="005D3430">
        <w:rPr>
          <w:rFonts w:ascii="Times New Roman" w:hAnsi="Times New Roman" w:cs="Times New Roman"/>
          <w:sz w:val="24"/>
          <w:szCs w:val="24"/>
        </w:rPr>
        <w:t>iated with the white zone</w:t>
      </w:r>
      <w:r w:rsidRPr="00D9331E">
        <w:rPr>
          <w:rFonts w:ascii="Times New Roman" w:hAnsi="Times New Roman" w:cs="Times New Roman"/>
          <w:sz w:val="24"/>
          <w:szCs w:val="24"/>
        </w:rPr>
        <w:t xml:space="preserve">.  The depth of nitride layer extends slightly more than 60 </w:t>
      </w:r>
      <w:r w:rsidRPr="00D9331E">
        <w:rPr>
          <w:rFonts w:ascii="Times New Roman" w:hAnsi="Times New Roman" w:cs="Times New Roman"/>
          <w:i/>
          <w:sz w:val="24"/>
          <w:szCs w:val="24"/>
        </w:rPr>
        <w:t>μ</w:t>
      </w:r>
      <w:r w:rsidRPr="00D9331E">
        <w:rPr>
          <w:rFonts w:ascii="Times New Roman" w:hAnsi="Times New Roman" w:cs="Times New Roman"/>
          <w:sz w:val="24"/>
          <w:szCs w:val="24"/>
        </w:rPr>
        <w:t xml:space="preserve">m below the surface. It should be noted that increasing nitride depth below 60 </w:t>
      </w:r>
      <w:r w:rsidRPr="00D9331E">
        <w:rPr>
          <w:rFonts w:ascii="Times New Roman" w:hAnsi="Times New Roman" w:cs="Times New Roman"/>
          <w:i/>
          <w:sz w:val="24"/>
          <w:szCs w:val="24"/>
        </w:rPr>
        <w:t>μ</w:t>
      </w:r>
      <w:r w:rsidRPr="00D9331E">
        <w:rPr>
          <w:rFonts w:ascii="Times New Roman" w:hAnsi="Times New Roman" w:cs="Times New Roman"/>
          <w:sz w:val="24"/>
          <w:szCs w:val="24"/>
        </w:rPr>
        <w:t xml:space="preserve">m from the surface was possible through increasing the laser output power. However, the high power laser irradiation initiated the evaporation at the surface while forming the cavity and increasing the surface roughness significantly. Consequently, the laser power was set to avoid the excessive surface evaporation during the nitriding experiments.  This can be seen from figure </w:t>
      </w:r>
      <w:r w:rsidR="002A2B09">
        <w:rPr>
          <w:rFonts w:ascii="Times New Roman" w:hAnsi="Times New Roman" w:cs="Times New Roman"/>
          <w:sz w:val="24"/>
          <w:szCs w:val="24"/>
        </w:rPr>
        <w:t>(4.20</w:t>
      </w:r>
      <w:r w:rsidRPr="00D9331E">
        <w:rPr>
          <w:rFonts w:ascii="Times New Roman" w:hAnsi="Times New Roman" w:cs="Times New Roman"/>
          <w:sz w:val="24"/>
          <w:szCs w:val="24"/>
        </w:rPr>
        <w:t>), in which the SEM micrograph for the cross-sectional view of the workpiece is shown.  The regular pattern appearing in the nitrided zone follows the base melt tracks.  Moreover, almost uniform with constant depth of nitride layer formation is evident from the figure</w:t>
      </w:r>
      <w:r w:rsidR="005D3430">
        <w:rPr>
          <w:rFonts w:ascii="Times New Roman" w:hAnsi="Times New Roman" w:cs="Times New Roman"/>
          <w:sz w:val="24"/>
          <w:szCs w:val="24"/>
        </w:rPr>
        <w:t xml:space="preserve"> 4.20</w:t>
      </w:r>
      <w:r w:rsidRPr="00D9331E">
        <w:rPr>
          <w:rFonts w:ascii="Times New Roman" w:hAnsi="Times New Roman" w:cs="Times New Roman"/>
          <w:sz w:val="24"/>
          <w:szCs w:val="24"/>
        </w:rPr>
        <w:t>.</w:t>
      </w:r>
    </w:p>
    <w:p w:rsidR="00D9331E" w:rsidRPr="00D9331E" w:rsidRDefault="002A2B09" w:rsidP="008A3188">
      <w:pPr>
        <w:spacing w:line="480" w:lineRule="auto"/>
        <w:jc w:val="both"/>
        <w:rPr>
          <w:rFonts w:ascii="Times New Roman" w:hAnsi="Times New Roman" w:cs="Times New Roman"/>
          <w:sz w:val="24"/>
          <w:szCs w:val="24"/>
        </w:rPr>
      </w:pPr>
      <w:r w:rsidRPr="00C41A30">
        <w:rPr>
          <w:rFonts w:ascii="Times New Roman" w:hAnsi="Times New Roman" w:cs="Times New Roman"/>
          <w:sz w:val="24"/>
          <w:szCs w:val="24"/>
        </w:rPr>
        <w:object w:dxaOrig="9029" w:dyaOrig="10586">
          <v:shape id="_x0000_i1069" type="#_x0000_t75" style="width:452.15pt;height:528.2pt" o:ole="">
            <v:imagedata r:id="rId107" o:title=""/>
          </v:shape>
          <o:OLEObject Type="Embed" ProgID="Word.Document.12" ShapeID="_x0000_i1069" DrawAspect="Content" ObjectID="_1385992067" r:id="rId108"/>
        </w:object>
      </w:r>
      <w:r w:rsidRPr="002A2B09">
        <w:rPr>
          <w:rFonts w:ascii="Times New Roman" w:hAnsi="Times New Roman" w:cs="Times New Roman"/>
          <w:sz w:val="24"/>
          <w:szCs w:val="24"/>
        </w:rPr>
        <w:t>.</w:t>
      </w:r>
    </w:p>
    <w:p w:rsidR="002A2B09" w:rsidRDefault="00A84501" w:rsidP="00C037B2">
      <w:pPr>
        <w:pStyle w:val="Caption"/>
        <w:jc w:val="center"/>
        <w:rPr>
          <w:rFonts w:asciiTheme="majorBidi" w:hAnsiTheme="majorBidi" w:cstheme="majorBidi"/>
          <w:sz w:val="22"/>
          <w:szCs w:val="22"/>
        </w:rPr>
      </w:pPr>
      <w:bookmarkStart w:id="84" w:name="_Toc307614949"/>
      <w:r>
        <w:rPr>
          <w:rFonts w:asciiTheme="majorBidi" w:hAnsiTheme="majorBidi" w:cstheme="majorBidi"/>
          <w:sz w:val="22"/>
          <w:szCs w:val="22"/>
        </w:rPr>
        <w:t>Figure 4.19</w:t>
      </w:r>
      <w:r w:rsidR="008A3188" w:rsidRPr="008A3188">
        <w:rPr>
          <w:rFonts w:asciiTheme="majorBidi" w:hAnsiTheme="majorBidi" w:cstheme="majorBidi"/>
          <w:sz w:val="22"/>
          <w:szCs w:val="22"/>
        </w:rPr>
        <w:t>:  SEM microgra</w:t>
      </w:r>
      <w:r>
        <w:rPr>
          <w:rFonts w:asciiTheme="majorBidi" w:hAnsiTheme="majorBidi" w:cstheme="majorBidi"/>
          <w:sz w:val="22"/>
          <w:szCs w:val="22"/>
        </w:rPr>
        <w:t>phs of the top surface</w:t>
      </w:r>
      <w:r w:rsidR="008A3188" w:rsidRPr="008A3188">
        <w:rPr>
          <w:rFonts w:asciiTheme="majorBidi" w:hAnsiTheme="majorBidi" w:cstheme="majorBidi"/>
          <w:sz w:val="22"/>
          <w:szCs w:val="22"/>
        </w:rPr>
        <w:t xml:space="preserve"> of the laser nitrided workpiece.</w:t>
      </w:r>
      <w:bookmarkEnd w:id="84"/>
    </w:p>
    <w:p w:rsidR="00A84501" w:rsidRDefault="00A84501" w:rsidP="00A84501">
      <w:pPr>
        <w:pStyle w:val="Caption"/>
        <w:jc w:val="center"/>
      </w:pPr>
      <w:r>
        <w:br w:type="page"/>
      </w:r>
    </w:p>
    <w:p w:rsidR="00A84501" w:rsidRPr="005A6D34" w:rsidRDefault="00146A67" w:rsidP="00A84501">
      <w:pPr>
        <w:jc w:val="center"/>
      </w:pPr>
      <w:r>
        <w:rPr>
          <w:noProof/>
          <w:lang w:val="en-IE" w:eastAsia="en-IE"/>
        </w:rPr>
        <mc:AlternateContent>
          <mc:Choice Requires="wpg">
            <w:drawing>
              <wp:anchor distT="0" distB="0" distL="114300" distR="114300" simplePos="0" relativeHeight="251781632" behindDoc="0" locked="0" layoutInCell="1" allowOverlap="1">
                <wp:simplePos x="0" y="0"/>
                <wp:positionH relativeFrom="column">
                  <wp:posOffset>4762500</wp:posOffset>
                </wp:positionH>
                <wp:positionV relativeFrom="paragraph">
                  <wp:posOffset>935355</wp:posOffset>
                </wp:positionV>
                <wp:extent cx="1304925" cy="581025"/>
                <wp:effectExtent l="9525" t="11430" r="0" b="17145"/>
                <wp:wrapNone/>
                <wp:docPr id="115" name="Group 1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4925" cy="581025"/>
                          <a:chOff x="8940" y="3465"/>
                          <a:chExt cx="2055" cy="915"/>
                        </a:xfrm>
                      </wpg:grpSpPr>
                      <wps:wsp>
                        <wps:cNvPr id="116" name="Line 1029"/>
                        <wps:cNvCnPr/>
                        <wps:spPr bwMode="auto">
                          <a:xfrm>
                            <a:off x="8940" y="3465"/>
                            <a:ext cx="7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Line 1030"/>
                        <wps:cNvCnPr/>
                        <wps:spPr bwMode="auto">
                          <a:xfrm>
                            <a:off x="8985" y="4365"/>
                            <a:ext cx="7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 name="Line 1031"/>
                        <wps:cNvCnPr/>
                        <wps:spPr bwMode="auto">
                          <a:xfrm>
                            <a:off x="9180" y="3480"/>
                            <a:ext cx="0" cy="90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119" name="Text Box 1032"/>
                        <wps:cNvSpPr txBox="1">
                          <a:spLocks noChangeArrowheads="1"/>
                        </wps:cNvSpPr>
                        <wps:spPr bwMode="auto">
                          <a:xfrm>
                            <a:off x="9345" y="3690"/>
                            <a:ext cx="1650" cy="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A84501">
                              <w:r>
                                <w:t>Nitride layer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8" o:spid="_x0000_s1066" style="position:absolute;left:0;text-align:left;margin-left:375pt;margin-top:73.65pt;width:102.75pt;height:45.75pt;z-index:251781632" coordorigin="8940,3465" coordsize="2055,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">
                <v:line id="Line 1029" o:spid="_x0000_s1067" style="position:absolute;visibility:visible;mso-wrap-style:square" from="8940,3465" to="9645,3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r7MQAAADcAAAADwAAAGRycy9kb3ducmV2LnhtbERPTWvCQBC9F/wPywje6sYWQomuIoqg&#10;PZRqBT2O2TGJZmfD7pqk/75bKPQ2j/c5s0VvatGS85VlBZNxAoI4t7riQsHxa/P8BsIHZI21ZVLw&#10;TR4W88HTDDNtO95TewiFiCHsM1RQhtBkUvq8JIN+bBviyF2tMxgidIXUDrsYbmr5kiSpNFhxbCix&#10;oVVJ+f3wMAo+Xj/Tdrl73/anXXrJ1/vL+dY5pUbDfjkFEagP/+I/91bH+ZMU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havsxAAAANwAAAAPAAAAAAAAAAAA&#10;AAAAAKECAABkcnMvZG93bnJldi54bWxQSwUGAAAAAAQABAD5AAAAkgMAAAAA&#10;"/>
                <v:line id="Line 1030" o:spid="_x0000_s1068" style="position:absolute;visibility:visible;mso-wrap-style:square" from="8985,4365" to="9690,4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kOd8QAAADcAAAADwAAAGRycy9kb3ducmV2LnhtbERPTWvCQBC9F/wPyxR6qxstpJK6irQI&#10;6kGqLbTHMTtNUrOzYXdN4r93BcHbPN7nTOe9qUVLzleWFYyGCQji3OqKCwXfX8vnCQgfkDXWlknB&#10;mTzMZ4OHKWbadryjdh8KEUPYZ6igDKHJpPR5SQb90DbEkfuzzmCI0BVSO+xiuKnlOElSabDi2FBi&#10;Q+8l5cf9ySjYvnym7WK9WfU/6/SQf+wOv/+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Q53xAAAANwAAAAPAAAAAAAAAAAA&#10;AAAAAKECAABkcnMvZG93bnJldi54bWxQSwUGAAAAAAQABAD5AAAAkgMAAAAA&#10;"/>
                <v:line id="Line 1031" o:spid="_x0000_s1069" style="position:absolute;visibility:visible;mso-wrap-style:square" from="9180,3480" to="9180,4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tWUcUAAADcAAAADwAAAGRycy9kb3ducmV2LnhtbESPQW/CMAyF75P4D5GRdhspHNDUERBC&#10;AvUyIWDa2Wu8tlvjlCZrOn79fEDazdZ7fu/zajO6Vg3Uh8azgfksA0VcettwZeDtsn96BhUissXW&#10;Mxn4pQCb9eRhhbn1iU80nGOlJIRDjgbqGLtc61DW5DDMfEcs2qfvHUZZ+0rbHpOEu1YvsmypHTYs&#10;DTV2tKup/D7/OANZuh30ly6a4Vi8XlP3kd4X12TM43TcvoCKNMZ/8/26sII/F1p5Rib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atWUcUAAADcAAAADwAAAAAAAAAA&#10;AAAAAAChAgAAZHJzL2Rvd25yZXYueG1sUEsFBgAAAAAEAAQA+QAAAJMDAAAAAA==&#10;">
                  <v:stroke startarrow="block" endarrow="block"/>
                </v:line>
                <v:shape id="Text Box 1032" o:spid="_x0000_s1070" type="#_x0000_t202" style="position:absolute;left:9345;top:3690;width:1650;height: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QSX8YA&#10;AADcAAAADwAAAGRycy9kb3ducmV2LnhtbESPQWvCQBCF7wX/wzKCl6Kb5FBi6ioSLLRQC0Z7H7PT&#10;JDY7G7JrTP+9Wyj0NsN78743q81oWjFQ7xrLCuJFBIK4tLrhSsHp+DJPQTiPrLG1TAp+yMFmPXlY&#10;YabtjQ80FL4SIYRdhgpq77tMSlfWZNAtbEcctC/bG/Rh7Supe7yFcNPKJIqepMGGA6HGjvKayu/i&#10;agJ3N6bd5/k9v7wVj+dL8sHNPmWlZtNx+wzC0+j/zX/XrzrUj5fw+0yY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QSX8YAAADcAAAADwAAAAAAAAAAAAAAAACYAgAAZHJz&#10;L2Rvd25yZXYueG1sUEsFBgAAAAAEAAQA9QAAAIsDAAAAAA==&#10;" stroked="f">
                  <v:fill opacity="0"/>
                  <v:textbox>
                    <w:txbxContent>
                      <w:p w:rsidR="00525A2E" w:rsidRDefault="00525A2E" w:rsidP="00A84501">
                        <w:r>
                          <w:t>Nitride layer</w:t>
                        </w:r>
                      </w:p>
                    </w:txbxContent>
                  </v:textbox>
                </v:shape>
              </v:group>
            </w:pict>
          </mc:Fallback>
        </mc:AlternateContent>
      </w:r>
      <w:r>
        <w:rPr>
          <w:noProof/>
          <w:lang w:val="en-IE" w:eastAsia="en-IE"/>
        </w:rPr>
        <w:drawing>
          <wp:inline distT="0" distB="0" distL="0" distR="0">
            <wp:extent cx="3840480" cy="2874645"/>
            <wp:effectExtent l="0" t="0" r="7620" b="1905"/>
            <wp:docPr id="53" name="Picture 53" descr="12x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2x20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40480" cy="2874645"/>
                    </a:xfrm>
                    <a:prstGeom prst="rect">
                      <a:avLst/>
                    </a:prstGeom>
                    <a:noFill/>
                    <a:ln>
                      <a:noFill/>
                    </a:ln>
                  </pic:spPr>
                </pic:pic>
              </a:graphicData>
            </a:graphic>
          </wp:inline>
        </w:drawing>
      </w:r>
    </w:p>
    <w:p w:rsidR="00A84501" w:rsidRPr="005A6D34" w:rsidRDefault="00A84501" w:rsidP="00A84501">
      <w:pPr>
        <w:ind w:left="1440" w:firstLine="720"/>
        <w:jc w:val="both"/>
      </w:pPr>
      <w:r w:rsidRPr="005A6D34">
        <w:t>Cross sectional view of the laser nitrided layer</w:t>
      </w:r>
    </w:p>
    <w:p w:rsidR="00A84501" w:rsidRPr="005A6D34" w:rsidRDefault="00146A67" w:rsidP="00A84501">
      <w:pPr>
        <w:jc w:val="center"/>
      </w:pPr>
      <w:r>
        <w:rPr>
          <w:noProof/>
          <w:lang w:val="en-IE" w:eastAsia="en-IE"/>
        </w:rPr>
        <w:drawing>
          <wp:inline distT="0" distB="0" distL="0" distR="0">
            <wp:extent cx="3818255" cy="2867660"/>
            <wp:effectExtent l="0" t="0" r="0" b="8890"/>
            <wp:docPr id="54" name="Picture 54" descr="14x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4x300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18255" cy="2867660"/>
                    </a:xfrm>
                    <a:prstGeom prst="rect">
                      <a:avLst/>
                    </a:prstGeom>
                    <a:noFill/>
                    <a:ln>
                      <a:noFill/>
                    </a:ln>
                  </pic:spPr>
                </pic:pic>
              </a:graphicData>
            </a:graphic>
          </wp:inline>
        </w:drawing>
      </w:r>
    </w:p>
    <w:p w:rsidR="00A84501" w:rsidRPr="005A6D34" w:rsidRDefault="00A84501" w:rsidP="00A84501">
      <w:pPr>
        <w:jc w:val="both"/>
      </w:pPr>
    </w:p>
    <w:p w:rsidR="00A84501" w:rsidRDefault="00A84501" w:rsidP="00A84501">
      <w:pPr>
        <w:ind w:left="1440"/>
        <w:jc w:val="both"/>
      </w:pPr>
      <w:r w:rsidRPr="005A6D34">
        <w:t>Cross sectional view of the surface region of the laser nitrided layer</w:t>
      </w:r>
    </w:p>
    <w:p w:rsidR="00A84501" w:rsidRDefault="00A84501" w:rsidP="00A84501">
      <w:pPr>
        <w:pStyle w:val="Caption"/>
        <w:jc w:val="center"/>
      </w:pPr>
    </w:p>
    <w:p w:rsidR="00A84501" w:rsidRDefault="00A84501" w:rsidP="00A84501">
      <w:pPr>
        <w:pStyle w:val="Caption"/>
        <w:jc w:val="center"/>
        <w:rPr>
          <w:rFonts w:asciiTheme="majorBidi" w:hAnsiTheme="majorBidi" w:cstheme="majorBidi"/>
          <w:sz w:val="22"/>
          <w:szCs w:val="22"/>
        </w:rPr>
      </w:pPr>
      <w:r w:rsidRPr="008A3188">
        <w:rPr>
          <w:rFonts w:asciiTheme="majorBidi" w:hAnsiTheme="majorBidi" w:cstheme="majorBidi"/>
          <w:sz w:val="22"/>
          <w:szCs w:val="22"/>
        </w:rPr>
        <w:t>Figure 4.20:  SEM micrographs for the cross-sectional view of the laser nitrided workpiece.</w:t>
      </w:r>
    </w:p>
    <w:p w:rsidR="008A3188" w:rsidRPr="008A3188" w:rsidRDefault="00A84501" w:rsidP="008A3188">
      <w:r>
        <w:br w:type="page"/>
      </w:r>
    </w:p>
    <w:p w:rsidR="00316EDA" w:rsidRDefault="009211B5" w:rsidP="002E756C">
      <w:pPr>
        <w:pStyle w:val="Heading3"/>
        <w:rPr>
          <w:rFonts w:asciiTheme="majorBidi" w:hAnsiTheme="majorBidi" w:cstheme="majorBidi"/>
        </w:rPr>
      </w:pPr>
      <w:bookmarkStart w:id="85" w:name="_Toc307599380"/>
      <w:r w:rsidRPr="002E756C">
        <w:rPr>
          <w:rFonts w:asciiTheme="majorBidi" w:hAnsiTheme="majorBidi" w:cstheme="majorBidi"/>
        </w:rPr>
        <w:t>4.2.6</w:t>
      </w:r>
      <w:r w:rsidR="00D97B0D" w:rsidRPr="002E756C">
        <w:rPr>
          <w:rFonts w:asciiTheme="majorBidi" w:hAnsiTheme="majorBidi" w:cstheme="majorBidi"/>
        </w:rPr>
        <w:t xml:space="preserve"> </w:t>
      </w:r>
      <w:r w:rsidR="009167B1" w:rsidRPr="002E756C">
        <w:rPr>
          <w:rFonts w:asciiTheme="majorBidi" w:hAnsiTheme="majorBidi" w:cstheme="majorBidi"/>
        </w:rPr>
        <w:t>Laser Nitriding of Tool Steel: Thermal S</w:t>
      </w:r>
      <w:r w:rsidR="00047E8F" w:rsidRPr="002E756C">
        <w:rPr>
          <w:rFonts w:asciiTheme="majorBidi" w:hAnsiTheme="majorBidi" w:cstheme="majorBidi"/>
        </w:rPr>
        <w:t xml:space="preserve">tress </w:t>
      </w:r>
      <w:r w:rsidR="009167B1" w:rsidRPr="002E756C">
        <w:rPr>
          <w:rFonts w:asciiTheme="majorBidi" w:hAnsiTheme="majorBidi" w:cstheme="majorBidi"/>
        </w:rPr>
        <w:t>A</w:t>
      </w:r>
      <w:r w:rsidR="00047E8F" w:rsidRPr="002E756C">
        <w:rPr>
          <w:rFonts w:asciiTheme="majorBidi" w:hAnsiTheme="majorBidi" w:cstheme="majorBidi"/>
        </w:rPr>
        <w:t>nalysis [</w:t>
      </w:r>
      <w:r w:rsidR="00C13C1E" w:rsidRPr="002E756C">
        <w:rPr>
          <w:rFonts w:asciiTheme="majorBidi" w:hAnsiTheme="majorBidi" w:cstheme="majorBidi"/>
        </w:rPr>
        <w:t>66</w:t>
      </w:r>
      <w:r w:rsidR="00047E8F" w:rsidRPr="002E756C">
        <w:rPr>
          <w:rFonts w:asciiTheme="majorBidi" w:hAnsiTheme="majorBidi" w:cstheme="majorBidi"/>
        </w:rPr>
        <w:t>]:</w:t>
      </w:r>
      <w:bookmarkEnd w:id="85"/>
      <w:r w:rsidR="00047E8F" w:rsidRPr="002E756C">
        <w:rPr>
          <w:rFonts w:asciiTheme="majorBidi" w:hAnsiTheme="majorBidi" w:cstheme="majorBidi"/>
        </w:rPr>
        <w:t xml:space="preserve"> </w:t>
      </w:r>
    </w:p>
    <w:p w:rsidR="002E756C" w:rsidRPr="002E756C" w:rsidRDefault="002E756C" w:rsidP="002E756C"/>
    <w:p w:rsidR="00636EF6" w:rsidRDefault="00047E8F" w:rsidP="00C93898">
      <w:pPr>
        <w:tabs>
          <w:tab w:val="left" w:pos="2430"/>
        </w:tabs>
        <w:spacing w:line="480" w:lineRule="auto"/>
        <w:jc w:val="lowKashida"/>
        <w:rPr>
          <w:rFonts w:ascii="Times New Roman" w:hAnsi="Times New Roman" w:cs="Times New Roman"/>
          <w:sz w:val="24"/>
          <w:szCs w:val="24"/>
        </w:rPr>
      </w:pPr>
      <w:r w:rsidRPr="00047E8F">
        <w:rPr>
          <w:rFonts w:ascii="Times New Roman" w:hAnsi="Times New Roman" w:cs="Times New Roman"/>
          <w:sz w:val="24"/>
          <w:szCs w:val="24"/>
        </w:rPr>
        <w:t xml:space="preserve">Laser gas assisted nitriding of H13 tool steel is considered.  Experiments are carried out to examine the microstuctural changes in the laser irradiated region and fracture toughness of the treated surface. </w:t>
      </w:r>
      <w:r>
        <w:rPr>
          <w:rFonts w:ascii="Times New Roman" w:hAnsi="Times New Roman" w:cs="Times New Roman"/>
          <w:sz w:val="24"/>
          <w:szCs w:val="24"/>
        </w:rPr>
        <w:t>Figure 4.21</w:t>
      </w:r>
      <w:r w:rsidRPr="00047E8F">
        <w:rPr>
          <w:rFonts w:ascii="Times New Roman" w:hAnsi="Times New Roman" w:cs="Times New Roman"/>
          <w:sz w:val="24"/>
          <w:szCs w:val="24"/>
        </w:rPr>
        <w:t xml:space="preserve"> shows SEM micrographs of laser nitrided surfaces. It is evident that nitrided surfaces are smooth and free from cracks and irregularities such as voids and cavities. It should be noted that the laser output power, feed rate</w:t>
      </w:r>
      <w:r>
        <w:rPr>
          <w:rFonts w:ascii="Times New Roman" w:hAnsi="Times New Roman" w:cs="Times New Roman"/>
          <w:sz w:val="24"/>
          <w:szCs w:val="24"/>
        </w:rPr>
        <w:t>, and duty cycle are selected</w:t>
      </w:r>
      <w:r w:rsidRPr="00047E8F">
        <w:rPr>
          <w:rFonts w:ascii="Times New Roman" w:hAnsi="Times New Roman" w:cs="Times New Roman"/>
          <w:sz w:val="24"/>
          <w:szCs w:val="24"/>
        </w:rPr>
        <w:t xml:space="preserve"> such that evaporation at the surface was avoided during the nitriding process. Since the high frequency mode of laser is used during the nitriding experiment, the melting pattern shows continuous heating. In this case, the regular pattern of overlaps of laser spot is evident, which increases the surface roughness slightly (Ra = 0.7 </w:t>
      </w:r>
      <w:r w:rsidRPr="00047E8F">
        <w:rPr>
          <w:rFonts w:ascii="Times New Roman" w:hAnsi="Times New Roman" w:cs="Times New Roman"/>
          <w:position w:val="-10"/>
          <w:sz w:val="24"/>
          <w:szCs w:val="24"/>
        </w:rPr>
        <w:object w:dxaOrig="240" w:dyaOrig="260">
          <v:shape id="_x0000_i1070" type="#_x0000_t75" style="width:12.65pt;height:12.1pt" o:ole="">
            <v:imagedata r:id="rId111" o:title=""/>
          </v:shape>
          <o:OLEObject Type="Embed" ProgID="Equation.DSMT4" ShapeID="_x0000_i1070" DrawAspect="Content" ObjectID="_1385992068" r:id="rId112"/>
        </w:object>
      </w:r>
      <w:r w:rsidRPr="00047E8F">
        <w:rPr>
          <w:rFonts w:ascii="Times New Roman" w:hAnsi="Times New Roman" w:cs="Times New Roman"/>
          <w:sz w:val="24"/>
          <w:szCs w:val="24"/>
        </w:rPr>
        <w:t xml:space="preserve">m). Moreover, molten flow towards intersections of regular pattern is also evident, which appears as resolidified material at the surface of the workpiece in this region. The rapid solidification of the molten material does not result in crack formation at the surface. The dark golden color appearance of the surface reveals that the nitride species are formed in the surface region. </w:t>
      </w:r>
      <w:r>
        <w:rPr>
          <w:rFonts w:ascii="Times New Roman" w:hAnsi="Times New Roman" w:cs="Times New Roman"/>
          <w:sz w:val="24"/>
          <w:szCs w:val="24"/>
        </w:rPr>
        <w:t xml:space="preserve">Figure 4.22 </w:t>
      </w:r>
      <w:r w:rsidRPr="00047E8F">
        <w:rPr>
          <w:rFonts w:ascii="Times New Roman" w:hAnsi="Times New Roman" w:cs="Times New Roman"/>
          <w:sz w:val="24"/>
          <w:szCs w:val="24"/>
        </w:rPr>
        <w:t>shows SEM micrographs of the cross sectional view of the nitrided regions. Almost a uniform nitride layer is formed in the surface region and the depth of nitride layer extends about 50</w:t>
      </w:r>
      <w:r w:rsidRPr="00047E8F">
        <w:rPr>
          <w:rFonts w:ascii="Times New Roman" w:hAnsi="Times New Roman" w:cs="Times New Roman"/>
          <w:position w:val="-10"/>
          <w:sz w:val="24"/>
          <w:szCs w:val="24"/>
        </w:rPr>
        <w:object w:dxaOrig="240" w:dyaOrig="260">
          <v:shape id="_x0000_i1071" type="#_x0000_t75" style="width:12.65pt;height:12.1pt" o:ole="">
            <v:imagedata r:id="rId111" o:title=""/>
          </v:shape>
          <o:OLEObject Type="Embed" ProgID="Equation.DSMT4" ShapeID="_x0000_i1071" DrawAspect="Content" ObjectID="_1385992069" r:id="rId113"/>
        </w:object>
      </w:r>
      <w:r w:rsidRPr="00047E8F">
        <w:rPr>
          <w:rFonts w:ascii="Times New Roman" w:hAnsi="Times New Roman" w:cs="Times New Roman"/>
          <w:sz w:val="24"/>
          <w:szCs w:val="24"/>
        </w:rPr>
        <w:t>m (z = -0.05 mm) below the surface. Fine feathery like structures are formed in the surface region of the nitrided layer. The fine structures compose of nitride rich regions which are the representative of the white layer. As the depth below the surface increases beyond the white layer, grain size remains small. This is associated with: i) nitrogen diffusion, which replaces Fe</w:t>
      </w:r>
      <w:r w:rsidRPr="00047E8F">
        <w:rPr>
          <w:rFonts w:ascii="Times New Roman" w:hAnsi="Times New Roman" w:cs="Times New Roman"/>
          <w:sz w:val="24"/>
          <w:szCs w:val="24"/>
          <w:vertAlign w:val="subscript"/>
        </w:rPr>
        <w:t>2-3</w:t>
      </w:r>
      <w:r w:rsidRPr="00047E8F">
        <w:rPr>
          <w:rFonts w:ascii="Times New Roman" w:hAnsi="Times New Roman" w:cs="Times New Roman"/>
          <w:sz w:val="24"/>
          <w:szCs w:val="24"/>
        </w:rPr>
        <w:t xml:space="preserve">N with </w:t>
      </w:r>
      <w:r w:rsidRPr="00047E8F">
        <w:rPr>
          <w:rFonts w:ascii="Times New Roman" w:hAnsi="Times New Roman" w:cs="Times New Roman"/>
          <w:position w:val="-10"/>
          <w:sz w:val="24"/>
          <w:szCs w:val="24"/>
        </w:rPr>
        <w:object w:dxaOrig="200" w:dyaOrig="260">
          <v:shape id="_x0000_i1072" type="#_x0000_t75" style="width:12.65pt;height:12.1pt" o:ole="">
            <v:imagedata r:id="rId114" o:title=""/>
          </v:shape>
          <o:OLEObject Type="Embed" ProgID="Equation.DSMT4" ShapeID="_x0000_i1072" DrawAspect="Content" ObjectID="_1385992070" r:id="rId115"/>
        </w:object>
      </w:r>
      <w:r w:rsidRPr="00047E8F">
        <w:rPr>
          <w:rFonts w:ascii="Times New Roman" w:hAnsi="Times New Roman" w:cs="Times New Roman"/>
          <w:sz w:val="24"/>
          <w:szCs w:val="24"/>
        </w:rPr>
        <w:t>'-Fe</w:t>
      </w:r>
      <w:r w:rsidRPr="00047E8F">
        <w:rPr>
          <w:rFonts w:ascii="Times New Roman" w:hAnsi="Times New Roman" w:cs="Times New Roman"/>
          <w:sz w:val="24"/>
          <w:szCs w:val="24"/>
          <w:vertAlign w:val="subscript"/>
        </w:rPr>
        <w:t>4</w:t>
      </w:r>
      <w:r w:rsidRPr="00047E8F">
        <w:rPr>
          <w:rFonts w:ascii="Times New Roman" w:hAnsi="Times New Roman" w:cs="Times New Roman"/>
          <w:sz w:val="24"/>
          <w:szCs w:val="24"/>
        </w:rPr>
        <w:t xml:space="preserve">N, and ii) the </w:t>
      </w:r>
      <w:r w:rsidRPr="00047E8F">
        <w:rPr>
          <w:rFonts w:ascii="Times New Roman" w:hAnsi="Times New Roman" w:cs="Times New Roman"/>
          <w:sz w:val="24"/>
          <w:szCs w:val="24"/>
        </w:rPr>
        <w:lastRenderedPageBreak/>
        <w:t>cooling rate, which attains high values, since it is close to the surface vicinity. Consequently, feathery like structures replaces with fine elongated grains in the region next to</w:t>
      </w:r>
      <w:r w:rsidR="00C93898">
        <w:rPr>
          <w:rFonts w:ascii="Times New Roman" w:hAnsi="Times New Roman" w:cs="Times New Roman"/>
          <w:sz w:val="24"/>
          <w:szCs w:val="24"/>
        </w:rPr>
        <w:t xml:space="preserve"> </w:t>
      </w:r>
      <w:r w:rsidRPr="00047E8F">
        <w:rPr>
          <w:rFonts w:ascii="Times New Roman" w:hAnsi="Times New Roman" w:cs="Times New Roman"/>
          <w:sz w:val="24"/>
          <w:szCs w:val="24"/>
        </w:rPr>
        <w:t>the surface vicinity.</w:t>
      </w:r>
      <w:r w:rsidR="00C93898" w:rsidRPr="00C93898">
        <w:rPr>
          <w:rFonts w:ascii="Times New Roman" w:hAnsi="Times New Roman" w:cs="Times New Roman"/>
          <w:sz w:val="24"/>
          <w:szCs w:val="24"/>
        </w:rPr>
        <w:t xml:space="preserve"> </w:t>
      </w:r>
    </w:p>
    <w:p w:rsidR="00047E8F" w:rsidRDefault="00D70806" w:rsidP="00C93898">
      <w:pPr>
        <w:tabs>
          <w:tab w:val="left" w:pos="2430"/>
        </w:tabs>
        <w:spacing w:line="480" w:lineRule="auto"/>
        <w:jc w:val="lowKashida"/>
        <w:rPr>
          <w:rFonts w:ascii="Times New Roman" w:hAnsi="Times New Roman" w:cs="Times New Roman"/>
          <w:sz w:val="24"/>
          <w:szCs w:val="24"/>
        </w:rPr>
      </w:pPr>
      <w:r w:rsidRPr="00C41A30">
        <w:rPr>
          <w:rFonts w:ascii="Times New Roman" w:hAnsi="Times New Roman" w:cs="Times New Roman"/>
          <w:sz w:val="24"/>
          <w:szCs w:val="24"/>
        </w:rPr>
        <w:object w:dxaOrig="9750" w:dyaOrig="11591">
          <v:shape id="_x0000_i1073" type="#_x0000_t75" style="width:439.5pt;height:482.7pt" o:ole="">
            <v:imagedata r:id="rId116" o:title=""/>
          </v:shape>
          <o:OLEObject Type="Embed" ProgID="Word.Document.12" ShapeID="_x0000_i1073" DrawAspect="Content" ObjectID="_1385992071" r:id="rId117"/>
        </w:object>
      </w:r>
    </w:p>
    <w:p w:rsidR="00047E8F" w:rsidRPr="002F00B1" w:rsidRDefault="002F00B1" w:rsidP="00C037B2">
      <w:pPr>
        <w:pStyle w:val="Caption"/>
        <w:jc w:val="center"/>
        <w:rPr>
          <w:rFonts w:asciiTheme="majorBidi" w:hAnsiTheme="majorBidi" w:cstheme="majorBidi"/>
          <w:sz w:val="28"/>
          <w:szCs w:val="28"/>
        </w:rPr>
      </w:pPr>
      <w:bookmarkStart w:id="86" w:name="_Toc307614950"/>
      <w:r w:rsidRPr="002F00B1">
        <w:rPr>
          <w:rFonts w:asciiTheme="majorBidi" w:hAnsiTheme="majorBidi" w:cstheme="majorBidi"/>
          <w:sz w:val="22"/>
          <w:szCs w:val="22"/>
        </w:rPr>
        <w:t>Figure 4.21. SEM micrographs for top view of laser treated surface (tool steel).</w:t>
      </w:r>
      <w:bookmarkEnd w:id="86"/>
    </w:p>
    <w:bookmarkStart w:id="87" w:name="_Toc307614951"/>
    <w:p w:rsidR="00047E8F" w:rsidRDefault="0001711E" w:rsidP="00C037B2">
      <w:pPr>
        <w:pStyle w:val="Caption"/>
        <w:jc w:val="center"/>
        <w:rPr>
          <w:rFonts w:ascii="Times New Roman" w:hAnsi="Times New Roman" w:cs="Times New Roman"/>
          <w:sz w:val="24"/>
          <w:szCs w:val="24"/>
        </w:rPr>
      </w:pPr>
      <w:r w:rsidRPr="00C41A30">
        <w:rPr>
          <w:rFonts w:ascii="Times New Roman" w:hAnsi="Times New Roman" w:cs="Times New Roman"/>
          <w:sz w:val="24"/>
          <w:szCs w:val="24"/>
        </w:rPr>
        <w:object w:dxaOrig="9809" w:dyaOrig="11591">
          <v:shape id="_x0000_i1074" type="#_x0000_t75" style="width:444.1pt;height:578.9pt" o:ole="">
            <v:imagedata r:id="rId118" o:title=""/>
          </v:shape>
          <o:OLEObject Type="Embed" ProgID="Word.Document.12" ShapeID="_x0000_i1074" DrawAspect="Content" ObjectID="_1385992072" r:id="rId119"/>
        </w:object>
      </w:r>
      <w:bookmarkEnd w:id="87"/>
      <w:r w:rsidR="009E091B" w:rsidRPr="00B6457C">
        <w:rPr>
          <w:rFonts w:asciiTheme="majorBidi" w:hAnsiTheme="majorBidi" w:cstheme="majorBidi"/>
          <w:sz w:val="22"/>
          <w:szCs w:val="22"/>
        </w:rPr>
        <w:t>Figure 4.22. SEM micrographs of cross-section of laser nitrided workpiece (tool steel).</w:t>
      </w:r>
      <w:r w:rsidR="002F00B1" w:rsidRPr="009E091B">
        <w:rPr>
          <w:rFonts w:ascii="Times New Roman" w:hAnsi="Times New Roman" w:cs="Times New Roman"/>
          <w:sz w:val="32"/>
          <w:szCs w:val="32"/>
        </w:rPr>
        <w:t xml:space="preserve"> </w:t>
      </w:r>
      <w:r w:rsidR="00C93898">
        <w:rPr>
          <w:rFonts w:ascii="Times New Roman" w:hAnsi="Times New Roman" w:cs="Times New Roman"/>
          <w:sz w:val="24"/>
          <w:szCs w:val="24"/>
        </w:rPr>
        <w:br w:type="page"/>
      </w:r>
    </w:p>
    <w:p w:rsidR="00AD35BC" w:rsidRDefault="00047E8F" w:rsidP="00047E8F">
      <w:pPr>
        <w:tabs>
          <w:tab w:val="left" w:pos="2430"/>
        </w:tabs>
        <w:spacing w:line="480" w:lineRule="auto"/>
        <w:jc w:val="lowKashida"/>
        <w:rPr>
          <w:rFonts w:ascii="Times New Roman" w:hAnsi="Times New Roman" w:cs="Times New Roman"/>
          <w:sz w:val="24"/>
          <w:szCs w:val="24"/>
        </w:rPr>
      </w:pPr>
      <w:r>
        <w:rPr>
          <w:rFonts w:ascii="Times New Roman" w:hAnsi="Times New Roman" w:cs="Times New Roman"/>
          <w:sz w:val="24"/>
          <w:szCs w:val="24"/>
        </w:rPr>
        <w:t xml:space="preserve">Figure 4.23 </w:t>
      </w:r>
      <w:r w:rsidRPr="00047E8F">
        <w:rPr>
          <w:rFonts w:ascii="Times New Roman" w:hAnsi="Times New Roman" w:cs="Times New Roman"/>
          <w:sz w:val="24"/>
          <w:szCs w:val="24"/>
        </w:rPr>
        <w:t xml:space="preserve">shows XRD diffractographs. The presence of </w:t>
      </w:r>
      <w:r w:rsidRPr="00047E8F">
        <w:rPr>
          <w:rFonts w:ascii="Times New Roman" w:hAnsi="Times New Roman" w:cs="Times New Roman"/>
          <w:position w:val="-6"/>
          <w:sz w:val="24"/>
          <w:szCs w:val="24"/>
        </w:rPr>
        <w:object w:dxaOrig="200" w:dyaOrig="220">
          <v:shape id="_x0000_i1075" type="#_x0000_t75" style="width:12.65pt;height:12.65pt" o:ole="">
            <v:imagedata r:id="rId120" o:title=""/>
          </v:shape>
          <o:OLEObject Type="Embed" ProgID="Equation.DSMT4" ShapeID="_x0000_i1075" DrawAspect="Content" ObjectID="_1385992073" r:id="rId121"/>
        </w:object>
      </w:r>
      <w:r w:rsidRPr="00047E8F">
        <w:rPr>
          <w:rFonts w:ascii="Times New Roman" w:hAnsi="Times New Roman" w:cs="Times New Roman"/>
          <w:sz w:val="24"/>
          <w:szCs w:val="24"/>
        </w:rPr>
        <w:t>-Fe</w:t>
      </w:r>
      <w:r w:rsidRPr="00047E8F">
        <w:rPr>
          <w:rFonts w:ascii="Times New Roman" w:hAnsi="Times New Roman" w:cs="Times New Roman"/>
          <w:sz w:val="24"/>
          <w:szCs w:val="24"/>
          <w:vertAlign w:val="subscript"/>
        </w:rPr>
        <w:t>2</w:t>
      </w:r>
      <w:r w:rsidRPr="00047E8F">
        <w:rPr>
          <w:rFonts w:ascii="Times New Roman" w:hAnsi="Times New Roman" w:cs="Times New Roman"/>
          <w:sz w:val="24"/>
          <w:szCs w:val="24"/>
        </w:rPr>
        <w:t xml:space="preserve">N and </w:t>
      </w:r>
      <w:r w:rsidRPr="00047E8F">
        <w:rPr>
          <w:rFonts w:ascii="Times New Roman" w:hAnsi="Times New Roman" w:cs="Times New Roman"/>
          <w:position w:val="-6"/>
          <w:sz w:val="24"/>
          <w:szCs w:val="24"/>
        </w:rPr>
        <w:object w:dxaOrig="200" w:dyaOrig="220">
          <v:shape id="_x0000_i1076" type="#_x0000_t75" style="width:12.65pt;height:12.65pt" o:ole="">
            <v:imagedata r:id="rId120" o:title=""/>
          </v:shape>
          <o:OLEObject Type="Embed" ProgID="Equation.DSMT4" ShapeID="_x0000_i1076" DrawAspect="Content" ObjectID="_1385992074" r:id="rId122"/>
        </w:object>
      </w:r>
      <w:r w:rsidRPr="00047E8F">
        <w:rPr>
          <w:rFonts w:ascii="Times New Roman" w:hAnsi="Times New Roman" w:cs="Times New Roman"/>
          <w:sz w:val="24"/>
          <w:szCs w:val="24"/>
        </w:rPr>
        <w:t>-Fe</w:t>
      </w:r>
      <w:r w:rsidRPr="00047E8F">
        <w:rPr>
          <w:rFonts w:ascii="Times New Roman" w:hAnsi="Times New Roman" w:cs="Times New Roman"/>
          <w:sz w:val="24"/>
          <w:szCs w:val="24"/>
          <w:vertAlign w:val="subscript"/>
        </w:rPr>
        <w:t>3</w:t>
      </w:r>
      <w:r w:rsidRPr="00047E8F">
        <w:rPr>
          <w:rFonts w:ascii="Times New Roman" w:hAnsi="Times New Roman" w:cs="Times New Roman"/>
          <w:sz w:val="24"/>
          <w:szCs w:val="24"/>
        </w:rPr>
        <w:t xml:space="preserve">N peaks reveals that nitride rich species are formed in the surface region of the workpiece (white layer). Moreover </w:t>
      </w:r>
      <w:r w:rsidRPr="00047E8F">
        <w:rPr>
          <w:rFonts w:ascii="Times New Roman" w:hAnsi="Times New Roman" w:cs="Times New Roman"/>
          <w:position w:val="-10"/>
          <w:sz w:val="24"/>
          <w:szCs w:val="24"/>
        </w:rPr>
        <w:object w:dxaOrig="200" w:dyaOrig="260">
          <v:shape id="_x0000_i1077" type="#_x0000_t75" style="width:12.65pt;height:12.1pt" o:ole="">
            <v:imagedata r:id="rId114" o:title=""/>
          </v:shape>
          <o:OLEObject Type="Embed" ProgID="Equation.DSMT4" ShapeID="_x0000_i1077" DrawAspect="Content" ObjectID="_1385992075" r:id="rId123"/>
        </w:object>
      </w:r>
      <w:r w:rsidRPr="00047E8F">
        <w:rPr>
          <w:rFonts w:ascii="Times New Roman" w:hAnsi="Times New Roman" w:cs="Times New Roman"/>
          <w:sz w:val="24"/>
          <w:szCs w:val="24"/>
        </w:rPr>
        <w:t>'-Fe</w:t>
      </w:r>
      <w:r w:rsidRPr="00047E8F">
        <w:rPr>
          <w:rFonts w:ascii="Times New Roman" w:hAnsi="Times New Roman" w:cs="Times New Roman"/>
          <w:sz w:val="24"/>
          <w:szCs w:val="24"/>
          <w:vertAlign w:val="subscript"/>
        </w:rPr>
        <w:t>4</w:t>
      </w:r>
      <w:r w:rsidRPr="00047E8F">
        <w:rPr>
          <w:rFonts w:ascii="Times New Roman" w:hAnsi="Times New Roman" w:cs="Times New Roman"/>
          <w:sz w:val="24"/>
          <w:szCs w:val="24"/>
        </w:rPr>
        <w:t>N peaks indicate the presence of nitride precipitates below the white layer. It should be noted that nitrogen diffusion takes place from grain boundaries to grains; consequently nitride rich grains appear to be feathery like, which can be also obser</w:t>
      </w:r>
      <w:r>
        <w:rPr>
          <w:rFonts w:ascii="Times New Roman" w:hAnsi="Times New Roman" w:cs="Times New Roman"/>
          <w:sz w:val="24"/>
          <w:szCs w:val="24"/>
        </w:rPr>
        <w:t>ved from figure (4.22</w:t>
      </w:r>
      <w:r w:rsidRPr="00047E8F">
        <w:rPr>
          <w:rFonts w:ascii="Times New Roman" w:hAnsi="Times New Roman" w:cs="Times New Roman"/>
          <w:sz w:val="24"/>
          <w:szCs w:val="24"/>
        </w:rPr>
        <w:t xml:space="preserve">). It is also observed from the diffractogram peaks that CrN is formed in the surface region. </w:t>
      </w:r>
    </w:p>
    <w:p w:rsidR="00AD35BC" w:rsidRDefault="00146A67" w:rsidP="00AD35BC">
      <w:pPr>
        <w:tabs>
          <w:tab w:val="left" w:pos="2430"/>
        </w:tabs>
        <w:spacing w:line="480" w:lineRule="auto"/>
        <w:jc w:val="lowKashida"/>
        <w:rPr>
          <w:rFonts w:ascii="Times New Roman" w:hAnsi="Times New Roman" w:cs="Times New Roman"/>
          <w:sz w:val="24"/>
          <w:szCs w:val="24"/>
        </w:rPr>
      </w:pPr>
      <w:r>
        <w:rPr>
          <w:noProof/>
          <w:lang w:val="en-IE" w:eastAsia="en-IE"/>
        </w:rPr>
        <w:drawing>
          <wp:inline distT="0" distB="0" distL="0" distR="0">
            <wp:extent cx="5135245" cy="4096385"/>
            <wp:effectExtent l="0" t="0" r="0" b="0"/>
            <wp:docPr id="6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135245" cy="4096385"/>
                    </a:xfrm>
                    <a:prstGeom prst="rect">
                      <a:avLst/>
                    </a:prstGeom>
                    <a:noFill/>
                    <a:ln>
                      <a:noFill/>
                    </a:ln>
                  </pic:spPr>
                </pic:pic>
              </a:graphicData>
            </a:graphic>
          </wp:inline>
        </w:drawing>
      </w:r>
    </w:p>
    <w:p w:rsidR="00AD35BC" w:rsidRPr="002F00B1" w:rsidRDefault="002F00B1" w:rsidP="00C037B2">
      <w:pPr>
        <w:pStyle w:val="Caption"/>
        <w:jc w:val="center"/>
        <w:rPr>
          <w:rFonts w:asciiTheme="majorBidi" w:hAnsiTheme="majorBidi" w:cstheme="majorBidi"/>
          <w:sz w:val="28"/>
          <w:szCs w:val="28"/>
        </w:rPr>
      </w:pPr>
      <w:bookmarkStart w:id="88" w:name="_Toc307614952"/>
      <w:r w:rsidRPr="002F00B1">
        <w:rPr>
          <w:rFonts w:asciiTheme="majorBidi" w:hAnsiTheme="majorBidi" w:cstheme="majorBidi"/>
          <w:sz w:val="22"/>
          <w:szCs w:val="22"/>
        </w:rPr>
        <w:t>Figure 4.23. XRD diffractogram for laser nitrided workpiece (tool steel).</w:t>
      </w:r>
      <w:bookmarkEnd w:id="88"/>
    </w:p>
    <w:p w:rsidR="00AD35BC" w:rsidRPr="002F00B1" w:rsidRDefault="00AD35BC" w:rsidP="002F00B1">
      <w:pPr>
        <w:tabs>
          <w:tab w:val="left" w:pos="2430"/>
        </w:tabs>
        <w:spacing w:line="480" w:lineRule="auto"/>
        <w:jc w:val="center"/>
        <w:rPr>
          <w:rFonts w:asciiTheme="majorBidi" w:hAnsiTheme="majorBidi" w:cstheme="majorBidi"/>
          <w:sz w:val="28"/>
          <w:szCs w:val="28"/>
        </w:rPr>
      </w:pPr>
    </w:p>
    <w:p w:rsidR="00047E8F" w:rsidRDefault="00047E8F" w:rsidP="00047E8F">
      <w:pPr>
        <w:tabs>
          <w:tab w:val="left" w:pos="2430"/>
        </w:tabs>
        <w:spacing w:line="480" w:lineRule="auto"/>
        <w:jc w:val="lowKashida"/>
        <w:rPr>
          <w:rFonts w:ascii="Times New Roman" w:hAnsi="Times New Roman" w:cs="Times New Roman"/>
          <w:sz w:val="24"/>
          <w:szCs w:val="24"/>
        </w:rPr>
      </w:pPr>
      <w:r w:rsidRPr="00047E8F">
        <w:rPr>
          <w:rFonts w:ascii="Times New Roman" w:hAnsi="Times New Roman" w:cs="Times New Roman"/>
          <w:sz w:val="24"/>
          <w:szCs w:val="24"/>
        </w:rPr>
        <w:lastRenderedPageBreak/>
        <w:t>Table 4</w:t>
      </w:r>
      <w:r w:rsidR="00AD35BC">
        <w:rPr>
          <w:rFonts w:ascii="Times New Roman" w:hAnsi="Times New Roman" w:cs="Times New Roman"/>
          <w:sz w:val="24"/>
          <w:szCs w:val="24"/>
        </w:rPr>
        <w:t>.7</w:t>
      </w:r>
      <w:r w:rsidRPr="00047E8F">
        <w:rPr>
          <w:rFonts w:ascii="Times New Roman" w:hAnsi="Times New Roman" w:cs="Times New Roman"/>
          <w:sz w:val="24"/>
          <w:szCs w:val="24"/>
        </w:rPr>
        <w:t xml:space="preserve"> gives the elastic modulus and fracture toughness of the surface region measured by the indentation tests. It can be observed that fracture toughness of the surface reduces after the laser nitriding process. This is because of : i) nitride species formation in the surface region resulting is fine and brittle structures, and ii) high cooling rates during the laser nitriding process contributes to the formation of the fine structures while increasing the surface hardness. Elastic modulus also changes after the laser treatment process; in which case, elastic modulus increases after the laser nitridng process.</w:t>
      </w:r>
    </w:p>
    <w:p w:rsidR="002F00B1" w:rsidRDefault="002F00B1" w:rsidP="00275400">
      <w:pPr>
        <w:pStyle w:val="Caption"/>
        <w:rPr>
          <w:rFonts w:asciiTheme="majorBidi" w:hAnsiTheme="majorBidi" w:cstheme="majorBidi"/>
          <w:sz w:val="22"/>
          <w:szCs w:val="22"/>
        </w:rPr>
      </w:pPr>
      <w:bookmarkStart w:id="89" w:name="_Toc307614815"/>
      <w:r w:rsidRPr="002F00B1">
        <w:rPr>
          <w:rFonts w:asciiTheme="majorBidi" w:hAnsiTheme="majorBidi" w:cstheme="majorBidi"/>
          <w:sz w:val="22"/>
          <w:szCs w:val="22"/>
        </w:rPr>
        <w:t>Table 4.7. Elastic modulus and fracture toughness obtained after indentation tests of tool steel surfaces. The error estimated based on the repeats of the indentation test is 7%.</w:t>
      </w:r>
      <w:bookmarkEnd w:id="89"/>
    </w:p>
    <w:p w:rsidR="00F80A86" w:rsidRPr="00F80A86" w:rsidRDefault="00F80A86" w:rsidP="00F80A86"/>
    <w:tbl>
      <w:tblPr>
        <w:tblW w:w="6664" w:type="dxa"/>
        <w:jc w:val="center"/>
        <w:tblInd w:w="-10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7"/>
        <w:gridCol w:w="2221"/>
        <w:gridCol w:w="1806"/>
      </w:tblGrid>
      <w:tr w:rsidR="00047E8F" w:rsidRPr="00047E8F" w:rsidTr="00C8330B">
        <w:trPr>
          <w:jc w:val="center"/>
        </w:trPr>
        <w:tc>
          <w:tcPr>
            <w:tcW w:w="2637" w:type="dxa"/>
          </w:tcPr>
          <w:p w:rsidR="00047E8F" w:rsidRPr="00047E8F" w:rsidRDefault="00047E8F" w:rsidP="00C8330B">
            <w:pPr>
              <w:jc w:val="center"/>
              <w:rPr>
                <w:rFonts w:ascii="Times New Roman" w:hAnsi="Times New Roman" w:cs="Times New Roman"/>
                <w:color w:val="000000"/>
                <w:sz w:val="24"/>
                <w:szCs w:val="24"/>
              </w:rPr>
            </w:pPr>
          </w:p>
        </w:tc>
        <w:tc>
          <w:tcPr>
            <w:tcW w:w="2221" w:type="dxa"/>
          </w:tcPr>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Fracture Toughness</w:t>
            </w:r>
          </w:p>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(MPa•m</w:t>
            </w:r>
            <w:r w:rsidRPr="00047E8F">
              <w:rPr>
                <w:rFonts w:ascii="Times New Roman" w:hAnsi="Times New Roman" w:cs="Times New Roman"/>
                <w:color w:val="000000"/>
                <w:sz w:val="24"/>
                <w:szCs w:val="24"/>
                <w:vertAlign w:val="superscript"/>
              </w:rPr>
              <w:t>1/2</w:t>
            </w:r>
            <w:r w:rsidRPr="00047E8F">
              <w:rPr>
                <w:rFonts w:ascii="Times New Roman" w:hAnsi="Times New Roman" w:cs="Times New Roman"/>
                <w:color w:val="000000"/>
                <w:sz w:val="24"/>
                <w:szCs w:val="24"/>
              </w:rPr>
              <w:t xml:space="preserve"> )</w:t>
            </w:r>
          </w:p>
        </w:tc>
        <w:tc>
          <w:tcPr>
            <w:tcW w:w="1806" w:type="dxa"/>
          </w:tcPr>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E</w:t>
            </w:r>
          </w:p>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(GPa)</w:t>
            </w:r>
          </w:p>
        </w:tc>
      </w:tr>
      <w:tr w:rsidR="00047E8F" w:rsidRPr="00047E8F" w:rsidTr="00C8330B">
        <w:trPr>
          <w:jc w:val="center"/>
        </w:trPr>
        <w:tc>
          <w:tcPr>
            <w:tcW w:w="2637" w:type="dxa"/>
          </w:tcPr>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As Received Surface</w:t>
            </w:r>
          </w:p>
        </w:tc>
        <w:tc>
          <w:tcPr>
            <w:tcW w:w="2221" w:type="dxa"/>
          </w:tcPr>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32</w:t>
            </w:r>
          </w:p>
        </w:tc>
        <w:tc>
          <w:tcPr>
            <w:tcW w:w="1806" w:type="dxa"/>
          </w:tcPr>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190</w:t>
            </w:r>
          </w:p>
        </w:tc>
      </w:tr>
      <w:tr w:rsidR="00047E8F" w:rsidRPr="00047E8F" w:rsidTr="00C8330B">
        <w:trPr>
          <w:jc w:val="center"/>
        </w:trPr>
        <w:tc>
          <w:tcPr>
            <w:tcW w:w="2637" w:type="dxa"/>
          </w:tcPr>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Laser Treated Surface</w:t>
            </w:r>
          </w:p>
        </w:tc>
        <w:tc>
          <w:tcPr>
            <w:tcW w:w="2221" w:type="dxa"/>
          </w:tcPr>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17</w:t>
            </w:r>
          </w:p>
        </w:tc>
        <w:tc>
          <w:tcPr>
            <w:tcW w:w="1806" w:type="dxa"/>
          </w:tcPr>
          <w:p w:rsidR="00047E8F" w:rsidRPr="00047E8F" w:rsidRDefault="00047E8F" w:rsidP="00C8330B">
            <w:pPr>
              <w:jc w:val="center"/>
              <w:rPr>
                <w:rFonts w:ascii="Times New Roman" w:hAnsi="Times New Roman" w:cs="Times New Roman"/>
                <w:color w:val="000000"/>
                <w:sz w:val="24"/>
                <w:szCs w:val="24"/>
              </w:rPr>
            </w:pPr>
            <w:r w:rsidRPr="00047E8F">
              <w:rPr>
                <w:rFonts w:ascii="Times New Roman" w:hAnsi="Times New Roman" w:cs="Times New Roman"/>
                <w:color w:val="000000"/>
                <w:sz w:val="24"/>
                <w:szCs w:val="24"/>
              </w:rPr>
              <w:t>230</w:t>
            </w:r>
          </w:p>
        </w:tc>
      </w:tr>
    </w:tbl>
    <w:p w:rsidR="00047E8F" w:rsidRPr="00047E8F" w:rsidRDefault="00047E8F" w:rsidP="00047E8F">
      <w:pPr>
        <w:spacing w:line="360" w:lineRule="auto"/>
        <w:jc w:val="both"/>
        <w:rPr>
          <w:rFonts w:ascii="Times New Roman" w:hAnsi="Times New Roman" w:cs="Times New Roman"/>
          <w:color w:val="000000"/>
          <w:sz w:val="24"/>
          <w:szCs w:val="24"/>
        </w:rPr>
      </w:pPr>
    </w:p>
    <w:p w:rsidR="00053D5D" w:rsidRDefault="00034B7F" w:rsidP="002E756C">
      <w:pPr>
        <w:pStyle w:val="Heading2"/>
        <w:rPr>
          <w:rFonts w:asciiTheme="majorBidi" w:hAnsiTheme="majorBidi" w:cstheme="majorBidi"/>
          <w:i w:val="0"/>
          <w:iCs w:val="0"/>
        </w:rPr>
      </w:pPr>
      <w:bookmarkStart w:id="90" w:name="_Toc307599381"/>
      <w:r w:rsidRPr="002E756C">
        <w:rPr>
          <w:rFonts w:asciiTheme="majorBidi" w:hAnsiTheme="majorBidi" w:cstheme="majorBidi"/>
          <w:i w:val="0"/>
          <w:iCs w:val="0"/>
        </w:rPr>
        <w:t>4.3</w:t>
      </w:r>
      <w:r w:rsidR="00053D5D" w:rsidRPr="002E756C">
        <w:rPr>
          <w:rFonts w:asciiTheme="majorBidi" w:hAnsiTheme="majorBidi" w:cstheme="majorBidi"/>
          <w:i w:val="0"/>
          <w:iCs w:val="0"/>
        </w:rPr>
        <w:t xml:space="preserve"> Results and Discussions based on the Current Research Work</w:t>
      </w:r>
      <w:bookmarkEnd w:id="90"/>
    </w:p>
    <w:p w:rsidR="002E756C" w:rsidRPr="002E756C" w:rsidRDefault="002E756C" w:rsidP="002E756C"/>
    <w:p w:rsidR="00947C1A" w:rsidRPr="00053D5D" w:rsidRDefault="00053D5D" w:rsidP="00053D5D">
      <w:pPr>
        <w:spacing w:line="48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00CF7FA0" w:rsidRPr="00CF7FA0">
        <w:rPr>
          <w:rFonts w:ascii="Times New Roman" w:hAnsi="Times New Roman" w:cs="Times New Roman"/>
          <w:color w:val="000000"/>
          <w:sz w:val="24"/>
          <w:szCs w:val="24"/>
        </w:rPr>
        <w:t>The current research studies include microsstructural, microhardness</w:t>
      </w:r>
      <w:r w:rsidR="00CF7FA0">
        <w:rPr>
          <w:rFonts w:ascii="Times New Roman" w:hAnsi="Times New Roman" w:cs="Times New Roman"/>
          <w:color w:val="000000"/>
          <w:sz w:val="24"/>
          <w:szCs w:val="24"/>
        </w:rPr>
        <w:t xml:space="preserve">, morphological and residual stress analysis </w:t>
      </w:r>
      <w:r w:rsidR="00C64C79">
        <w:rPr>
          <w:rFonts w:ascii="Times New Roman" w:hAnsi="Times New Roman" w:cs="Times New Roman"/>
          <w:color w:val="000000"/>
          <w:sz w:val="24"/>
          <w:szCs w:val="24"/>
        </w:rPr>
        <w:t xml:space="preserve">of </w:t>
      </w:r>
      <w:r w:rsidR="00C64C79" w:rsidRPr="00C92793">
        <w:rPr>
          <w:rFonts w:ascii="Times New Roman" w:hAnsi="Times New Roman" w:cs="Times New Roman"/>
          <w:sz w:val="24"/>
          <w:szCs w:val="24"/>
        </w:rPr>
        <w:t>Haynes</w:t>
      </w:r>
      <w:r w:rsidR="00947C1A" w:rsidRPr="00C92793">
        <w:rPr>
          <w:rFonts w:ascii="Times New Roman" w:hAnsi="Times New Roman" w:cs="Times New Roman"/>
          <w:sz w:val="24"/>
          <w:szCs w:val="24"/>
        </w:rPr>
        <w:t xml:space="preserve"> 188 </w:t>
      </w:r>
      <w:r w:rsidR="008304CE" w:rsidRPr="00C92793">
        <w:rPr>
          <w:rFonts w:ascii="Times New Roman" w:hAnsi="Times New Roman" w:cs="Times New Roman"/>
          <w:sz w:val="24"/>
          <w:szCs w:val="24"/>
        </w:rPr>
        <w:t>and Inconel</w:t>
      </w:r>
      <w:r w:rsidR="00947C1A" w:rsidRPr="00C92793">
        <w:rPr>
          <w:rFonts w:ascii="Times New Roman" w:hAnsi="Times New Roman" w:cs="Times New Roman"/>
          <w:sz w:val="24"/>
          <w:szCs w:val="24"/>
        </w:rPr>
        <w:t xml:space="preserve"> 718 alloys,</w:t>
      </w:r>
      <w:r w:rsidR="008304CE">
        <w:rPr>
          <w:rFonts w:ascii="Times New Roman" w:hAnsi="Times New Roman" w:cs="Times New Roman"/>
          <w:sz w:val="24"/>
          <w:szCs w:val="24"/>
        </w:rPr>
        <w:t xml:space="preserve"> and high speed steels</w:t>
      </w:r>
      <w:r w:rsidR="00947C1A" w:rsidRPr="00C92793">
        <w:rPr>
          <w:rFonts w:ascii="Times New Roman" w:hAnsi="Times New Roman" w:cs="Times New Roman"/>
          <w:sz w:val="24"/>
          <w:szCs w:val="24"/>
        </w:rPr>
        <w:t xml:space="preserve"> </w:t>
      </w:r>
      <w:r w:rsidR="00CF7FA0">
        <w:rPr>
          <w:rFonts w:ascii="Times New Roman" w:hAnsi="Times New Roman" w:cs="Times New Roman"/>
          <w:sz w:val="24"/>
          <w:szCs w:val="24"/>
        </w:rPr>
        <w:t xml:space="preserve">which </w:t>
      </w:r>
      <w:r w:rsidR="00947C1A" w:rsidRPr="00C92793">
        <w:rPr>
          <w:rFonts w:ascii="Times New Roman" w:hAnsi="Times New Roman" w:cs="Times New Roman"/>
          <w:sz w:val="24"/>
          <w:szCs w:val="24"/>
        </w:rPr>
        <w:t>are described under the appropriate sub-headings</w:t>
      </w:r>
      <w:r w:rsidR="001655CC">
        <w:rPr>
          <w:rFonts w:ascii="Times New Roman" w:hAnsi="Times New Roman" w:cs="Times New Roman"/>
          <w:sz w:val="24"/>
          <w:szCs w:val="24"/>
        </w:rPr>
        <w:t>.</w:t>
      </w:r>
    </w:p>
    <w:p w:rsidR="00C93898" w:rsidRDefault="00C93898" w:rsidP="00947C1A">
      <w:pPr>
        <w:spacing w:line="480" w:lineRule="auto"/>
        <w:rPr>
          <w:rFonts w:ascii="Times New Roman" w:hAnsi="Times New Roman" w:cs="Times New Roman"/>
          <w:b/>
          <w:bCs/>
          <w:sz w:val="28"/>
          <w:szCs w:val="28"/>
        </w:rPr>
      </w:pPr>
    </w:p>
    <w:p w:rsidR="00C93898" w:rsidRDefault="00C93898" w:rsidP="00947C1A">
      <w:pPr>
        <w:spacing w:line="480" w:lineRule="auto"/>
        <w:rPr>
          <w:rFonts w:ascii="Times New Roman" w:hAnsi="Times New Roman" w:cs="Times New Roman"/>
          <w:b/>
          <w:bCs/>
          <w:sz w:val="28"/>
          <w:szCs w:val="28"/>
        </w:rPr>
      </w:pPr>
    </w:p>
    <w:p w:rsidR="002F00B1" w:rsidRDefault="002F00B1" w:rsidP="00947C1A">
      <w:pPr>
        <w:spacing w:line="480" w:lineRule="auto"/>
        <w:rPr>
          <w:rFonts w:ascii="Times New Roman" w:hAnsi="Times New Roman" w:cs="Times New Roman"/>
          <w:b/>
          <w:bCs/>
          <w:sz w:val="28"/>
          <w:szCs w:val="28"/>
        </w:rPr>
      </w:pPr>
    </w:p>
    <w:p w:rsidR="00947C1A" w:rsidRDefault="00CF7FA0" w:rsidP="002E756C">
      <w:pPr>
        <w:pStyle w:val="Heading3"/>
        <w:rPr>
          <w:rFonts w:asciiTheme="majorBidi" w:hAnsiTheme="majorBidi" w:cstheme="majorBidi"/>
        </w:rPr>
      </w:pPr>
      <w:bookmarkStart w:id="91" w:name="_Toc307599382"/>
      <w:r w:rsidRPr="002E756C">
        <w:rPr>
          <w:rFonts w:asciiTheme="majorBidi" w:hAnsiTheme="majorBidi" w:cstheme="majorBidi"/>
        </w:rPr>
        <w:lastRenderedPageBreak/>
        <w:t>4.3.1</w:t>
      </w:r>
      <w:r w:rsidR="00F231ED" w:rsidRPr="002E756C">
        <w:rPr>
          <w:rFonts w:asciiTheme="majorBidi" w:hAnsiTheme="majorBidi" w:cstheme="majorBidi"/>
        </w:rPr>
        <w:t xml:space="preserve"> </w:t>
      </w:r>
      <w:r w:rsidR="00947C1A" w:rsidRPr="002E756C">
        <w:rPr>
          <w:rFonts w:asciiTheme="majorBidi" w:hAnsiTheme="majorBidi" w:cstheme="majorBidi"/>
        </w:rPr>
        <w:t>Haynes 188 alloy</w:t>
      </w:r>
      <w:bookmarkEnd w:id="91"/>
    </w:p>
    <w:p w:rsidR="002E756C" w:rsidRPr="002E756C" w:rsidRDefault="002E756C" w:rsidP="002E756C"/>
    <w:p w:rsidR="00947C1A" w:rsidRDefault="00947C1A" w:rsidP="00947C1A">
      <w:pPr>
        <w:spacing w:line="480" w:lineRule="auto"/>
        <w:jc w:val="both"/>
        <w:rPr>
          <w:rFonts w:ascii="Times New Roman" w:hAnsi="Times New Roman" w:cs="Times New Roman"/>
          <w:sz w:val="24"/>
          <w:szCs w:val="24"/>
        </w:rPr>
      </w:pPr>
      <w:r w:rsidRPr="00C92793">
        <w:rPr>
          <w:rFonts w:ascii="Times New Roman" w:hAnsi="Times New Roman" w:cs="Times New Roman"/>
          <w:sz w:val="24"/>
          <w:szCs w:val="24"/>
        </w:rPr>
        <w:t xml:space="preserve"> </w:t>
      </w:r>
      <w:r w:rsidR="00CF7FA0">
        <w:rPr>
          <w:rFonts w:ascii="Times New Roman" w:hAnsi="Times New Roman" w:cs="Times New Roman"/>
          <w:sz w:val="24"/>
          <w:szCs w:val="24"/>
        </w:rPr>
        <w:t>Figure 4.24</w:t>
      </w:r>
      <w:r w:rsidRPr="00C92793">
        <w:rPr>
          <w:rFonts w:ascii="Times New Roman" w:hAnsi="Times New Roman" w:cs="Times New Roman"/>
          <w:sz w:val="24"/>
          <w:szCs w:val="24"/>
        </w:rPr>
        <w:t xml:space="preserve"> shows optical photographs while </w:t>
      </w:r>
      <w:r w:rsidR="00A441EB">
        <w:rPr>
          <w:rFonts w:ascii="Times New Roman" w:hAnsi="Times New Roman" w:cs="Times New Roman"/>
          <w:sz w:val="24"/>
          <w:szCs w:val="24"/>
        </w:rPr>
        <w:t>(</w:t>
      </w:r>
      <w:r w:rsidR="004C07E4" w:rsidRPr="00A441EB">
        <w:rPr>
          <w:rFonts w:ascii="Times New Roman" w:hAnsi="Times New Roman" w:cs="Times New Roman"/>
          <w:sz w:val="24"/>
          <w:szCs w:val="24"/>
        </w:rPr>
        <w:t>F</w:t>
      </w:r>
      <w:r w:rsidRPr="00A441EB">
        <w:rPr>
          <w:rFonts w:ascii="Times New Roman" w:hAnsi="Times New Roman" w:cs="Times New Roman"/>
          <w:sz w:val="24"/>
          <w:szCs w:val="24"/>
        </w:rPr>
        <w:t>igure 4.2</w:t>
      </w:r>
      <w:r w:rsidR="00CF7FA0">
        <w:rPr>
          <w:rFonts w:ascii="Times New Roman" w:hAnsi="Times New Roman" w:cs="Times New Roman"/>
          <w:sz w:val="24"/>
          <w:szCs w:val="24"/>
        </w:rPr>
        <w:t>5</w:t>
      </w:r>
      <w:r w:rsidR="00A441EB">
        <w:rPr>
          <w:rFonts w:ascii="Times New Roman" w:hAnsi="Times New Roman" w:cs="Times New Roman"/>
          <w:sz w:val="24"/>
          <w:szCs w:val="24"/>
        </w:rPr>
        <w:t>)</w:t>
      </w:r>
      <w:r w:rsidRPr="00C92793">
        <w:rPr>
          <w:rFonts w:ascii="Times New Roman" w:hAnsi="Times New Roman" w:cs="Times New Roman"/>
          <w:sz w:val="24"/>
          <w:szCs w:val="24"/>
        </w:rPr>
        <w:t xml:space="preserve"> shows SEM micrographs of laser treated surface.</w:t>
      </w:r>
      <w:r w:rsidR="00146A67">
        <w:rPr>
          <w:rFonts w:ascii="Times New Roman" w:hAnsi="Times New Roman" w:cs="Times New Roman"/>
          <w:noProof/>
          <w:lang w:val="en-IE" w:eastAsia="en-IE"/>
        </w:rPr>
        <mc:AlternateContent>
          <mc:Choice Requires="wps">
            <w:drawing>
              <wp:anchor distT="0" distB="0" distL="114300" distR="114300" simplePos="0" relativeHeight="251635200" behindDoc="0" locked="0" layoutInCell="1" allowOverlap="1">
                <wp:simplePos x="0" y="0"/>
                <wp:positionH relativeFrom="column">
                  <wp:posOffset>3381375</wp:posOffset>
                </wp:positionH>
                <wp:positionV relativeFrom="paragraph">
                  <wp:posOffset>1176655</wp:posOffset>
                </wp:positionV>
                <wp:extent cx="276225" cy="333375"/>
                <wp:effectExtent l="57150" t="52705" r="9525" b="13970"/>
                <wp:wrapNone/>
                <wp:docPr id="114"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6225" cy="33337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6" o:spid="_x0000_s1026" style="position:absolute;flip:x 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25pt,92.65pt" to="4in,1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" strokecolor="white" strokeweight="1.5pt">
                <v:stroke endarrow="block"/>
              </v:line>
            </w:pict>
          </mc:Fallback>
        </mc:AlternateContent>
      </w:r>
      <w:r w:rsidRPr="00C92793">
        <w:rPr>
          <w:rFonts w:ascii="Times New Roman" w:hAnsi="Times New Roman" w:cs="Times New Roman"/>
          <w:sz w:val="24"/>
          <w:szCs w:val="24"/>
        </w:rPr>
        <w:t xml:space="preserve"> The repetitive pulses at the surface form overlapping ratio of the irradiated spots on the order of 60%. This appears as a regular laser scan tracks at the treated surface. The laser scanning tracks are almost uniformly distributed and no excessive melt flow over the tracks is observed. In addition, no cavities or surface asperities take place after the laser treatment process. This indicates the control melting at the surface and suppression of the surface evaporation during the laser treatment process. The laser treated surface is free from major cracks. Moreover, it is evident from SEM micrograph that randomly distributed TiC particles are visible in between the tracks. This may be associated with relatively low laser intensity heating takes place in this region. It should be noted that the laser intensity distribution at the surface is Gaussian and high beam intensity occurs in the region at the center of the laser scanning tracks. However, the laser beam intensity is sufficiently high enough to melt the surface in the region between the tracks. This results in some partially dissolved TiC particles in this region. Since, the thermal expansion coefficients of TiC particles and the base material are different; the micro level stresses developed around the TiC particles during the re-solidification process. Therefore, TiC particles </w:t>
      </w:r>
      <w:r w:rsidR="001655CC" w:rsidRPr="00C92793">
        <w:rPr>
          <w:rFonts w:ascii="Times New Roman" w:hAnsi="Times New Roman" w:cs="Times New Roman"/>
          <w:sz w:val="24"/>
          <w:szCs w:val="24"/>
        </w:rPr>
        <w:t>act as stress intensity centers at the surface region.</w:t>
      </w:r>
    </w:p>
    <w:p w:rsidR="00CF7FA0" w:rsidRDefault="00CF7FA0" w:rsidP="00947C1A">
      <w:pPr>
        <w:spacing w:line="480" w:lineRule="auto"/>
        <w:jc w:val="both"/>
        <w:rPr>
          <w:rFonts w:ascii="Times New Roman" w:hAnsi="Times New Roman" w:cs="Times New Roman"/>
          <w:sz w:val="24"/>
          <w:szCs w:val="24"/>
        </w:rPr>
      </w:pPr>
    </w:p>
    <w:p w:rsidR="004F3275" w:rsidRPr="00C92793" w:rsidRDefault="004F3275" w:rsidP="00947C1A">
      <w:pPr>
        <w:spacing w:line="480" w:lineRule="auto"/>
        <w:jc w:val="both"/>
        <w:rPr>
          <w:rFonts w:ascii="Times New Roman" w:hAnsi="Times New Roman" w:cs="Times New Roman"/>
          <w:sz w:val="24"/>
          <w:szCs w:val="24"/>
        </w:rPr>
      </w:pPr>
    </w:p>
    <w:p w:rsidR="00947C1A" w:rsidRPr="00C92793" w:rsidRDefault="00146A67" w:rsidP="00947C1A">
      <w:pPr>
        <w:spacing w:line="480" w:lineRule="auto"/>
        <w:jc w:val="center"/>
        <w:rPr>
          <w:rFonts w:ascii="Times New Roman" w:hAnsi="Times New Roman" w:cs="Times New Roman"/>
        </w:rPr>
      </w:pPr>
      <w:r>
        <w:rPr>
          <w:rFonts w:ascii="Times New Roman" w:hAnsi="Times New Roman" w:cs="Times New Roman"/>
          <w:noProof/>
          <w:lang w:val="en-IE" w:eastAsia="en-IE"/>
        </w:rPr>
        <w:lastRenderedPageBreak/>
        <w:drawing>
          <wp:inline distT="0" distB="0" distL="0" distR="0">
            <wp:extent cx="3218815" cy="2735580"/>
            <wp:effectExtent l="0" t="0" r="635" b="7620"/>
            <wp:docPr id="64" name="Picture 42" descr="SMAL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MALL-5"/>
                    <pic:cNvPicPr>
                      <a:picLocks noChangeAspect="1" noChangeArrowheads="1"/>
                    </pic:cNvPicPr>
                  </pic:nvPicPr>
                  <pic:blipFill>
                    <a:blip r:embed="rId125" cstate="print">
                      <a:extLst>
                        <a:ext uri="{28A0092B-C50C-407E-A947-70E740481C1C}">
                          <a14:useLocalDpi xmlns:a14="http://schemas.microsoft.com/office/drawing/2010/main" val="0"/>
                        </a:ext>
                      </a:extLst>
                    </a:blip>
                    <a:srcRect t="13957"/>
                    <a:stretch>
                      <a:fillRect/>
                    </a:stretch>
                  </pic:blipFill>
                  <pic:spPr bwMode="auto">
                    <a:xfrm>
                      <a:off x="0" y="0"/>
                      <a:ext cx="3218815" cy="2735580"/>
                    </a:xfrm>
                    <a:prstGeom prst="rect">
                      <a:avLst/>
                    </a:prstGeom>
                    <a:noFill/>
                    <a:ln>
                      <a:noFill/>
                    </a:ln>
                  </pic:spPr>
                </pic:pic>
              </a:graphicData>
            </a:graphic>
          </wp:inline>
        </w:drawing>
      </w:r>
    </w:p>
    <w:p w:rsidR="00947C1A" w:rsidRPr="00C92793" w:rsidRDefault="00947C1A" w:rsidP="00947C1A">
      <w:pPr>
        <w:spacing w:line="480" w:lineRule="auto"/>
        <w:jc w:val="center"/>
        <w:rPr>
          <w:rFonts w:ascii="Times New Roman" w:hAnsi="Times New Roman" w:cs="Times New Roman"/>
        </w:rPr>
      </w:pPr>
      <w:r w:rsidRPr="00C92793">
        <w:rPr>
          <w:rFonts w:ascii="Times New Roman" w:hAnsi="Times New Roman" w:cs="Times New Roman"/>
        </w:rPr>
        <w:t>Laser Treated surface</w:t>
      </w:r>
    </w:p>
    <w:p w:rsidR="00947C1A" w:rsidRPr="00C92793" w:rsidRDefault="00146A67" w:rsidP="00947C1A">
      <w:pPr>
        <w:spacing w:line="480" w:lineRule="auto"/>
        <w:jc w:val="center"/>
        <w:rPr>
          <w:rFonts w:ascii="Times New Roman" w:hAnsi="Times New Roman" w:cs="Times New Roman"/>
        </w:rPr>
      </w:pPr>
      <w:r>
        <w:rPr>
          <w:rFonts w:ascii="Times New Roman" w:hAnsi="Times New Roman" w:cs="Times New Roman"/>
          <w:noProof/>
          <w:lang w:val="en-IE" w:eastAsia="en-IE"/>
        </w:rPr>
        <mc:AlternateContent>
          <mc:Choice Requires="wps">
            <w:drawing>
              <wp:anchor distT="0" distB="0" distL="114300" distR="114300" simplePos="0" relativeHeight="251637248" behindDoc="0" locked="0" layoutInCell="1" allowOverlap="1">
                <wp:simplePos x="0" y="0"/>
                <wp:positionH relativeFrom="column">
                  <wp:posOffset>3990975</wp:posOffset>
                </wp:positionH>
                <wp:positionV relativeFrom="paragraph">
                  <wp:posOffset>2613025</wp:posOffset>
                </wp:positionV>
                <wp:extent cx="771525" cy="342900"/>
                <wp:effectExtent l="0" t="3175" r="0" b="6350"/>
                <wp:wrapNone/>
                <wp:docPr id="11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3429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sidP="00947C1A">
                            <w:r>
                              <w:t>300 µm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71" type="#_x0000_t202" style="position:absolute;left:0;text-align:left;margin-left:314.25pt;margin-top:205.75pt;width:60.75pt;height:27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" stroked="f">
                <v:fill opacity="0"/>
                <v:textbox>
                  <w:txbxContent>
                    <w:p w:rsidR="00525A2E" w:rsidRDefault="00525A2E" w:rsidP="00947C1A">
                      <w:r>
                        <w:t>300 µm</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36224" behindDoc="0" locked="0" layoutInCell="1" allowOverlap="1">
                <wp:simplePos x="0" y="0"/>
                <wp:positionH relativeFrom="column">
                  <wp:posOffset>3895725</wp:posOffset>
                </wp:positionH>
                <wp:positionV relativeFrom="paragraph">
                  <wp:posOffset>2536825</wp:posOffset>
                </wp:positionV>
                <wp:extent cx="638175" cy="0"/>
                <wp:effectExtent l="9525" t="12700" r="9525" b="6350"/>
                <wp:wrapNone/>
                <wp:docPr id="112"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81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7" o:spid="_x0000_s1026" style="position:absolute;flip:y;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75pt,199.75pt" to="357pt,1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"/>
            </w:pict>
          </mc:Fallback>
        </mc:AlternateContent>
      </w:r>
      <w:r>
        <w:rPr>
          <w:rFonts w:ascii="Times New Roman" w:hAnsi="Times New Roman" w:cs="Times New Roman"/>
          <w:noProof/>
          <w:lang w:val="en-IE" w:eastAsia="en-IE"/>
        </w:rPr>
        <w:drawing>
          <wp:inline distT="0" distB="0" distL="0" distR="0">
            <wp:extent cx="3277235" cy="2458085"/>
            <wp:effectExtent l="0" t="0" r="0" b="0"/>
            <wp:docPr id="65" name="Picture 43"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277235" cy="2458085"/>
                    </a:xfrm>
                    <a:prstGeom prst="rect">
                      <a:avLst/>
                    </a:prstGeom>
                    <a:noFill/>
                    <a:ln>
                      <a:noFill/>
                    </a:ln>
                  </pic:spPr>
                </pic:pic>
              </a:graphicData>
            </a:graphic>
          </wp:inline>
        </w:drawing>
      </w:r>
    </w:p>
    <w:p w:rsidR="00947C1A" w:rsidRDefault="00947C1A" w:rsidP="00A441EB">
      <w:pPr>
        <w:spacing w:line="480" w:lineRule="auto"/>
        <w:jc w:val="center"/>
        <w:rPr>
          <w:rFonts w:ascii="Times New Roman" w:hAnsi="Times New Roman" w:cs="Times New Roman"/>
        </w:rPr>
      </w:pPr>
      <w:r w:rsidRPr="00C92793">
        <w:rPr>
          <w:rFonts w:ascii="Times New Roman" w:hAnsi="Times New Roman" w:cs="Times New Roman"/>
        </w:rPr>
        <w:t>Laser Scanning Tracks</w:t>
      </w:r>
    </w:p>
    <w:p w:rsidR="002F00B1" w:rsidRPr="002F00B1" w:rsidRDefault="002F00B1" w:rsidP="00275400">
      <w:pPr>
        <w:pStyle w:val="Caption"/>
        <w:rPr>
          <w:rFonts w:asciiTheme="majorBidi" w:hAnsiTheme="majorBidi" w:cstheme="majorBidi"/>
          <w:sz w:val="22"/>
          <w:szCs w:val="22"/>
        </w:rPr>
      </w:pPr>
      <w:bookmarkStart w:id="92" w:name="_Toc307614953"/>
      <w:r w:rsidRPr="002F00B1">
        <w:rPr>
          <w:rFonts w:asciiTheme="majorBidi" w:hAnsiTheme="majorBidi" w:cstheme="majorBidi"/>
          <w:noProof/>
          <w:sz w:val="22"/>
          <w:szCs w:val="22"/>
        </w:rPr>
        <w:t>Figure 4.24 Optical photographs of laser treated surface and laser scanning tracks of Haynes 188 alloy.</w:t>
      </w:r>
      <w:bookmarkEnd w:id="92"/>
    </w:p>
    <w:p w:rsidR="00947C1A" w:rsidRPr="00C92793" w:rsidRDefault="00146A67" w:rsidP="00947C1A">
      <w:pPr>
        <w:spacing w:line="480" w:lineRule="auto"/>
        <w:jc w:val="center"/>
        <w:rPr>
          <w:rFonts w:ascii="Times New Roman" w:hAnsi="Times New Roman" w:cs="Times New Roman"/>
          <w:i/>
          <w:iCs/>
        </w:rPr>
      </w:pPr>
      <w:r>
        <w:rPr>
          <w:rFonts w:ascii="Times New Roman" w:hAnsi="Times New Roman" w:cs="Times New Roman"/>
          <w:i/>
          <w:iCs/>
          <w:noProof/>
          <w:lang w:val="en-IE" w:eastAsia="en-IE"/>
        </w:rPr>
        <w:lastRenderedPageBreak/>
        <mc:AlternateContent>
          <mc:Choice Requires="wps">
            <w:drawing>
              <wp:anchor distT="0" distB="0" distL="114300" distR="114300" simplePos="0" relativeHeight="251639296" behindDoc="0" locked="0" layoutInCell="1" allowOverlap="1">
                <wp:simplePos x="0" y="0"/>
                <wp:positionH relativeFrom="column">
                  <wp:posOffset>2105025</wp:posOffset>
                </wp:positionH>
                <wp:positionV relativeFrom="paragraph">
                  <wp:posOffset>638175</wp:posOffset>
                </wp:positionV>
                <wp:extent cx="514350" cy="447675"/>
                <wp:effectExtent l="57150" t="9525" r="9525" b="57150"/>
                <wp:wrapNone/>
                <wp:docPr id="111"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350" cy="44767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0" o:spid="_x0000_s1026" style="position:absolute;flip:x;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75pt,50.25pt" to="206.2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" strokecolor="white" strokeweight="1.5pt">
                <v:stroke endarrow="block"/>
              </v:line>
            </w:pict>
          </mc:Fallback>
        </mc:AlternateContent>
      </w:r>
      <w:r>
        <w:rPr>
          <w:rFonts w:ascii="Times New Roman" w:hAnsi="Times New Roman" w:cs="Times New Roman"/>
          <w:i/>
          <w:iCs/>
          <w:noProof/>
          <w:lang w:val="en-IE" w:eastAsia="en-IE"/>
        </w:rPr>
        <mc:AlternateContent>
          <mc:Choice Requires="wps">
            <w:drawing>
              <wp:anchor distT="0" distB="0" distL="114300" distR="114300" simplePos="0" relativeHeight="251640320" behindDoc="0" locked="0" layoutInCell="1" allowOverlap="1">
                <wp:simplePos x="0" y="0"/>
                <wp:positionH relativeFrom="column">
                  <wp:posOffset>2619375</wp:posOffset>
                </wp:positionH>
                <wp:positionV relativeFrom="paragraph">
                  <wp:posOffset>647700</wp:posOffset>
                </wp:positionV>
                <wp:extent cx="371475" cy="438150"/>
                <wp:effectExtent l="9525" t="9525" r="57150" b="47625"/>
                <wp:wrapNone/>
                <wp:docPr id="110"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43815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1"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6.25pt,51pt" to="23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" strokecolor="white" strokeweight="1.5pt">
                <v:stroke endarrow="block"/>
              </v:line>
            </w:pict>
          </mc:Fallback>
        </mc:AlternateContent>
      </w:r>
      <w:r>
        <w:rPr>
          <w:rFonts w:ascii="Times New Roman" w:hAnsi="Times New Roman" w:cs="Times New Roman"/>
          <w:i/>
          <w:iCs/>
          <w:noProof/>
          <w:lang w:val="en-IE" w:eastAsia="en-IE"/>
        </w:rPr>
        <mc:AlternateContent>
          <mc:Choice Requires="wps">
            <w:drawing>
              <wp:anchor distT="0" distB="0" distL="114300" distR="114300" simplePos="0" relativeHeight="251638272" behindDoc="0" locked="0" layoutInCell="1" allowOverlap="1">
                <wp:simplePos x="0" y="0"/>
                <wp:positionH relativeFrom="column">
                  <wp:posOffset>1924050</wp:posOffset>
                </wp:positionH>
                <wp:positionV relativeFrom="paragraph">
                  <wp:posOffset>314325</wp:posOffset>
                </wp:positionV>
                <wp:extent cx="1685925" cy="361950"/>
                <wp:effectExtent l="0" t="0" r="0" b="0"/>
                <wp:wrapNone/>
                <wp:docPr id="10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B02E31" w:rsidRDefault="00525A2E" w:rsidP="00947C1A">
                            <w:pPr>
                              <w:rPr>
                                <w:b/>
                                <w:bCs/>
                                <w:color w:val="FFFFFF"/>
                                <w:sz w:val="28"/>
                                <w:szCs w:val="28"/>
                              </w:rPr>
                            </w:pPr>
                            <w:r w:rsidRPr="00B02E31">
                              <w:rPr>
                                <w:b/>
                                <w:bCs/>
                                <w:color w:val="FFFFFF"/>
                                <w:sz w:val="28"/>
                                <w:szCs w:val="28"/>
                              </w:rPr>
                              <w:t>Laser Scan Tracks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72" type="#_x0000_t202" style="position:absolute;left:0;text-align:left;margin-left:151.5pt;margin-top:24.75pt;width:132.75pt;height:28.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" stroked="f">
                <v:fill opacity="0"/>
                <v:textbox>
                  <w:txbxContent>
                    <w:p w:rsidR="00525A2E" w:rsidRPr="00B02E31" w:rsidRDefault="00525A2E" w:rsidP="00947C1A">
                      <w:pPr>
                        <w:rPr>
                          <w:b/>
                          <w:bCs/>
                          <w:color w:val="FFFFFF"/>
                          <w:sz w:val="28"/>
                          <w:szCs w:val="28"/>
                        </w:rPr>
                      </w:pPr>
                      <w:r w:rsidRPr="00B02E31">
                        <w:rPr>
                          <w:b/>
                          <w:bCs/>
                          <w:color w:val="FFFFFF"/>
                          <w:sz w:val="28"/>
                          <w:szCs w:val="28"/>
                        </w:rPr>
                        <w:t>Laser Scan Tracks</w:t>
                      </w:r>
                    </w:p>
                  </w:txbxContent>
                </v:textbox>
              </v:shape>
            </w:pict>
          </mc:Fallback>
        </mc:AlternateContent>
      </w:r>
      <w:r>
        <w:rPr>
          <w:rFonts w:ascii="Times New Roman" w:hAnsi="Times New Roman" w:cs="Times New Roman"/>
          <w:i/>
          <w:iCs/>
          <w:noProof/>
          <w:lang w:val="en-IE" w:eastAsia="en-IE"/>
        </w:rPr>
        <w:drawing>
          <wp:inline distT="0" distB="0" distL="0" distR="0">
            <wp:extent cx="2903855" cy="2172335"/>
            <wp:effectExtent l="0" t="0" r="0" b="0"/>
            <wp:docPr id="66" name="Picture 44" descr="HSS+Co-N-S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SS+Co-N-S8-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03855" cy="2172335"/>
                    </a:xfrm>
                    <a:prstGeom prst="rect">
                      <a:avLst/>
                    </a:prstGeom>
                    <a:noFill/>
                    <a:ln>
                      <a:noFill/>
                    </a:ln>
                  </pic:spPr>
                </pic:pic>
              </a:graphicData>
            </a:graphic>
          </wp:inline>
        </w:drawing>
      </w:r>
    </w:p>
    <w:p w:rsidR="00947C1A" w:rsidRPr="00C92793" w:rsidRDefault="00146A67" w:rsidP="00947C1A">
      <w:pPr>
        <w:spacing w:line="480" w:lineRule="auto"/>
        <w:jc w:val="center"/>
        <w:rPr>
          <w:rFonts w:ascii="Times New Roman" w:hAnsi="Times New Roman" w:cs="Times New Roman"/>
        </w:rPr>
      </w:pPr>
      <w:r>
        <w:rPr>
          <w:rFonts w:ascii="Times New Roman" w:hAnsi="Times New Roman" w:cs="Times New Roman"/>
          <w:noProof/>
          <w:lang w:val="en-IE" w:eastAsia="en-IE"/>
        </w:rPr>
        <mc:AlternateContent>
          <mc:Choice Requires="wps">
            <w:drawing>
              <wp:anchor distT="0" distB="0" distL="114300" distR="114300" simplePos="0" relativeHeight="251642368" behindDoc="0" locked="0" layoutInCell="1" allowOverlap="1">
                <wp:simplePos x="0" y="0"/>
                <wp:positionH relativeFrom="column">
                  <wp:posOffset>2085975</wp:posOffset>
                </wp:positionH>
                <wp:positionV relativeFrom="paragraph">
                  <wp:posOffset>565150</wp:posOffset>
                </wp:positionV>
                <wp:extent cx="781050" cy="314325"/>
                <wp:effectExtent l="38100" t="12700" r="9525" b="63500"/>
                <wp:wrapNone/>
                <wp:docPr id="108"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81050" cy="31432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 o:spid="_x0000_s1026" style="position:absolute;flip:x;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25pt,44.5pt" to="225.75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" strokecolor="white"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43392" behindDoc="0" locked="0" layoutInCell="1" allowOverlap="1">
                <wp:simplePos x="0" y="0"/>
                <wp:positionH relativeFrom="column">
                  <wp:posOffset>2847975</wp:posOffset>
                </wp:positionH>
                <wp:positionV relativeFrom="paragraph">
                  <wp:posOffset>565150</wp:posOffset>
                </wp:positionV>
                <wp:extent cx="781050" cy="266700"/>
                <wp:effectExtent l="9525" t="12700" r="38100" b="63500"/>
                <wp:wrapNone/>
                <wp:docPr id="107"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0" cy="26670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4"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25pt,44.5pt" to="285.7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" strokecolor="white"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41344" behindDoc="0" locked="0" layoutInCell="1" allowOverlap="1">
                <wp:simplePos x="0" y="0"/>
                <wp:positionH relativeFrom="column">
                  <wp:posOffset>1590675</wp:posOffset>
                </wp:positionH>
                <wp:positionV relativeFrom="paragraph">
                  <wp:posOffset>279400</wp:posOffset>
                </wp:positionV>
                <wp:extent cx="2381250" cy="561975"/>
                <wp:effectExtent l="0" t="3175" r="0" b="6350"/>
                <wp:wrapNone/>
                <wp:docPr id="106"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5619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B02E31" w:rsidRDefault="00525A2E" w:rsidP="00947C1A">
                            <w:pPr>
                              <w:rPr>
                                <w:b/>
                                <w:bCs/>
                                <w:color w:val="FFFFFF"/>
                                <w:sz w:val="28"/>
                                <w:szCs w:val="28"/>
                              </w:rPr>
                            </w:pPr>
                            <w:r>
                              <w:rPr>
                                <w:b/>
                                <w:bCs/>
                                <w:color w:val="FFFFFF"/>
                                <w:sz w:val="28"/>
                                <w:szCs w:val="28"/>
                              </w:rPr>
                              <w:t>Overlapping of Laser Spots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73" type="#_x0000_t202" style="position:absolute;left:0;text-align:left;margin-left:125.25pt;margin-top:22pt;width:187.5pt;height:44.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" stroked="f">
                <v:fill opacity="0"/>
                <v:textbox>
                  <w:txbxContent>
                    <w:p w:rsidR="00525A2E" w:rsidRPr="00B02E31" w:rsidRDefault="00525A2E" w:rsidP="00947C1A">
                      <w:pPr>
                        <w:rPr>
                          <w:b/>
                          <w:bCs/>
                          <w:color w:val="FFFFFF"/>
                          <w:sz w:val="28"/>
                          <w:szCs w:val="28"/>
                        </w:rPr>
                      </w:pPr>
                      <w:r>
                        <w:rPr>
                          <w:b/>
                          <w:bCs/>
                          <w:color w:val="FFFFFF"/>
                          <w:sz w:val="28"/>
                          <w:szCs w:val="28"/>
                        </w:rPr>
                        <w:t>Overlapping of Laser Spots</w:t>
                      </w:r>
                    </w:p>
                  </w:txbxContent>
                </v:textbox>
              </v:shape>
            </w:pict>
          </mc:Fallback>
        </mc:AlternateContent>
      </w:r>
      <w:r>
        <w:rPr>
          <w:rFonts w:ascii="Times New Roman" w:hAnsi="Times New Roman" w:cs="Times New Roman"/>
          <w:noProof/>
          <w:lang w:val="en-IE" w:eastAsia="en-IE"/>
        </w:rPr>
        <w:drawing>
          <wp:inline distT="0" distB="0" distL="0" distR="0">
            <wp:extent cx="2903855" cy="2113915"/>
            <wp:effectExtent l="0" t="0" r="0" b="635"/>
            <wp:docPr id="67" name="Picture 45" descr="HSS+Co-N-S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SS+Co-N-S7-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03855" cy="2113915"/>
                    </a:xfrm>
                    <a:prstGeom prst="rect">
                      <a:avLst/>
                    </a:prstGeom>
                    <a:noFill/>
                    <a:ln>
                      <a:noFill/>
                    </a:ln>
                  </pic:spPr>
                </pic:pic>
              </a:graphicData>
            </a:graphic>
          </wp:inline>
        </w:drawing>
      </w:r>
    </w:p>
    <w:p w:rsidR="00947C1A" w:rsidRPr="00C92793" w:rsidRDefault="00146A67" w:rsidP="00947C1A">
      <w:pPr>
        <w:spacing w:line="480" w:lineRule="auto"/>
        <w:jc w:val="center"/>
        <w:rPr>
          <w:rFonts w:ascii="Times New Roman" w:hAnsi="Times New Roman" w:cs="Times New Roman"/>
        </w:rPr>
      </w:pPr>
      <w:r>
        <w:rPr>
          <w:rFonts w:ascii="Times New Roman" w:hAnsi="Times New Roman" w:cs="Times New Roman"/>
          <w:noProof/>
          <w:lang w:val="en-IE" w:eastAsia="en-IE"/>
        </w:rPr>
        <mc:AlternateContent>
          <mc:Choice Requires="wps">
            <w:drawing>
              <wp:anchor distT="0" distB="0" distL="114300" distR="114300" simplePos="0" relativeHeight="251646464" behindDoc="0" locked="0" layoutInCell="1" allowOverlap="1">
                <wp:simplePos x="0" y="0"/>
                <wp:positionH relativeFrom="column">
                  <wp:posOffset>2867025</wp:posOffset>
                </wp:positionH>
                <wp:positionV relativeFrom="paragraph">
                  <wp:posOffset>471805</wp:posOffset>
                </wp:positionV>
                <wp:extent cx="361950" cy="638175"/>
                <wp:effectExtent l="9525" t="14605" r="57150" b="42545"/>
                <wp:wrapNone/>
                <wp:docPr id="105"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63817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7" o:spid="_x0000_s1026" style="position:absolute;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75pt,37.15pt" to="254.25pt,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" strokecolor="white"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44416" behindDoc="0" locked="0" layoutInCell="1" allowOverlap="1">
                <wp:simplePos x="0" y="0"/>
                <wp:positionH relativeFrom="column">
                  <wp:posOffset>1590675</wp:posOffset>
                </wp:positionH>
                <wp:positionV relativeFrom="paragraph">
                  <wp:posOffset>71755</wp:posOffset>
                </wp:positionV>
                <wp:extent cx="2809875" cy="561975"/>
                <wp:effectExtent l="0" t="5080" r="0" b="4445"/>
                <wp:wrapNone/>
                <wp:docPr id="104"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5619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B02E31" w:rsidRDefault="00525A2E" w:rsidP="00947C1A">
                            <w:pPr>
                              <w:rPr>
                                <w:b/>
                                <w:bCs/>
                                <w:color w:val="FFFFFF"/>
                                <w:sz w:val="28"/>
                                <w:szCs w:val="28"/>
                              </w:rPr>
                            </w:pPr>
                            <w:r>
                              <w:rPr>
                                <w:b/>
                                <w:bCs/>
                                <w:color w:val="FFFFFF"/>
                                <w:sz w:val="28"/>
                                <w:szCs w:val="28"/>
                              </w:rPr>
                              <w:t>Partially Dissolved TiC particles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74" type="#_x0000_t202" style="position:absolute;left:0;text-align:left;margin-left:125.25pt;margin-top:5.65pt;width:221.25pt;height:44.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" stroked="f">
                <v:fill opacity="0"/>
                <v:textbox>
                  <w:txbxContent>
                    <w:p w:rsidR="00525A2E" w:rsidRPr="00B02E31" w:rsidRDefault="00525A2E" w:rsidP="00947C1A">
                      <w:pPr>
                        <w:rPr>
                          <w:b/>
                          <w:bCs/>
                          <w:color w:val="FFFFFF"/>
                          <w:sz w:val="28"/>
                          <w:szCs w:val="28"/>
                        </w:rPr>
                      </w:pPr>
                      <w:r>
                        <w:rPr>
                          <w:b/>
                          <w:bCs/>
                          <w:color w:val="FFFFFF"/>
                          <w:sz w:val="28"/>
                          <w:szCs w:val="28"/>
                        </w:rPr>
                        <w:t>Partially Dissolved TiC particles</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45440" behindDoc="0" locked="0" layoutInCell="1" allowOverlap="1">
                <wp:simplePos x="0" y="0"/>
                <wp:positionH relativeFrom="column">
                  <wp:posOffset>2057400</wp:posOffset>
                </wp:positionH>
                <wp:positionV relativeFrom="paragraph">
                  <wp:posOffset>471805</wp:posOffset>
                </wp:positionV>
                <wp:extent cx="790575" cy="685800"/>
                <wp:effectExtent l="57150" t="14605" r="9525" b="52070"/>
                <wp:wrapNone/>
                <wp:docPr id="103"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0575" cy="68580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6" o:spid="_x0000_s1026" style="position:absolute;flip:x;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37.15pt" to="224.25pt,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" strokecolor="white"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48512" behindDoc="0" locked="0" layoutInCell="1" allowOverlap="1">
                <wp:simplePos x="0" y="0"/>
                <wp:positionH relativeFrom="column">
                  <wp:posOffset>3609975</wp:posOffset>
                </wp:positionH>
                <wp:positionV relativeFrom="paragraph">
                  <wp:posOffset>1157605</wp:posOffset>
                </wp:positionV>
                <wp:extent cx="276225" cy="333375"/>
                <wp:effectExtent l="57150" t="52705" r="9525" b="13970"/>
                <wp:wrapNone/>
                <wp:docPr id="102"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6225" cy="33337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9" o:spid="_x0000_s1026" style="position:absolute;flip:x 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4.25pt,91.15pt" to="306pt,1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" strokecolor="white"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47488" behindDoc="0" locked="0" layoutInCell="1" allowOverlap="1">
                <wp:simplePos x="0" y="0"/>
                <wp:positionH relativeFrom="column">
                  <wp:posOffset>3095625</wp:posOffset>
                </wp:positionH>
                <wp:positionV relativeFrom="paragraph">
                  <wp:posOffset>1490980</wp:posOffset>
                </wp:positionV>
                <wp:extent cx="1162050" cy="561975"/>
                <wp:effectExtent l="0" t="5080" r="0" b="4445"/>
                <wp:wrapNone/>
                <wp:docPr id="101"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5619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B02E31" w:rsidRDefault="00525A2E" w:rsidP="00947C1A">
                            <w:pPr>
                              <w:rPr>
                                <w:b/>
                                <w:bCs/>
                                <w:color w:val="FFFFFF"/>
                                <w:sz w:val="28"/>
                                <w:szCs w:val="28"/>
                              </w:rPr>
                            </w:pPr>
                            <w:r>
                              <w:rPr>
                                <w:b/>
                                <w:bCs/>
                                <w:color w:val="FFFFFF"/>
                                <w:sz w:val="28"/>
                                <w:szCs w:val="28"/>
                              </w:rPr>
                              <w:t>Microvoid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075" type="#_x0000_t202" style="position:absolute;left:0;text-align:left;margin-left:243.75pt;margin-top:117.4pt;width:91.5pt;height:44.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" stroked="f">
                <v:fill opacity="0"/>
                <v:textbox>
                  <w:txbxContent>
                    <w:p w:rsidR="00525A2E" w:rsidRPr="00B02E31" w:rsidRDefault="00525A2E" w:rsidP="00947C1A">
                      <w:pPr>
                        <w:rPr>
                          <w:b/>
                          <w:bCs/>
                          <w:color w:val="FFFFFF"/>
                          <w:sz w:val="28"/>
                          <w:szCs w:val="28"/>
                        </w:rPr>
                      </w:pPr>
                      <w:r>
                        <w:rPr>
                          <w:b/>
                          <w:bCs/>
                          <w:color w:val="FFFFFF"/>
                          <w:sz w:val="28"/>
                          <w:szCs w:val="28"/>
                        </w:rPr>
                        <w:t>Microvoid</w:t>
                      </w:r>
                    </w:p>
                  </w:txbxContent>
                </v:textbox>
              </v:shape>
            </w:pict>
          </mc:Fallback>
        </mc:AlternateContent>
      </w:r>
      <w:r>
        <w:rPr>
          <w:rFonts w:ascii="Times New Roman" w:hAnsi="Times New Roman" w:cs="Times New Roman"/>
          <w:noProof/>
          <w:lang w:val="en-IE" w:eastAsia="en-IE"/>
        </w:rPr>
        <w:drawing>
          <wp:inline distT="0" distB="0" distL="0" distR="0">
            <wp:extent cx="3079750" cy="2304415"/>
            <wp:effectExtent l="0" t="0" r="6350" b="635"/>
            <wp:docPr id="68" name="Picture 46" descr="HSS188-S1-T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SS188-S1-TiC-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79750" cy="2304415"/>
                    </a:xfrm>
                    <a:prstGeom prst="rect">
                      <a:avLst/>
                    </a:prstGeom>
                    <a:noFill/>
                    <a:ln>
                      <a:noFill/>
                    </a:ln>
                  </pic:spPr>
                </pic:pic>
              </a:graphicData>
            </a:graphic>
          </wp:inline>
        </w:drawing>
      </w:r>
    </w:p>
    <w:p w:rsidR="002F00B1" w:rsidRPr="002F00B1" w:rsidRDefault="002F00B1" w:rsidP="00275400">
      <w:pPr>
        <w:pStyle w:val="Caption"/>
        <w:rPr>
          <w:rFonts w:asciiTheme="majorBidi" w:hAnsiTheme="majorBidi" w:cstheme="majorBidi"/>
          <w:sz w:val="28"/>
          <w:szCs w:val="28"/>
        </w:rPr>
      </w:pPr>
      <w:bookmarkStart w:id="93" w:name="_Toc307614954"/>
      <w:r w:rsidRPr="002F00B1">
        <w:rPr>
          <w:rFonts w:asciiTheme="majorBidi" w:hAnsiTheme="majorBidi" w:cstheme="majorBidi"/>
          <w:sz w:val="22"/>
          <w:szCs w:val="22"/>
        </w:rPr>
        <w:t>Figure 4.25.  SEM micrographs of laser treated surface, overlapping of laser spots, partially dissolved TiC particles at the surface, and small voids due to volume shrinkage in the dense layer at the surface vicinity of Haynes 188 alloy.</w:t>
      </w:r>
      <w:bookmarkEnd w:id="93"/>
    </w:p>
    <w:p w:rsidR="00947C1A" w:rsidRPr="00C92793" w:rsidRDefault="00947C1A" w:rsidP="00053D5D">
      <w:pPr>
        <w:spacing w:line="480" w:lineRule="auto"/>
        <w:jc w:val="both"/>
        <w:rPr>
          <w:rFonts w:ascii="Times New Roman" w:hAnsi="Times New Roman" w:cs="Times New Roman"/>
          <w:sz w:val="24"/>
          <w:szCs w:val="24"/>
        </w:rPr>
      </w:pPr>
      <w:r w:rsidRPr="00C92793">
        <w:rPr>
          <w:rFonts w:ascii="Times New Roman" w:hAnsi="Times New Roman" w:cs="Times New Roman"/>
          <w:sz w:val="24"/>
          <w:szCs w:val="24"/>
        </w:rPr>
        <w:lastRenderedPageBreak/>
        <w:t>The close examination of SEM micrographs reveals that no microcracks occur around TiC particles at the surface. This indicates that: (i) thermal stress formed around the TiC particles is not considerably high causing the crack formation in the neighborhood of TiC particles at the surface,  (ii) Free expansion and contraction at the surface reduces the stress levels at the surface vicinity, hence, crack development at the surface is avoided, and (iii) the previously formed laser scanning tracks suppresses the heat conduction from the newly formed laser scanning tracks; consequently, this provides self annealing effect on the laser scanning tracks lowering the cooling rates and stress levels at the surface. The density variation due to the nitride species formation at the surface and the overlapping of the laser spots at the surface increases the roughness of the laser treated surface. In this case, the surface roughness increases almost 20% as compared to the as received workpiece surface and the average roughness (Ra) is on the order of 3.5 µm. The formation of fine grains at the surface is visible from the SEM micrographs, which is attributed to high cooling rates at the surface due to convective cooling effect of the assisting gas. It should be noted that nitrogen at high pressure is used as an assisting gas during the laser treatment process.</w:t>
      </w:r>
      <w:r w:rsidR="00053D5D">
        <w:rPr>
          <w:rFonts w:ascii="Times New Roman" w:hAnsi="Times New Roman" w:cs="Times New Roman"/>
          <w:sz w:val="24"/>
          <w:szCs w:val="24"/>
        </w:rPr>
        <w:t xml:space="preserve"> </w:t>
      </w:r>
      <w:r w:rsidR="00CF7FA0">
        <w:rPr>
          <w:rFonts w:ascii="Times New Roman" w:hAnsi="Times New Roman" w:cs="Times New Roman"/>
          <w:sz w:val="24"/>
          <w:szCs w:val="24"/>
        </w:rPr>
        <w:t>Figure 4.26</w:t>
      </w:r>
      <w:r w:rsidRPr="00C92793">
        <w:rPr>
          <w:rFonts w:ascii="Times New Roman" w:hAnsi="Times New Roman" w:cs="Times New Roman"/>
          <w:sz w:val="24"/>
          <w:szCs w:val="24"/>
        </w:rPr>
        <w:t xml:space="preserve"> shows micrographs of cross-section of the laser treated workpiece. It can be observed that the laser treated layer has a uniform thickness and the depth of the melt thickness extends almost 50µm below the surface. In addition, no large cracks and large size voids are notable across the cross-section of the laser treated layer. Moreover, the cross-section of the treated laser can be distinguished into three regions. In the first region, fine grains with the presence of TiC particles form a dense layer at the surface vicinity. In addition, formation of nitride species contributes to the dense structure in this region. This </w:t>
      </w:r>
      <w:r w:rsidRPr="00C92793">
        <w:rPr>
          <w:rFonts w:ascii="Times New Roman" w:hAnsi="Times New Roman" w:cs="Times New Roman"/>
          <w:sz w:val="24"/>
          <w:szCs w:val="24"/>
        </w:rPr>
        <w:lastRenderedPageBreak/>
        <w:t>is because of the low density of the nitride compounds at the surface region, which results in volume shrink</w:t>
      </w:r>
      <w:r w:rsidR="00053D5D">
        <w:rPr>
          <w:rFonts w:ascii="Times New Roman" w:hAnsi="Times New Roman" w:cs="Times New Roman"/>
          <w:sz w:val="24"/>
          <w:szCs w:val="24"/>
        </w:rPr>
        <w:t xml:space="preserve">age in this region. </w:t>
      </w:r>
    </w:p>
    <w:p w:rsidR="00F80A86" w:rsidRPr="00C92793" w:rsidRDefault="00146A67" w:rsidP="00F80A86">
      <w:pPr>
        <w:spacing w:line="480" w:lineRule="auto"/>
        <w:jc w:val="center"/>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752960" behindDoc="0" locked="0" layoutInCell="1" allowOverlap="1">
                <wp:simplePos x="0" y="0"/>
                <wp:positionH relativeFrom="column">
                  <wp:posOffset>1638300</wp:posOffset>
                </wp:positionH>
                <wp:positionV relativeFrom="paragraph">
                  <wp:posOffset>1854200</wp:posOffset>
                </wp:positionV>
                <wp:extent cx="476250" cy="361950"/>
                <wp:effectExtent l="0" t="6350" r="0" b="3175"/>
                <wp:wrapNone/>
                <wp:docPr id="100" name="Text 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6E388D" w:rsidRDefault="00525A2E" w:rsidP="00C64C79">
                            <w:pPr>
                              <w:rPr>
                                <w:b/>
                                <w:bCs/>
                                <w:color w:val="000000"/>
                                <w:sz w:val="28"/>
                                <w:szCs w:val="28"/>
                              </w:rPr>
                            </w:pPr>
                            <w:r w:rsidRPr="006E388D">
                              <w:rPr>
                                <w:b/>
                                <w:bCs/>
                                <w:color w:val="000000"/>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6" o:spid="_x0000_s1076" type="#_x0000_t202" style="position:absolute;left:0;text-align:left;margin-left:129pt;margin-top:146pt;width:37.5pt;height:28.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" stroked="f">
                <v:fill opacity="0"/>
                <v:textbox>
                  <w:txbxContent>
                    <w:p w:rsidR="00525A2E" w:rsidRPr="006E388D" w:rsidRDefault="00525A2E" w:rsidP="00C64C79">
                      <w:pPr>
                        <w:rPr>
                          <w:b/>
                          <w:bCs/>
                          <w:color w:val="000000"/>
                          <w:sz w:val="28"/>
                          <w:szCs w:val="28"/>
                        </w:rPr>
                      </w:pPr>
                      <w:r w:rsidRPr="006E388D">
                        <w:rPr>
                          <w:b/>
                          <w:bCs/>
                          <w:color w:val="000000"/>
                          <w:sz w:val="28"/>
                          <w:szCs w:val="28"/>
                        </w:rPr>
                        <w:t>A</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749888" behindDoc="0" locked="0" layoutInCell="1" allowOverlap="1">
                <wp:simplePos x="0" y="0"/>
                <wp:positionH relativeFrom="column">
                  <wp:posOffset>2543810</wp:posOffset>
                </wp:positionH>
                <wp:positionV relativeFrom="paragraph">
                  <wp:posOffset>1617980</wp:posOffset>
                </wp:positionV>
                <wp:extent cx="476250" cy="361950"/>
                <wp:effectExtent l="635" t="8255" r="8890" b="1270"/>
                <wp:wrapNone/>
                <wp:docPr id="99" name="Text 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824E85" w:rsidRDefault="00525A2E" w:rsidP="00F80A86">
                            <w:pPr>
                              <w:rPr>
                                <w:rFonts w:ascii="Times New Roman" w:hAnsi="Times New Roman" w:cs="Times New Roman"/>
                                <w:color w:val="000000"/>
                              </w:rPr>
                            </w:pPr>
                            <w:r w:rsidRPr="00824E85">
                              <w:rPr>
                                <w:rFonts w:ascii="Times New Roman" w:hAnsi="Times New Roman" w:cs="Times New Roman"/>
                                <w:color w:val="000000"/>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4" o:spid="_x0000_s1077" type="#_x0000_t202" style="position:absolute;left:0;text-align:left;margin-left:200.3pt;margin-top:127.4pt;width:37.5pt;height:28.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" stroked="f">
                <v:fill opacity="0"/>
                <v:textbox>
                  <w:txbxContent>
                    <w:p w:rsidR="00525A2E" w:rsidRPr="00824E85" w:rsidRDefault="00525A2E" w:rsidP="00F80A86">
                      <w:pPr>
                        <w:rPr>
                          <w:rFonts w:ascii="Times New Roman" w:hAnsi="Times New Roman" w:cs="Times New Roman"/>
                          <w:color w:val="000000"/>
                        </w:rPr>
                      </w:pPr>
                      <w:r w:rsidRPr="00824E85">
                        <w:rPr>
                          <w:rFonts w:ascii="Times New Roman" w:hAnsi="Times New Roman" w:cs="Times New Roman"/>
                          <w:color w:val="000000"/>
                        </w:rPr>
                        <w:t>(a)</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49536" behindDoc="0" locked="0" layoutInCell="1" allowOverlap="1">
                <wp:simplePos x="0" y="0"/>
                <wp:positionH relativeFrom="column">
                  <wp:posOffset>3077210</wp:posOffset>
                </wp:positionH>
                <wp:positionV relativeFrom="paragraph">
                  <wp:posOffset>-3175</wp:posOffset>
                </wp:positionV>
                <wp:extent cx="476250" cy="361950"/>
                <wp:effectExtent l="635" t="6350" r="8890" b="3175"/>
                <wp:wrapNone/>
                <wp:docPr id="98"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6E388D" w:rsidRDefault="00525A2E" w:rsidP="00947C1A">
                            <w:pPr>
                              <w:rPr>
                                <w:b/>
                                <w:bCs/>
                                <w:color w:val="000000"/>
                                <w:sz w:val="28"/>
                                <w:szCs w:val="28"/>
                              </w:rPr>
                            </w:pPr>
                            <w:r w:rsidRPr="006E388D">
                              <w:rPr>
                                <w:b/>
                                <w:bCs/>
                                <w:color w:val="000000"/>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78" type="#_x0000_t202" style="position:absolute;left:0;text-align:left;margin-left:242.3pt;margin-top:-.25pt;width:37.5pt;height:28.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" stroked="f">
                <v:fill opacity="0"/>
                <v:textbox>
                  <w:txbxContent>
                    <w:p w:rsidR="00525A2E" w:rsidRPr="006E388D" w:rsidRDefault="00525A2E" w:rsidP="00947C1A">
                      <w:pPr>
                        <w:rPr>
                          <w:b/>
                          <w:bCs/>
                          <w:color w:val="000000"/>
                          <w:sz w:val="28"/>
                          <w:szCs w:val="28"/>
                        </w:rPr>
                      </w:pPr>
                      <w:r w:rsidRPr="006E388D">
                        <w:rPr>
                          <w:b/>
                          <w:bCs/>
                          <w:color w:val="000000"/>
                          <w:sz w:val="28"/>
                          <w:szCs w:val="28"/>
                        </w:rPr>
                        <w:t>A</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50560" behindDoc="0" locked="0" layoutInCell="1" allowOverlap="1">
                <wp:simplePos x="0" y="0"/>
                <wp:positionH relativeFrom="column">
                  <wp:posOffset>2638425</wp:posOffset>
                </wp:positionH>
                <wp:positionV relativeFrom="paragraph">
                  <wp:posOffset>1009650</wp:posOffset>
                </wp:positionV>
                <wp:extent cx="476250" cy="361950"/>
                <wp:effectExtent l="0" t="0" r="0" b="0"/>
                <wp:wrapNone/>
                <wp:docPr id="97"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6E388D" w:rsidRDefault="00525A2E" w:rsidP="00947C1A">
                            <w:pPr>
                              <w:rPr>
                                <w:b/>
                                <w:bCs/>
                                <w:color w:val="000000"/>
                                <w:sz w:val="28"/>
                                <w:szCs w:val="28"/>
                              </w:rPr>
                            </w:pPr>
                            <w:r>
                              <w:rPr>
                                <w:b/>
                                <w:bCs/>
                                <w:color w:val="000000"/>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79" type="#_x0000_t202" style="position:absolute;left:0;text-align:left;margin-left:207.75pt;margin-top:79.5pt;width:37.5pt;height:2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" stroked="f">
                <v:fill opacity="0"/>
                <v:textbox>
                  <w:txbxContent>
                    <w:p w:rsidR="00525A2E" w:rsidRPr="006E388D" w:rsidRDefault="00525A2E" w:rsidP="00947C1A">
                      <w:pPr>
                        <w:rPr>
                          <w:b/>
                          <w:bCs/>
                          <w:color w:val="000000"/>
                          <w:sz w:val="28"/>
                          <w:szCs w:val="28"/>
                        </w:rPr>
                      </w:pPr>
                      <w:r>
                        <w:rPr>
                          <w:b/>
                          <w:bCs/>
                          <w:color w:val="000000"/>
                          <w:sz w:val="28"/>
                          <w:szCs w:val="28"/>
                        </w:rPr>
                        <w:t>B</w:t>
                      </w:r>
                    </w:p>
                  </w:txbxContent>
                </v:textbox>
              </v:shape>
            </w:pict>
          </mc:Fallback>
        </mc:AlternateContent>
      </w:r>
      <w:r>
        <w:rPr>
          <w:rFonts w:ascii="Times New Roman" w:hAnsi="Times New Roman" w:cs="Times New Roman"/>
          <w:noProof/>
          <w:lang w:val="en-IE" w:eastAsia="en-IE"/>
        </w:rPr>
        <w:drawing>
          <wp:inline distT="0" distB="0" distL="0" distR="0">
            <wp:extent cx="2267585" cy="1572895"/>
            <wp:effectExtent l="0" t="0" r="0" b="8255"/>
            <wp:docPr id="69" name="Picture 47" descr="HSS+5%Co-CN-S3-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SS+5%Co-CN-S3-1A"/>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67585" cy="1572895"/>
                    </a:xfrm>
                    <a:prstGeom prst="rect">
                      <a:avLst/>
                    </a:prstGeom>
                    <a:noFill/>
                    <a:ln>
                      <a:noFill/>
                    </a:ln>
                  </pic:spPr>
                </pic:pic>
              </a:graphicData>
            </a:graphic>
          </wp:inline>
        </w:drawing>
      </w:r>
    </w:p>
    <w:p w:rsidR="00947C1A" w:rsidRPr="00C92793" w:rsidRDefault="00146A67" w:rsidP="00947C1A">
      <w:pPr>
        <w:spacing w:line="480" w:lineRule="auto"/>
        <w:jc w:val="center"/>
        <w:rPr>
          <w:rFonts w:ascii="Times New Roman" w:hAnsi="Times New Roman" w:cs="Times New Roman"/>
        </w:rPr>
      </w:pPr>
      <w:r>
        <w:rPr>
          <w:rFonts w:ascii="Times New Roman" w:hAnsi="Times New Roman" w:cs="Times New Roman"/>
          <w:noProof/>
          <w:lang w:val="en-IE" w:eastAsia="en-IE"/>
        </w:rPr>
        <mc:AlternateContent>
          <mc:Choice Requires="wps">
            <w:drawing>
              <wp:anchor distT="0" distB="0" distL="114300" distR="114300" simplePos="0" relativeHeight="251751936" behindDoc="0" locked="0" layoutInCell="1" allowOverlap="1">
                <wp:simplePos x="0" y="0"/>
                <wp:positionH relativeFrom="column">
                  <wp:posOffset>2543810</wp:posOffset>
                </wp:positionH>
                <wp:positionV relativeFrom="paragraph">
                  <wp:posOffset>1531620</wp:posOffset>
                </wp:positionV>
                <wp:extent cx="476250" cy="361950"/>
                <wp:effectExtent l="635" t="7620" r="8890" b="1905"/>
                <wp:wrapNone/>
                <wp:docPr id="96" name="Text Box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F80A86" w:rsidRDefault="00525A2E" w:rsidP="00F80A86">
                            <w:pPr>
                              <w:rPr>
                                <w:rFonts w:ascii="Times New Roman" w:hAnsi="Times New Roman" w:cs="Times New Roman"/>
                                <w:color w:val="000000"/>
                              </w:rPr>
                            </w:pPr>
                            <w:r>
                              <w:rPr>
                                <w:rFonts w:ascii="Times New Roman" w:hAnsi="Times New Roman" w:cs="Times New Roman"/>
                                <w:color w:val="000000"/>
                              </w:rPr>
                              <w:t>(b</w:t>
                            </w:r>
                            <w:r w:rsidRPr="00F80A86">
                              <w:rPr>
                                <w:rFonts w:ascii="Times New Roman" w:hAnsi="Times New Roman" w:cs="Times New Roman"/>
                                <w:color w:val="00000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6" o:spid="_x0000_s1080" type="#_x0000_t202" style="position:absolute;left:0;text-align:left;margin-left:200.3pt;margin-top:120.6pt;width:37.5pt;height:28.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" stroked="f">
                <v:fill opacity="0"/>
                <v:textbox>
                  <w:txbxContent>
                    <w:p w:rsidR="00525A2E" w:rsidRPr="00F80A86" w:rsidRDefault="00525A2E" w:rsidP="00F80A86">
                      <w:pPr>
                        <w:rPr>
                          <w:rFonts w:ascii="Times New Roman" w:hAnsi="Times New Roman" w:cs="Times New Roman"/>
                          <w:color w:val="000000"/>
                        </w:rPr>
                      </w:pPr>
                      <w:r>
                        <w:rPr>
                          <w:rFonts w:ascii="Times New Roman" w:hAnsi="Times New Roman" w:cs="Times New Roman"/>
                          <w:color w:val="000000"/>
                        </w:rPr>
                        <w:t>(b</w:t>
                      </w:r>
                      <w:r w:rsidRPr="00F80A86">
                        <w:rPr>
                          <w:rFonts w:ascii="Times New Roman" w:hAnsi="Times New Roman" w:cs="Times New Roman"/>
                          <w:color w:val="000000"/>
                        </w:rPr>
                        <w:t>)</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717120" behindDoc="0" locked="0" layoutInCell="1" allowOverlap="1">
                <wp:simplePos x="0" y="0"/>
                <wp:positionH relativeFrom="column">
                  <wp:posOffset>2820670</wp:posOffset>
                </wp:positionH>
                <wp:positionV relativeFrom="paragraph">
                  <wp:posOffset>1010285</wp:posOffset>
                </wp:positionV>
                <wp:extent cx="859155" cy="296545"/>
                <wp:effectExtent l="1270" t="635" r="0" b="0"/>
                <wp:wrapNone/>
                <wp:docPr id="95"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155" cy="29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5A2E" w:rsidRDefault="00525A2E">
                            <w:r>
                              <w:t>Microvoidss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4" o:spid="_x0000_s1081" type="#_x0000_t202" style="position:absolute;left:0;text-align:left;margin-left:222.1pt;margin-top:79.55pt;width:67.65pt;height:23.3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" filled="f" stroked="f">
                <v:textbox>
                  <w:txbxContent>
                    <w:p w:rsidR="00525A2E" w:rsidRDefault="00525A2E">
                      <w:r>
                        <w:t>Microvoidss</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716096" behindDoc="0" locked="0" layoutInCell="1" allowOverlap="1">
                <wp:simplePos x="0" y="0"/>
                <wp:positionH relativeFrom="column">
                  <wp:posOffset>2820670</wp:posOffset>
                </wp:positionH>
                <wp:positionV relativeFrom="paragraph">
                  <wp:posOffset>841375</wp:posOffset>
                </wp:positionV>
                <wp:extent cx="358775" cy="213360"/>
                <wp:effectExtent l="48895" t="60325" r="11430" b="12065"/>
                <wp:wrapNone/>
                <wp:docPr id="94" name="Line 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8775" cy="21336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2" o:spid="_x0000_s1026" style="position:absolute;flip:x y;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1pt,66.25pt" to="250.35pt,8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"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715072" behindDoc="0" locked="0" layoutInCell="1" allowOverlap="1">
                <wp:simplePos x="0" y="0"/>
                <wp:positionH relativeFrom="column">
                  <wp:posOffset>3179445</wp:posOffset>
                </wp:positionH>
                <wp:positionV relativeFrom="paragraph">
                  <wp:posOffset>619125</wp:posOffset>
                </wp:positionV>
                <wp:extent cx="517525" cy="435610"/>
                <wp:effectExtent l="17145" t="57150" r="55880" b="12065"/>
                <wp:wrapNone/>
                <wp:docPr id="93" name="Line 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7525" cy="43561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1" o:spid="_x0000_s1026" style="position:absolute;flip: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35pt,48.75pt" to="291.1pt,8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"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56704" behindDoc="0" locked="0" layoutInCell="1" allowOverlap="1">
                <wp:simplePos x="0" y="0"/>
                <wp:positionH relativeFrom="column">
                  <wp:posOffset>1704340</wp:posOffset>
                </wp:positionH>
                <wp:positionV relativeFrom="paragraph">
                  <wp:posOffset>519430</wp:posOffset>
                </wp:positionV>
                <wp:extent cx="1257300" cy="352425"/>
                <wp:effectExtent l="0" t="0" r="635" b="4445"/>
                <wp:wrapNone/>
                <wp:docPr id="92"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5A2E" w:rsidRPr="00E13DAD" w:rsidRDefault="00146A67" w:rsidP="00947C1A">
                            <w:pPr>
                              <w:rPr>
                                <w:b/>
                                <w:bCs/>
                                <w:color w:val="000000"/>
                                <w:sz w:val="28"/>
                                <w:szCs w:val="28"/>
                              </w:rPr>
                            </w:pPr>
                            <w:r>
                              <w:rPr>
                                <w:b/>
                                <w:bCs/>
                                <w:noProof/>
                                <w:color w:val="000000"/>
                                <w:sz w:val="28"/>
                                <w:szCs w:val="28"/>
                                <w:lang w:val="en-IE" w:eastAsia="en-IE"/>
                              </w:rPr>
                              <w:drawing>
                                <wp:inline distT="0" distB="0" distL="0" distR="0">
                                  <wp:extent cx="1068070" cy="28511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68070" cy="28511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82" type="#_x0000_t202" style="position:absolute;left:0;text-align:left;margin-left:134.2pt;margin-top:40.9pt;width:99pt;height:27.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DY5ug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" filled="f" stroked="f">
                <v:textbox>
                  <w:txbxContent>
                    <w:p w:rsidR="00525A2E" w:rsidRPr="00E13DAD" w:rsidRDefault="00146A67" w:rsidP="00947C1A">
                      <w:pPr>
                        <w:rPr>
                          <w:b/>
                          <w:bCs/>
                          <w:color w:val="000000"/>
                          <w:sz w:val="28"/>
                          <w:szCs w:val="28"/>
                        </w:rPr>
                      </w:pPr>
                      <w:r>
                        <w:rPr>
                          <w:b/>
                          <w:bCs/>
                          <w:noProof/>
                          <w:color w:val="000000"/>
                          <w:sz w:val="28"/>
                          <w:szCs w:val="28"/>
                          <w:lang w:val="en-IE" w:eastAsia="en-IE"/>
                        </w:rPr>
                        <w:drawing>
                          <wp:inline distT="0" distB="0" distL="0" distR="0">
                            <wp:extent cx="1068070" cy="28511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68070" cy="285115"/>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58752" behindDoc="0" locked="0" layoutInCell="1" allowOverlap="1">
                <wp:simplePos x="0" y="0"/>
                <wp:positionH relativeFrom="column">
                  <wp:posOffset>2114550</wp:posOffset>
                </wp:positionH>
                <wp:positionV relativeFrom="paragraph">
                  <wp:posOffset>409575</wp:posOffset>
                </wp:positionV>
                <wp:extent cx="1562100" cy="209550"/>
                <wp:effectExtent l="9525" t="66675" r="28575" b="9525"/>
                <wp:wrapNone/>
                <wp:docPr id="91"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62100" cy="20955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9" o:spid="_x0000_s1026" style="position:absolute;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5pt,32.25pt" to="289.5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"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57728" behindDoc="0" locked="0" layoutInCell="1" allowOverlap="1">
                <wp:simplePos x="0" y="0"/>
                <wp:positionH relativeFrom="column">
                  <wp:posOffset>2114550</wp:posOffset>
                </wp:positionH>
                <wp:positionV relativeFrom="paragraph">
                  <wp:posOffset>352425</wp:posOffset>
                </wp:positionV>
                <wp:extent cx="295275" cy="257175"/>
                <wp:effectExtent l="9525" t="57150" r="57150" b="9525"/>
                <wp:wrapNone/>
                <wp:docPr id="90"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275" cy="25717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8"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5pt,27.75pt" to="189.7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"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51584" behindDoc="0" locked="0" layoutInCell="1" allowOverlap="1">
                <wp:simplePos x="0" y="0"/>
                <wp:positionH relativeFrom="column">
                  <wp:posOffset>1343025</wp:posOffset>
                </wp:positionH>
                <wp:positionV relativeFrom="paragraph">
                  <wp:posOffset>26670</wp:posOffset>
                </wp:positionV>
                <wp:extent cx="476250" cy="361950"/>
                <wp:effectExtent l="0" t="7620" r="0" b="1905"/>
                <wp:wrapNone/>
                <wp:docPr id="89"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6E388D" w:rsidRDefault="00525A2E" w:rsidP="00947C1A">
                            <w:pPr>
                              <w:rPr>
                                <w:b/>
                                <w:bCs/>
                                <w:color w:val="FFFFFF"/>
                                <w:sz w:val="28"/>
                                <w:szCs w:val="28"/>
                              </w:rPr>
                            </w:pPr>
                            <w:r w:rsidRPr="006E388D">
                              <w:rPr>
                                <w:b/>
                                <w:bCs/>
                                <w:color w:val="FFFFFF"/>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83" type="#_x0000_t202" style="position:absolute;left:0;text-align:left;margin-left:105.75pt;margin-top:2.1pt;width:37.5pt;height:2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" stroked="f">
                <v:fill opacity="0"/>
                <v:textbox>
                  <w:txbxContent>
                    <w:p w:rsidR="00525A2E" w:rsidRPr="006E388D" w:rsidRDefault="00525A2E" w:rsidP="00947C1A">
                      <w:pPr>
                        <w:rPr>
                          <w:b/>
                          <w:bCs/>
                          <w:color w:val="FFFFFF"/>
                          <w:sz w:val="28"/>
                          <w:szCs w:val="28"/>
                        </w:rPr>
                      </w:pPr>
                      <w:r w:rsidRPr="006E388D">
                        <w:rPr>
                          <w:b/>
                          <w:bCs/>
                          <w:color w:val="FFFFFF"/>
                          <w:sz w:val="28"/>
                          <w:szCs w:val="28"/>
                        </w:rPr>
                        <w:t>A</w:t>
                      </w:r>
                    </w:p>
                  </w:txbxContent>
                </v:textbox>
              </v:shape>
            </w:pict>
          </mc:Fallback>
        </mc:AlternateContent>
      </w:r>
      <w:r>
        <w:rPr>
          <w:rFonts w:ascii="Times New Roman" w:hAnsi="Times New Roman" w:cs="Times New Roman"/>
          <w:noProof/>
          <w:lang w:val="en-IE" w:eastAsia="en-IE"/>
        </w:rPr>
        <w:drawing>
          <wp:inline distT="0" distB="0" distL="0" distR="0">
            <wp:extent cx="2267585" cy="1543685"/>
            <wp:effectExtent l="0" t="0" r="0" b="0"/>
            <wp:docPr id="72" name="Picture 48" descr="HS188-S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S188-S3-1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67585" cy="1543685"/>
                    </a:xfrm>
                    <a:prstGeom prst="rect">
                      <a:avLst/>
                    </a:prstGeom>
                    <a:noFill/>
                    <a:ln>
                      <a:noFill/>
                    </a:ln>
                  </pic:spPr>
                </pic:pic>
              </a:graphicData>
            </a:graphic>
          </wp:inline>
        </w:drawing>
      </w:r>
    </w:p>
    <w:p w:rsidR="0001190F" w:rsidRDefault="00146A67" w:rsidP="0001190F">
      <w:pPr>
        <w:spacing w:line="480" w:lineRule="auto"/>
        <w:jc w:val="center"/>
        <w:rPr>
          <w:rFonts w:ascii="Times New Roman" w:hAnsi="Times New Roman" w:cs="Times New Roman"/>
          <w:noProof/>
        </w:rPr>
      </w:pPr>
      <w:r>
        <w:rPr>
          <w:rFonts w:ascii="Times New Roman" w:hAnsi="Times New Roman" w:cs="Times New Roman"/>
          <w:noProof/>
          <w:lang w:val="en-IE" w:eastAsia="en-IE"/>
        </w:rPr>
        <mc:AlternateContent>
          <mc:Choice Requires="wps">
            <w:drawing>
              <wp:anchor distT="0" distB="0" distL="114300" distR="114300" simplePos="0" relativeHeight="251753984" behindDoc="0" locked="0" layoutInCell="1" allowOverlap="1">
                <wp:simplePos x="0" y="0"/>
                <wp:positionH relativeFrom="column">
                  <wp:posOffset>1704340</wp:posOffset>
                </wp:positionH>
                <wp:positionV relativeFrom="paragraph">
                  <wp:posOffset>60960</wp:posOffset>
                </wp:positionV>
                <wp:extent cx="476250" cy="361950"/>
                <wp:effectExtent l="8890" t="3810" r="635" b="5715"/>
                <wp:wrapNone/>
                <wp:docPr id="88" name="Text 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6E388D" w:rsidRDefault="00525A2E" w:rsidP="00C64C79">
                            <w:pPr>
                              <w:rPr>
                                <w:b/>
                                <w:bCs/>
                                <w:color w:val="000000"/>
                                <w:sz w:val="28"/>
                                <w:szCs w:val="28"/>
                              </w:rPr>
                            </w:pPr>
                            <w:r>
                              <w:rPr>
                                <w:b/>
                                <w:bCs/>
                                <w:color w:val="000000"/>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7" o:spid="_x0000_s1084" type="#_x0000_t202" style="position:absolute;left:0;text-align:left;margin-left:134.2pt;margin-top:4.8pt;width:37.5pt;height:28.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" stroked="f">
                <v:fill opacity="0"/>
                <v:textbox>
                  <w:txbxContent>
                    <w:p w:rsidR="00525A2E" w:rsidRPr="006E388D" w:rsidRDefault="00525A2E" w:rsidP="00C64C79">
                      <w:pPr>
                        <w:rPr>
                          <w:b/>
                          <w:bCs/>
                          <w:color w:val="000000"/>
                          <w:sz w:val="28"/>
                          <w:szCs w:val="28"/>
                        </w:rPr>
                      </w:pPr>
                      <w:r>
                        <w:rPr>
                          <w:b/>
                          <w:bCs/>
                          <w:color w:val="000000"/>
                          <w:sz w:val="28"/>
                          <w:szCs w:val="28"/>
                        </w:rPr>
                        <w:t>B</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750912" behindDoc="0" locked="0" layoutInCell="1" allowOverlap="1">
                <wp:simplePos x="0" y="0"/>
                <wp:positionH relativeFrom="column">
                  <wp:posOffset>2600960</wp:posOffset>
                </wp:positionH>
                <wp:positionV relativeFrom="paragraph">
                  <wp:posOffset>1512570</wp:posOffset>
                </wp:positionV>
                <wp:extent cx="476250" cy="361950"/>
                <wp:effectExtent l="635" t="7620" r="8890" b="1905"/>
                <wp:wrapNone/>
                <wp:docPr id="87" name="Text Box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F80A86" w:rsidRDefault="00525A2E" w:rsidP="00F80A86">
                            <w:pPr>
                              <w:rPr>
                                <w:rFonts w:ascii="Times New Roman" w:hAnsi="Times New Roman" w:cs="Times New Roman"/>
                                <w:color w:val="000000"/>
                              </w:rPr>
                            </w:pPr>
                            <w:r>
                              <w:rPr>
                                <w:rFonts w:ascii="Times New Roman" w:hAnsi="Times New Roman" w:cs="Times New Roman"/>
                                <w:color w:val="000000"/>
                              </w:rPr>
                              <w:t>(c</w:t>
                            </w:r>
                            <w:r w:rsidRPr="00F80A86">
                              <w:rPr>
                                <w:rFonts w:ascii="Times New Roman" w:hAnsi="Times New Roman" w:cs="Times New Roman"/>
                                <w:color w:val="00000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5" o:spid="_x0000_s1085" type="#_x0000_t202" style="position:absolute;left:0;text-align:left;margin-left:204.8pt;margin-top:119.1pt;width:37.5pt;height:28.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" stroked="f">
                <v:fill opacity="0"/>
                <v:textbox>
                  <w:txbxContent>
                    <w:p w:rsidR="00525A2E" w:rsidRPr="00F80A86" w:rsidRDefault="00525A2E" w:rsidP="00F80A86">
                      <w:pPr>
                        <w:rPr>
                          <w:rFonts w:ascii="Times New Roman" w:hAnsi="Times New Roman" w:cs="Times New Roman"/>
                          <w:color w:val="000000"/>
                        </w:rPr>
                      </w:pPr>
                      <w:r>
                        <w:rPr>
                          <w:rFonts w:ascii="Times New Roman" w:hAnsi="Times New Roman" w:cs="Times New Roman"/>
                          <w:color w:val="000000"/>
                        </w:rPr>
                        <w:t>(c</w:t>
                      </w:r>
                      <w:r w:rsidRPr="00F80A86">
                        <w:rPr>
                          <w:rFonts w:ascii="Times New Roman" w:hAnsi="Times New Roman" w:cs="Times New Roman"/>
                          <w:color w:val="000000"/>
                        </w:rPr>
                        <w:t>)</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53632" behindDoc="0" locked="0" layoutInCell="1" allowOverlap="1">
                <wp:simplePos x="0" y="0"/>
                <wp:positionH relativeFrom="column">
                  <wp:posOffset>1838325</wp:posOffset>
                </wp:positionH>
                <wp:positionV relativeFrom="paragraph">
                  <wp:posOffset>422910</wp:posOffset>
                </wp:positionV>
                <wp:extent cx="1533525" cy="409575"/>
                <wp:effectExtent l="0" t="3810" r="0" b="5715"/>
                <wp:wrapNone/>
                <wp:docPr id="83"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4095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6E388D" w:rsidRDefault="00525A2E" w:rsidP="00947C1A">
                            <w:pPr>
                              <w:rPr>
                                <w:b/>
                                <w:bCs/>
                                <w:sz w:val="28"/>
                                <w:szCs w:val="28"/>
                              </w:rPr>
                            </w:pPr>
                            <w:r w:rsidRPr="006E388D">
                              <w:rPr>
                                <w:b/>
                                <w:bCs/>
                                <w:sz w:val="28"/>
                                <w:szCs w:val="28"/>
                              </w:rPr>
                              <w:t>Large Grains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86" type="#_x0000_t202" style="position:absolute;left:0;text-align:left;margin-left:144.75pt;margin-top:33.3pt;width:120.75pt;height:32.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" stroked="f">
                <v:fill opacity="0"/>
                <v:textbox>
                  <w:txbxContent>
                    <w:p w:rsidR="00525A2E" w:rsidRPr="006E388D" w:rsidRDefault="00525A2E" w:rsidP="00947C1A">
                      <w:pPr>
                        <w:rPr>
                          <w:b/>
                          <w:bCs/>
                          <w:sz w:val="28"/>
                          <w:szCs w:val="28"/>
                        </w:rPr>
                      </w:pPr>
                      <w:r w:rsidRPr="006E388D">
                        <w:rPr>
                          <w:b/>
                          <w:bCs/>
                          <w:sz w:val="28"/>
                          <w:szCs w:val="28"/>
                        </w:rPr>
                        <w:t>Large Grains</w:t>
                      </w:r>
                    </w:p>
                  </w:txbxContent>
                </v:textbox>
              </v:shap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54656" behindDoc="0" locked="0" layoutInCell="1" allowOverlap="1">
                <wp:simplePos x="0" y="0"/>
                <wp:positionH relativeFrom="column">
                  <wp:posOffset>2000250</wp:posOffset>
                </wp:positionH>
                <wp:positionV relativeFrom="paragraph">
                  <wp:posOffset>712470</wp:posOffset>
                </wp:positionV>
                <wp:extent cx="409575" cy="379730"/>
                <wp:effectExtent l="57150" t="17145" r="9525" b="60325"/>
                <wp:wrapNone/>
                <wp:docPr id="81"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37973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5" o:spid="_x0000_s1026" style="position:absolute;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5pt,56.1pt" to="189.7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" strokeweight="1.5pt">
                <v:stroke endarrow="block"/>
              </v:line>
            </w:pict>
          </mc:Fallback>
        </mc:AlternateContent>
      </w:r>
      <w:r>
        <w:rPr>
          <w:rFonts w:ascii="Times New Roman" w:hAnsi="Times New Roman" w:cs="Times New Roman"/>
          <w:noProof/>
          <w:lang w:val="en-IE" w:eastAsia="en-IE"/>
        </w:rPr>
        <mc:AlternateContent>
          <mc:Choice Requires="wps">
            <w:drawing>
              <wp:anchor distT="0" distB="0" distL="114300" distR="114300" simplePos="0" relativeHeight="251655680" behindDoc="0" locked="0" layoutInCell="1" allowOverlap="1">
                <wp:simplePos x="0" y="0"/>
                <wp:positionH relativeFrom="column">
                  <wp:posOffset>2390775</wp:posOffset>
                </wp:positionH>
                <wp:positionV relativeFrom="paragraph">
                  <wp:posOffset>712470</wp:posOffset>
                </wp:positionV>
                <wp:extent cx="894080" cy="317500"/>
                <wp:effectExtent l="9525" t="17145" r="39370" b="65405"/>
                <wp:wrapNone/>
                <wp:docPr id="80"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4080" cy="3175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25pt,56.1pt" to="258.65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" strokeweight="1.5pt">
                <v:stroke endarrow="block"/>
              </v:line>
            </w:pict>
          </mc:Fallback>
        </mc:AlternateContent>
      </w:r>
      <w:r>
        <w:rPr>
          <w:rFonts w:ascii="Times New Roman" w:hAnsi="Times New Roman" w:cs="Times New Roman"/>
          <w:noProof/>
          <w:lang w:val="en-IE" w:eastAsia="en-IE"/>
        </w:rPr>
        <w:drawing>
          <wp:inline distT="0" distB="0" distL="0" distR="0">
            <wp:extent cx="2267585" cy="1543685"/>
            <wp:effectExtent l="0" t="0" r="0" b="0"/>
            <wp:docPr id="73" name="Picture 49" descr="HSS+5%Co-N-S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SS+5%Co-N-S5-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67585" cy="1543685"/>
                    </a:xfrm>
                    <a:prstGeom prst="rect">
                      <a:avLst/>
                    </a:prstGeom>
                    <a:noFill/>
                    <a:ln>
                      <a:noFill/>
                    </a:ln>
                  </pic:spPr>
                </pic:pic>
              </a:graphicData>
            </a:graphic>
          </wp:inline>
        </w:drawing>
      </w:r>
      <w:r>
        <w:rPr>
          <w:rFonts w:ascii="Times New Roman" w:hAnsi="Times New Roman" w:cs="Times New Roman"/>
          <w:noProof/>
          <w:lang w:val="en-IE" w:eastAsia="en-IE"/>
        </w:rPr>
        <mc:AlternateContent>
          <mc:Choice Requires="wps">
            <w:drawing>
              <wp:anchor distT="0" distB="0" distL="114300" distR="114300" simplePos="0" relativeHeight="251652608" behindDoc="0" locked="0" layoutInCell="1" allowOverlap="1">
                <wp:simplePos x="0" y="0"/>
                <wp:positionH relativeFrom="column">
                  <wp:posOffset>1362075</wp:posOffset>
                </wp:positionH>
                <wp:positionV relativeFrom="paragraph">
                  <wp:posOffset>60960</wp:posOffset>
                </wp:positionV>
                <wp:extent cx="476250" cy="361950"/>
                <wp:effectExtent l="0" t="3810" r="0" b="5715"/>
                <wp:wrapNone/>
                <wp:docPr id="75"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61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6E388D" w:rsidRDefault="00525A2E" w:rsidP="00947C1A">
                            <w:pPr>
                              <w:rPr>
                                <w:b/>
                                <w:bCs/>
                                <w:color w:val="FFFFFF"/>
                                <w:sz w:val="28"/>
                                <w:szCs w:val="28"/>
                              </w:rPr>
                            </w:pPr>
                            <w:r w:rsidRPr="006E388D">
                              <w:rPr>
                                <w:b/>
                                <w:bCs/>
                                <w:color w:val="FFFFFF"/>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087" type="#_x0000_t202" style="position:absolute;left:0;text-align:left;margin-left:107.25pt;margin-top:4.8pt;width:37.5pt;height:2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" stroked="f">
                <v:fill opacity="0"/>
                <v:textbox>
                  <w:txbxContent>
                    <w:p w:rsidR="00525A2E" w:rsidRPr="006E388D" w:rsidRDefault="00525A2E" w:rsidP="00947C1A">
                      <w:pPr>
                        <w:rPr>
                          <w:b/>
                          <w:bCs/>
                          <w:color w:val="FFFFFF"/>
                          <w:sz w:val="28"/>
                          <w:szCs w:val="28"/>
                        </w:rPr>
                      </w:pPr>
                      <w:r w:rsidRPr="006E388D">
                        <w:rPr>
                          <w:b/>
                          <w:bCs/>
                          <w:color w:val="FFFFFF"/>
                          <w:sz w:val="28"/>
                          <w:szCs w:val="28"/>
                        </w:rPr>
                        <w:t>B</w:t>
                      </w:r>
                    </w:p>
                  </w:txbxContent>
                </v:textbox>
              </v:shape>
            </w:pict>
          </mc:Fallback>
        </mc:AlternateContent>
      </w:r>
      <w:r w:rsidR="0001190F">
        <w:rPr>
          <w:rFonts w:ascii="Times New Roman" w:hAnsi="Times New Roman" w:cs="Times New Roman"/>
          <w:noProof/>
        </w:rPr>
        <w:t xml:space="preserve">                             </w:t>
      </w:r>
    </w:p>
    <w:p w:rsidR="002F00B1" w:rsidRPr="002F00B1" w:rsidRDefault="002F00B1" w:rsidP="00ED1232">
      <w:pPr>
        <w:pStyle w:val="Caption"/>
        <w:jc w:val="both"/>
        <w:rPr>
          <w:rFonts w:asciiTheme="majorBidi" w:hAnsiTheme="majorBidi" w:cstheme="majorBidi"/>
          <w:sz w:val="22"/>
          <w:szCs w:val="22"/>
        </w:rPr>
      </w:pPr>
      <w:bookmarkStart w:id="94" w:name="_Toc307614955"/>
      <w:r w:rsidRPr="002F00B1">
        <w:rPr>
          <w:rFonts w:asciiTheme="majorBidi" w:hAnsiTheme="majorBidi" w:cstheme="majorBidi"/>
          <w:sz w:val="22"/>
          <w:szCs w:val="22"/>
        </w:rPr>
        <w:t>Figure 4.26. SEM micrographs at the cross-section of laser tr</w:t>
      </w:r>
      <w:r w:rsidR="00C64C79">
        <w:rPr>
          <w:rFonts w:asciiTheme="majorBidi" w:hAnsiTheme="majorBidi" w:cstheme="majorBidi"/>
          <w:sz w:val="22"/>
          <w:szCs w:val="22"/>
        </w:rPr>
        <w:t>eated layer of Haynes 188 alloy: a) Cross section of treated layer, b</w:t>
      </w:r>
      <w:r w:rsidRPr="002F00B1">
        <w:rPr>
          <w:rFonts w:asciiTheme="majorBidi" w:hAnsiTheme="majorBidi" w:cstheme="majorBidi"/>
          <w:sz w:val="22"/>
          <w:szCs w:val="22"/>
        </w:rPr>
        <w:t>) Dense structure at the surface, TiC particles, small dendrites at the surface vicinity, feather like structure, and slightly longer dendrites below the su</w:t>
      </w:r>
      <w:r w:rsidR="00C64C79">
        <w:rPr>
          <w:rFonts w:asciiTheme="majorBidi" w:hAnsiTheme="majorBidi" w:cstheme="majorBidi"/>
          <w:sz w:val="22"/>
          <w:szCs w:val="22"/>
        </w:rPr>
        <w:t>rf ace vicinity, and c</w:t>
      </w:r>
      <w:r w:rsidRPr="002F00B1">
        <w:rPr>
          <w:rFonts w:asciiTheme="majorBidi" w:hAnsiTheme="majorBidi" w:cstheme="majorBidi"/>
          <w:sz w:val="22"/>
          <w:szCs w:val="22"/>
        </w:rPr>
        <w:t>) large grains in the heat affected zone.</w:t>
      </w:r>
      <w:bookmarkEnd w:id="94"/>
    </w:p>
    <w:p w:rsidR="002F00B1" w:rsidRDefault="002F00B1" w:rsidP="002F00B1">
      <w:pPr>
        <w:pStyle w:val="Caption"/>
        <w:jc w:val="center"/>
      </w:pPr>
    </w:p>
    <w:p w:rsidR="00947C1A" w:rsidRPr="00C92793" w:rsidRDefault="00947C1A" w:rsidP="00947C1A">
      <w:pPr>
        <w:spacing w:line="480" w:lineRule="auto"/>
        <w:jc w:val="both"/>
        <w:rPr>
          <w:rFonts w:ascii="Times New Roman" w:hAnsi="Times New Roman" w:cs="Times New Roman"/>
          <w:sz w:val="24"/>
          <w:szCs w:val="24"/>
        </w:rPr>
      </w:pPr>
      <w:r w:rsidRPr="00C92793">
        <w:rPr>
          <w:rFonts w:ascii="Times New Roman" w:hAnsi="Times New Roman" w:cs="Times New Roman"/>
          <w:sz w:val="24"/>
          <w:szCs w:val="24"/>
        </w:rPr>
        <w:br w:type="page"/>
      </w:r>
      <w:r w:rsidR="00053D5D">
        <w:rPr>
          <w:rFonts w:ascii="Times New Roman" w:hAnsi="Times New Roman" w:cs="Times New Roman"/>
          <w:sz w:val="24"/>
          <w:szCs w:val="24"/>
        </w:rPr>
        <w:lastRenderedPageBreak/>
        <w:t xml:space="preserve">The partial </w:t>
      </w:r>
      <w:r w:rsidRPr="00C92793">
        <w:rPr>
          <w:rFonts w:ascii="Times New Roman" w:hAnsi="Times New Roman" w:cs="Times New Roman"/>
          <w:sz w:val="24"/>
          <w:szCs w:val="24"/>
        </w:rPr>
        <w:t>dissolution of TiC particles at the surface region reveals the melting temperature in this region well exceeds the melting temperature of Haynes 188 alloy. The micro size voids are observed from SEM micro</w:t>
      </w:r>
      <w:r w:rsidR="007E7FE6">
        <w:rPr>
          <w:rFonts w:ascii="Times New Roman" w:hAnsi="Times New Roman" w:cs="Times New Roman"/>
          <w:sz w:val="24"/>
          <w:szCs w:val="24"/>
        </w:rPr>
        <w:t>graph at surface (F</w:t>
      </w:r>
      <w:r w:rsidR="00CF7FA0">
        <w:rPr>
          <w:rFonts w:ascii="Times New Roman" w:hAnsi="Times New Roman" w:cs="Times New Roman"/>
          <w:sz w:val="24"/>
          <w:szCs w:val="24"/>
        </w:rPr>
        <w:t>igure (4.26</w:t>
      </w:r>
      <w:r w:rsidR="00D471D3">
        <w:rPr>
          <w:rFonts w:ascii="Times New Roman" w:hAnsi="Times New Roman" w:cs="Times New Roman"/>
          <w:sz w:val="24"/>
          <w:szCs w:val="24"/>
        </w:rPr>
        <w:t>b</w:t>
      </w:r>
      <w:r w:rsidRPr="00C92793">
        <w:rPr>
          <w:rFonts w:ascii="Times New Roman" w:hAnsi="Times New Roman" w:cs="Times New Roman"/>
          <w:sz w:val="24"/>
          <w:szCs w:val="24"/>
        </w:rPr>
        <w:t xml:space="preserve">)) and in the surface vicinity </w:t>
      </w:r>
      <w:r w:rsidR="007E7FE6">
        <w:rPr>
          <w:rFonts w:ascii="Times New Roman" w:hAnsi="Times New Roman" w:cs="Times New Roman"/>
          <w:sz w:val="24"/>
          <w:szCs w:val="24"/>
        </w:rPr>
        <w:t>(F</w:t>
      </w:r>
      <w:r w:rsidR="00CF7FA0">
        <w:rPr>
          <w:rFonts w:ascii="Times New Roman" w:hAnsi="Times New Roman" w:cs="Times New Roman"/>
          <w:sz w:val="24"/>
          <w:szCs w:val="24"/>
        </w:rPr>
        <w:t>igure (4.26</w:t>
      </w:r>
      <w:r w:rsidRPr="004C07E4">
        <w:rPr>
          <w:rFonts w:ascii="Times New Roman" w:hAnsi="Times New Roman" w:cs="Times New Roman"/>
          <w:sz w:val="24"/>
          <w:szCs w:val="24"/>
        </w:rPr>
        <w:t>b))</w:t>
      </w:r>
      <w:r w:rsidRPr="00C92793">
        <w:rPr>
          <w:rFonts w:ascii="Times New Roman" w:hAnsi="Times New Roman" w:cs="Times New Roman"/>
          <w:sz w:val="24"/>
          <w:szCs w:val="24"/>
        </w:rPr>
        <w:t xml:space="preserve"> because of the volume shrinkage. Although the thermal expansion coefficient of TiC and Haynes 188 are different, no excessive micro-stresses are formed around the TiC particles resulting the microcracks in this region. This is attributed to the self annealing effect of the previously formed laser tracks despite the high cooling rates at the surface. The dendrites are formed in the region next to the surface vicinity. In addition, feather like structures are observed in this region. The formation of dendrites in multi-direction indicates the non-uniform cooling in this region; in which case, cooling rates in all directions along the surface vicinity are not the same. This may occur because of the transient nature of the heating and cooling during the laser scanning process. Nevertheless, no microcrack is observed in this region. As the depth below the surface increases, the size of the dendrites becomes larger and the dendritic spacin</w:t>
      </w:r>
      <w:r w:rsidR="007E7FE6">
        <w:rPr>
          <w:rFonts w:ascii="Times New Roman" w:hAnsi="Times New Roman" w:cs="Times New Roman"/>
          <w:sz w:val="24"/>
          <w:szCs w:val="24"/>
        </w:rPr>
        <w:t>g becomes slightly larger, (F</w:t>
      </w:r>
      <w:r w:rsidR="00CF7FA0">
        <w:rPr>
          <w:rFonts w:ascii="Times New Roman" w:hAnsi="Times New Roman" w:cs="Times New Roman"/>
          <w:sz w:val="24"/>
          <w:szCs w:val="24"/>
        </w:rPr>
        <w:t>igure (4.26</w:t>
      </w:r>
      <w:r w:rsidRPr="00C92793">
        <w:rPr>
          <w:rFonts w:ascii="Times New Roman" w:hAnsi="Times New Roman" w:cs="Times New Roman"/>
          <w:sz w:val="24"/>
          <w:szCs w:val="24"/>
        </w:rPr>
        <w:t>a)) as compared to that close to the surface. This indicates the slow cooling rates, which take place at some depth below the surface. However, in the r</w:t>
      </w:r>
      <w:r w:rsidR="007E7FE6">
        <w:rPr>
          <w:rFonts w:ascii="Times New Roman" w:hAnsi="Times New Roman" w:cs="Times New Roman"/>
          <w:sz w:val="24"/>
          <w:szCs w:val="24"/>
        </w:rPr>
        <w:t>egion close to the base metal (F</w:t>
      </w:r>
      <w:r w:rsidR="00CF7FA0">
        <w:rPr>
          <w:rFonts w:ascii="Times New Roman" w:hAnsi="Times New Roman" w:cs="Times New Roman"/>
          <w:sz w:val="24"/>
          <w:szCs w:val="24"/>
        </w:rPr>
        <w:t>igure (4.26</w:t>
      </w:r>
      <w:r w:rsidRPr="00C92793">
        <w:rPr>
          <w:rFonts w:ascii="Times New Roman" w:hAnsi="Times New Roman" w:cs="Times New Roman"/>
          <w:sz w:val="24"/>
          <w:szCs w:val="24"/>
        </w:rPr>
        <w:t>b)), the presence of heat affected zone is evident, in which case, large grains are observed.</w:t>
      </w:r>
    </w:p>
    <w:p w:rsidR="00947C1A" w:rsidRPr="00C92793" w:rsidRDefault="00B45357" w:rsidP="00E177EB">
      <w:pPr>
        <w:spacing w:line="480" w:lineRule="auto"/>
        <w:jc w:val="both"/>
        <w:rPr>
          <w:rFonts w:ascii="Times New Roman" w:hAnsi="Times New Roman" w:cs="Times New Roman"/>
        </w:rPr>
      </w:pPr>
      <w:r>
        <w:rPr>
          <w:rFonts w:ascii="Times New Roman" w:hAnsi="Times New Roman" w:cs="Times New Roman"/>
          <w:sz w:val="24"/>
          <w:szCs w:val="24"/>
        </w:rPr>
        <w:t>Figure 4.27</w:t>
      </w:r>
      <w:r w:rsidR="00947C1A" w:rsidRPr="00C92793">
        <w:rPr>
          <w:rFonts w:ascii="Times New Roman" w:hAnsi="Times New Roman" w:cs="Times New Roman"/>
          <w:sz w:val="24"/>
          <w:szCs w:val="24"/>
        </w:rPr>
        <w:t xml:space="preserve"> shows X-ray diffractrograms corresponding to the surface of the laser treated layer. TiC peak is present in the diffractrogram due to partially resolved or solid phase TiC particles at the vicinity of the laser treated surface. The formation of </w:t>
      </w:r>
      <w:r w:rsidR="000A31C9" w:rsidRPr="00AB5E34">
        <w:rPr>
          <w:rFonts w:ascii="Times New Roman" w:hAnsi="Times New Roman" w:cs="Times New Roman"/>
          <w:sz w:val="24"/>
          <w:szCs w:val="24"/>
        </w:rPr>
        <w:fldChar w:fldCharType="begin"/>
      </w:r>
      <w:r w:rsidR="00AB5E34" w:rsidRPr="00AB5E34">
        <w:rPr>
          <w:rFonts w:ascii="Times New Roman" w:hAnsi="Times New Roman" w:cs="Times New Roman"/>
          <w:sz w:val="24"/>
          <w:szCs w:val="24"/>
        </w:rPr>
        <w:instrText xml:space="preserve"> QUOTE </w:instrText>
      </w:r>
      <w:r w:rsidR="00146A67">
        <w:rPr>
          <w:position w:val="-6"/>
        </w:rPr>
        <w:pict>
          <v:shape id="_x0000_i1078" type="#_x0000_t75" style="width:4.6pt;height:15pt" equationxml="&lt;">
            <v:imagedata r:id="rId134" o:title="" chromakey="white"/>
          </v:shape>
        </w:pict>
      </w:r>
      <w:r w:rsidR="00AB5E34" w:rsidRPr="00AB5E34">
        <w:rPr>
          <w:rFonts w:ascii="Times New Roman" w:hAnsi="Times New Roman" w:cs="Times New Roman"/>
          <w:sz w:val="24"/>
          <w:szCs w:val="24"/>
        </w:rPr>
        <w:instrText xml:space="preserve"> </w:instrText>
      </w:r>
      <w:r w:rsidR="000A31C9" w:rsidRPr="00AB5E34">
        <w:rPr>
          <w:rFonts w:ascii="Times New Roman" w:hAnsi="Times New Roman" w:cs="Times New Roman"/>
          <w:sz w:val="24"/>
          <w:szCs w:val="24"/>
        </w:rPr>
        <w:fldChar w:fldCharType="separate"/>
      </w:r>
      <w:r w:rsidR="005D718D">
        <w:rPr>
          <w:position w:val="-6"/>
        </w:rPr>
        <w:pict>
          <v:shape id="_x0000_i1079" type="#_x0000_t75" style="width:4.6pt;height:15pt" equationxml="&lt;">
            <v:imagedata r:id="rId134" o:title="" chromakey="white"/>
          </v:shape>
        </w:pict>
      </w:r>
      <w:r w:rsidR="000A31C9" w:rsidRPr="00AB5E34">
        <w:rPr>
          <w:rFonts w:ascii="Times New Roman" w:hAnsi="Times New Roman" w:cs="Times New Roman"/>
          <w:sz w:val="24"/>
          <w:szCs w:val="24"/>
        </w:rPr>
        <w:fldChar w:fldCharType="end"/>
      </w:r>
      <w:r w:rsidR="00947C1A" w:rsidRPr="00C92793">
        <w:rPr>
          <w:rFonts w:ascii="Times New Roman" w:hAnsi="Times New Roman" w:cs="Times New Roman"/>
          <w:sz w:val="24"/>
          <w:szCs w:val="24"/>
        </w:rPr>
        <w:sym w:font="Symbol" w:char="F020"/>
      </w:r>
      <w:r w:rsidR="00947C1A" w:rsidRPr="00C92793">
        <w:rPr>
          <w:rFonts w:ascii="Times New Roman" w:hAnsi="Times New Roman" w:cs="Times New Roman"/>
          <w:sz w:val="24"/>
          <w:szCs w:val="24"/>
        </w:rPr>
        <w:sym w:font="Symbol" w:char="F065"/>
      </w:r>
      <w:r w:rsidR="00947C1A" w:rsidRPr="00C92793">
        <w:rPr>
          <w:rFonts w:ascii="Times New Roman" w:hAnsi="Times New Roman" w:cs="Times New Roman"/>
          <w:sz w:val="24"/>
          <w:szCs w:val="24"/>
        </w:rPr>
        <w:t>-Fe</w:t>
      </w:r>
      <w:r w:rsidR="00947C1A" w:rsidRPr="00C92793">
        <w:rPr>
          <w:rFonts w:ascii="Times New Roman" w:hAnsi="Times New Roman" w:cs="Times New Roman"/>
          <w:sz w:val="24"/>
          <w:szCs w:val="24"/>
          <w:vertAlign w:val="subscript"/>
        </w:rPr>
        <w:t xml:space="preserve">3 </w:t>
      </w:r>
      <w:r w:rsidR="00947C1A" w:rsidRPr="00C92793">
        <w:rPr>
          <w:rFonts w:ascii="Times New Roman" w:hAnsi="Times New Roman" w:cs="Times New Roman"/>
          <w:sz w:val="24"/>
          <w:szCs w:val="24"/>
        </w:rPr>
        <w:t xml:space="preserve">(N, C) at the surface is evident from the diffractogram. This indicates that the carbon film and high pressure nitrogen gas are responsible for the formation of carbonitride compound at the </w:t>
      </w:r>
      <w:r w:rsidR="00947C1A" w:rsidRPr="00C92793">
        <w:rPr>
          <w:rFonts w:ascii="Times New Roman" w:hAnsi="Times New Roman" w:cs="Times New Roman"/>
          <w:sz w:val="24"/>
          <w:szCs w:val="24"/>
        </w:rPr>
        <w:lastRenderedPageBreak/>
        <w:t xml:space="preserve">surface. In addition, formation of </w:t>
      </w:r>
      <w:r w:rsidR="00947C1A" w:rsidRPr="00C92793">
        <w:rPr>
          <w:rFonts w:ascii="Times New Roman" w:hAnsi="Times New Roman" w:cs="Times New Roman"/>
          <w:sz w:val="24"/>
          <w:szCs w:val="24"/>
        </w:rPr>
        <w:sym w:font="Symbol" w:char="F065"/>
      </w:r>
      <w:r w:rsidR="00947C1A" w:rsidRPr="00C92793">
        <w:rPr>
          <w:rFonts w:ascii="Times New Roman" w:hAnsi="Times New Roman" w:cs="Times New Roman"/>
          <w:sz w:val="24"/>
          <w:szCs w:val="24"/>
        </w:rPr>
        <w:t>-Fe</w:t>
      </w:r>
      <w:r w:rsidR="00947C1A" w:rsidRPr="00C92793">
        <w:rPr>
          <w:rFonts w:ascii="Times New Roman" w:hAnsi="Times New Roman" w:cs="Times New Roman"/>
          <w:sz w:val="24"/>
          <w:szCs w:val="24"/>
          <w:vertAlign w:val="subscript"/>
        </w:rPr>
        <w:t>2</w:t>
      </w:r>
      <w:r w:rsidR="00947C1A" w:rsidRPr="00C92793">
        <w:rPr>
          <w:rFonts w:ascii="Times New Roman" w:hAnsi="Times New Roman" w:cs="Times New Roman"/>
          <w:sz w:val="24"/>
          <w:szCs w:val="24"/>
        </w:rPr>
        <w:t>N is also evident at the surface region. The presence of the nitride phases results in micro-</w:t>
      </w:r>
      <w:r w:rsidR="00244C70" w:rsidRPr="00244C70">
        <w:rPr>
          <w:rFonts w:ascii="Times New Roman" w:hAnsi="Times New Roman" w:cs="Times New Roman"/>
          <w:sz w:val="24"/>
          <w:szCs w:val="24"/>
        </w:rPr>
        <w:t xml:space="preserve"> </w:t>
      </w:r>
      <w:r w:rsidR="00244C70" w:rsidRPr="00C92793">
        <w:rPr>
          <w:rFonts w:ascii="Times New Roman" w:hAnsi="Times New Roman" w:cs="Times New Roman"/>
          <w:sz w:val="24"/>
          <w:szCs w:val="24"/>
        </w:rPr>
        <w:t xml:space="preserve">stresses developed at the surface vicinity because of the </w:t>
      </w:r>
      <w:r w:rsidR="00244C70">
        <w:rPr>
          <w:rFonts w:ascii="Times New Roman" w:hAnsi="Times New Roman" w:cs="Times New Roman"/>
          <w:sz w:val="24"/>
          <w:szCs w:val="24"/>
        </w:rPr>
        <w:t>density change in this region [115</w:t>
      </w:r>
      <w:r w:rsidR="00244C70" w:rsidRPr="00C92793">
        <w:rPr>
          <w:rFonts w:ascii="Times New Roman" w:hAnsi="Times New Roman" w:cs="Times New Roman"/>
          <w:sz w:val="24"/>
          <w:szCs w:val="24"/>
        </w:rPr>
        <w:t>].</w:t>
      </w:r>
    </w:p>
    <w:p w:rsidR="00947C1A" w:rsidRPr="00C92793" w:rsidRDefault="00146A67" w:rsidP="00947C1A">
      <w:pPr>
        <w:spacing w:line="480" w:lineRule="auto"/>
        <w:jc w:val="center"/>
        <w:rPr>
          <w:rFonts w:ascii="Times New Roman" w:hAnsi="Times New Roman" w:cs="Times New Roman"/>
        </w:rPr>
      </w:pPr>
      <w:r>
        <w:rPr>
          <w:rFonts w:ascii="Times New Roman" w:hAnsi="Times New Roman" w:cs="Times New Roman"/>
          <w:noProof/>
          <w:lang w:val="en-IE" w:eastAsia="en-IE"/>
        </w:rPr>
        <w:drawing>
          <wp:inline distT="0" distB="0" distL="0" distR="0">
            <wp:extent cx="5135245" cy="3942715"/>
            <wp:effectExtent l="0" t="0" r="8255" b="0"/>
            <wp:docPr id="7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135245" cy="3942715"/>
                    </a:xfrm>
                    <a:prstGeom prst="rect">
                      <a:avLst/>
                    </a:prstGeom>
                    <a:noFill/>
                    <a:ln>
                      <a:noFill/>
                    </a:ln>
                  </pic:spPr>
                </pic:pic>
              </a:graphicData>
            </a:graphic>
          </wp:inline>
        </w:drawing>
      </w:r>
    </w:p>
    <w:p w:rsidR="00947C1A" w:rsidRPr="00244C70" w:rsidRDefault="00244C70" w:rsidP="00C037B2">
      <w:pPr>
        <w:pStyle w:val="Caption"/>
        <w:jc w:val="center"/>
        <w:rPr>
          <w:rFonts w:asciiTheme="majorBidi" w:hAnsiTheme="majorBidi" w:cstheme="majorBidi"/>
          <w:sz w:val="22"/>
          <w:szCs w:val="22"/>
        </w:rPr>
      </w:pPr>
      <w:bookmarkStart w:id="95" w:name="_Toc307614956"/>
      <w:r w:rsidRPr="00244C70">
        <w:rPr>
          <w:rFonts w:asciiTheme="majorBidi" w:hAnsiTheme="majorBidi" w:cstheme="majorBidi"/>
          <w:sz w:val="22"/>
          <w:szCs w:val="22"/>
        </w:rPr>
        <w:t>Figure  4.27.  XRD diffractogram for the laser treated surface of Haynes 188 alloy</w:t>
      </w:r>
      <w:r w:rsidR="00947C1A" w:rsidRPr="00244C70">
        <w:rPr>
          <w:rFonts w:asciiTheme="majorBidi" w:hAnsiTheme="majorBidi" w:cstheme="majorBidi"/>
          <w:sz w:val="22"/>
          <w:szCs w:val="22"/>
        </w:rPr>
        <w:t>.</w:t>
      </w:r>
      <w:bookmarkEnd w:id="95"/>
    </w:p>
    <w:p w:rsidR="00244C70" w:rsidRDefault="00244C70" w:rsidP="00947C1A">
      <w:pPr>
        <w:spacing w:line="480" w:lineRule="auto"/>
        <w:jc w:val="both"/>
        <w:rPr>
          <w:rFonts w:ascii="Times New Roman" w:hAnsi="Times New Roman" w:cs="Times New Roman"/>
          <w:sz w:val="24"/>
          <w:szCs w:val="24"/>
        </w:rPr>
      </w:pPr>
    </w:p>
    <w:p w:rsidR="00947C1A" w:rsidRDefault="00947C1A" w:rsidP="00947C1A">
      <w:pPr>
        <w:spacing w:line="480" w:lineRule="auto"/>
        <w:jc w:val="both"/>
        <w:rPr>
          <w:rFonts w:ascii="Times New Roman" w:hAnsi="Times New Roman" w:cs="Times New Roman"/>
          <w:sz w:val="24"/>
          <w:szCs w:val="24"/>
        </w:rPr>
      </w:pPr>
      <w:r w:rsidRPr="00C92793">
        <w:rPr>
          <w:rFonts w:ascii="Times New Roman" w:hAnsi="Times New Roman" w:cs="Times New Roman"/>
          <w:sz w:val="24"/>
          <w:szCs w:val="24"/>
        </w:rPr>
        <w:t>Consequently, this contributes to the stress levels and formation of dense layer formation at the surface vicinity. The nitrogen diffusion in to the region next to the surface vicinity causes nitride (</w:t>
      </w:r>
      <w:r w:rsidRPr="00C92793">
        <w:rPr>
          <w:rFonts w:ascii="Times New Roman" w:hAnsi="Times New Roman" w:cs="Times New Roman"/>
          <w:color w:val="000000"/>
          <w:sz w:val="24"/>
          <w:szCs w:val="24"/>
        </w:rPr>
        <w:t>γ'-Fe</w:t>
      </w:r>
      <w:r w:rsidRPr="00C92793">
        <w:rPr>
          <w:rFonts w:ascii="Times New Roman" w:hAnsi="Times New Roman" w:cs="Times New Roman"/>
          <w:color w:val="000000"/>
          <w:sz w:val="24"/>
          <w:szCs w:val="24"/>
          <w:vertAlign w:val="subscript"/>
        </w:rPr>
        <w:t>4</w:t>
      </w:r>
      <w:r w:rsidRPr="00C92793">
        <w:rPr>
          <w:rFonts w:ascii="Times New Roman" w:hAnsi="Times New Roman" w:cs="Times New Roman"/>
          <w:color w:val="000000"/>
          <w:sz w:val="24"/>
          <w:szCs w:val="24"/>
        </w:rPr>
        <w:t>N</w:t>
      </w:r>
      <w:r w:rsidRPr="00C92793">
        <w:rPr>
          <w:rFonts w:ascii="Times New Roman" w:hAnsi="Times New Roman" w:cs="Times New Roman"/>
          <w:sz w:val="24"/>
          <w:szCs w:val="24"/>
        </w:rPr>
        <w:t xml:space="preserve">) in this region, which is also seen from the X-ray diffractogram. </w:t>
      </w:r>
      <w:r w:rsidR="00B45357" w:rsidRPr="005C2D9F">
        <w:rPr>
          <w:rFonts w:ascii="Times New Roman" w:hAnsi="Times New Roman" w:cs="Times New Roman"/>
          <w:sz w:val="24"/>
          <w:szCs w:val="24"/>
        </w:rPr>
        <w:t>Table 4.8</w:t>
      </w:r>
      <w:r w:rsidRPr="00C92793">
        <w:rPr>
          <w:rFonts w:ascii="Times New Roman" w:hAnsi="Times New Roman" w:cs="Times New Roman"/>
          <w:sz w:val="24"/>
          <w:szCs w:val="24"/>
        </w:rPr>
        <w:t xml:space="preserve"> gives the EDS data at the laser treated surface. Since nitrogen is a light element and it is difficult to quantify with accuracy, the presence of nitrogen at the treated surface </w:t>
      </w:r>
      <w:r w:rsidRPr="00C92793">
        <w:rPr>
          <w:rFonts w:ascii="Times New Roman" w:hAnsi="Times New Roman" w:cs="Times New Roman"/>
          <w:sz w:val="24"/>
          <w:szCs w:val="24"/>
        </w:rPr>
        <w:lastRenderedPageBreak/>
        <w:t xml:space="preserve">is evident from the EDS data. In addition, 5% of titanium indicates the presence of titanium carbides at the surface region of the laser treated layer. </w:t>
      </w:r>
    </w:p>
    <w:p w:rsidR="00082B31" w:rsidRPr="00244C70" w:rsidRDefault="00082B31" w:rsidP="00082B31">
      <w:pPr>
        <w:pStyle w:val="Caption"/>
        <w:rPr>
          <w:rFonts w:asciiTheme="majorBidi" w:hAnsiTheme="majorBidi" w:cstheme="majorBidi"/>
          <w:sz w:val="24"/>
          <w:szCs w:val="24"/>
        </w:rPr>
      </w:pPr>
      <w:r w:rsidRPr="00244C70">
        <w:rPr>
          <w:rFonts w:asciiTheme="majorBidi" w:hAnsiTheme="majorBidi" w:cstheme="majorBidi"/>
        </w:rPr>
        <w:t>Table 4.8.  EDS spectrums (wt%) and their locations at the surface of Haynes  188 alloy. The error related to elemental analysis is in the order of 0.5%.</w:t>
      </w:r>
    </w:p>
    <w:p w:rsidR="00082B31" w:rsidRPr="00C26508" w:rsidRDefault="00082B31" w:rsidP="00082B31">
      <w:pPr>
        <w:rPr>
          <w:rFonts w:ascii="Times New Roman" w:hAnsi="Times New Roman" w:cs="Times New Roman"/>
          <w:sz w:val="24"/>
          <w:szCs w:val="24"/>
        </w:rPr>
      </w:pPr>
    </w:p>
    <w:tbl>
      <w:tblPr>
        <w:tblW w:w="5850" w:type="dxa"/>
        <w:tblInd w:w="108" w:type="dxa"/>
        <w:tblBorders>
          <w:top w:val="single" w:sz="12" w:space="0" w:color="000000"/>
          <w:left w:val="nil"/>
          <w:bottom w:val="single" w:sz="12" w:space="0" w:color="000000"/>
          <w:right w:val="nil"/>
          <w:insideH w:val="nil"/>
          <w:insideV w:val="nil"/>
        </w:tblBorders>
        <w:tblLayout w:type="fixed"/>
        <w:tblLook w:val="0091" w:firstRow="0" w:lastRow="0" w:firstColumn="1" w:lastColumn="0" w:noHBand="0" w:noVBand="0"/>
      </w:tblPr>
      <w:tblGrid>
        <w:gridCol w:w="1080"/>
        <w:gridCol w:w="630"/>
        <w:gridCol w:w="720"/>
        <w:gridCol w:w="630"/>
        <w:gridCol w:w="630"/>
        <w:gridCol w:w="711"/>
        <w:gridCol w:w="639"/>
        <w:gridCol w:w="810"/>
      </w:tblGrid>
      <w:tr w:rsidR="00082B31" w:rsidRPr="00C92793" w:rsidTr="007D4B10">
        <w:tc>
          <w:tcPr>
            <w:tcW w:w="1080" w:type="dxa"/>
            <w:tcBorders>
              <w:right w:val="single" w:sz="6" w:space="0" w:color="000000"/>
            </w:tcBorders>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Spectrum</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Ti</w:t>
            </w:r>
          </w:p>
        </w:tc>
        <w:tc>
          <w:tcPr>
            <w:tcW w:w="72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Cr</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Mn</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Fe</w:t>
            </w:r>
          </w:p>
        </w:tc>
        <w:tc>
          <w:tcPr>
            <w:tcW w:w="711"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Ni</w:t>
            </w:r>
          </w:p>
        </w:tc>
        <w:tc>
          <w:tcPr>
            <w:tcW w:w="639"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W</w:t>
            </w:r>
          </w:p>
        </w:tc>
        <w:tc>
          <w:tcPr>
            <w:tcW w:w="810" w:type="dxa"/>
          </w:tcPr>
          <w:p w:rsidR="00082B31" w:rsidRPr="00C92793" w:rsidRDefault="00082B31" w:rsidP="007D4B10">
            <w:pPr>
              <w:spacing w:line="480" w:lineRule="auto"/>
              <w:rPr>
                <w:rFonts w:ascii="Times New Roman" w:hAnsi="Times New Roman" w:cs="Times New Roman"/>
                <w:sz w:val="18"/>
              </w:rPr>
            </w:pPr>
            <w:r>
              <w:rPr>
                <w:rFonts w:ascii="Times New Roman" w:hAnsi="Times New Roman" w:cs="Times New Roman"/>
                <w:noProof/>
                <w:lang w:val="en-IE" w:eastAsia="en-IE"/>
              </w:rPr>
              <w:drawing>
                <wp:anchor distT="0" distB="0" distL="114300" distR="114300" simplePos="0" relativeHeight="251783680" behindDoc="0" locked="0" layoutInCell="1" allowOverlap="1">
                  <wp:simplePos x="0" y="0"/>
                  <wp:positionH relativeFrom="column">
                    <wp:posOffset>528320</wp:posOffset>
                  </wp:positionH>
                  <wp:positionV relativeFrom="paragraph">
                    <wp:posOffset>217170</wp:posOffset>
                  </wp:positionV>
                  <wp:extent cx="2019935" cy="2286000"/>
                  <wp:effectExtent l="19050" t="0" r="0" b="0"/>
                  <wp:wrapNone/>
                  <wp:docPr id="112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6"/>
                          <a:srcRect/>
                          <a:stretch>
                            <a:fillRect/>
                          </a:stretch>
                        </pic:blipFill>
                        <pic:spPr bwMode="auto">
                          <a:xfrm>
                            <a:off x="0" y="0"/>
                            <a:ext cx="2019935" cy="2286000"/>
                          </a:xfrm>
                          <a:prstGeom prst="rect">
                            <a:avLst/>
                          </a:prstGeom>
                          <a:noFill/>
                        </pic:spPr>
                      </pic:pic>
                    </a:graphicData>
                  </a:graphic>
                </wp:anchor>
              </w:drawing>
            </w:r>
            <w:r w:rsidRPr="00C92793">
              <w:rPr>
                <w:rFonts w:ascii="Times New Roman" w:hAnsi="Times New Roman" w:cs="Times New Roman"/>
                <w:sz w:val="18"/>
              </w:rPr>
              <w:t>Co</w:t>
            </w:r>
          </w:p>
        </w:tc>
      </w:tr>
      <w:tr w:rsidR="00082B31" w:rsidRPr="00C92793" w:rsidTr="007D4B10">
        <w:tc>
          <w:tcPr>
            <w:tcW w:w="1080" w:type="dxa"/>
            <w:tcBorders>
              <w:right w:val="single" w:sz="6" w:space="0" w:color="000000"/>
            </w:tcBorders>
          </w:tcPr>
          <w:p w:rsidR="00082B31" w:rsidRPr="00C92793" w:rsidRDefault="00082B31" w:rsidP="007D4B10">
            <w:pPr>
              <w:spacing w:line="480" w:lineRule="auto"/>
              <w:rPr>
                <w:rFonts w:ascii="Times New Roman" w:hAnsi="Times New Roman" w:cs="Times New Roman"/>
                <w:sz w:val="18"/>
              </w:rPr>
            </w:pPr>
          </w:p>
        </w:tc>
        <w:tc>
          <w:tcPr>
            <w:tcW w:w="630" w:type="dxa"/>
          </w:tcPr>
          <w:p w:rsidR="00082B31" w:rsidRPr="00C92793" w:rsidRDefault="00082B31" w:rsidP="007D4B10">
            <w:pPr>
              <w:spacing w:line="480" w:lineRule="auto"/>
              <w:rPr>
                <w:rFonts w:ascii="Times New Roman" w:hAnsi="Times New Roman" w:cs="Times New Roman"/>
                <w:sz w:val="18"/>
              </w:rPr>
            </w:pPr>
          </w:p>
        </w:tc>
        <w:tc>
          <w:tcPr>
            <w:tcW w:w="720" w:type="dxa"/>
          </w:tcPr>
          <w:p w:rsidR="00082B31" w:rsidRPr="00C92793" w:rsidRDefault="00082B31" w:rsidP="007D4B10">
            <w:pPr>
              <w:spacing w:line="480" w:lineRule="auto"/>
              <w:rPr>
                <w:rFonts w:ascii="Times New Roman" w:hAnsi="Times New Roman" w:cs="Times New Roman"/>
                <w:sz w:val="18"/>
              </w:rPr>
            </w:pPr>
          </w:p>
        </w:tc>
        <w:tc>
          <w:tcPr>
            <w:tcW w:w="630" w:type="dxa"/>
          </w:tcPr>
          <w:p w:rsidR="00082B31" w:rsidRPr="00C92793" w:rsidRDefault="00082B31" w:rsidP="007D4B10">
            <w:pPr>
              <w:spacing w:line="480" w:lineRule="auto"/>
              <w:rPr>
                <w:rFonts w:ascii="Times New Roman" w:hAnsi="Times New Roman" w:cs="Times New Roman"/>
                <w:sz w:val="18"/>
              </w:rPr>
            </w:pPr>
          </w:p>
        </w:tc>
        <w:tc>
          <w:tcPr>
            <w:tcW w:w="630" w:type="dxa"/>
          </w:tcPr>
          <w:p w:rsidR="00082B31" w:rsidRPr="00C92793" w:rsidRDefault="00082B31" w:rsidP="007D4B10">
            <w:pPr>
              <w:spacing w:line="480" w:lineRule="auto"/>
              <w:rPr>
                <w:rFonts w:ascii="Times New Roman" w:hAnsi="Times New Roman" w:cs="Times New Roman"/>
                <w:sz w:val="18"/>
              </w:rPr>
            </w:pPr>
          </w:p>
        </w:tc>
        <w:tc>
          <w:tcPr>
            <w:tcW w:w="711" w:type="dxa"/>
          </w:tcPr>
          <w:p w:rsidR="00082B31" w:rsidRPr="00C92793" w:rsidRDefault="00082B31" w:rsidP="007D4B10">
            <w:pPr>
              <w:spacing w:line="480" w:lineRule="auto"/>
              <w:rPr>
                <w:rFonts w:ascii="Times New Roman" w:hAnsi="Times New Roman" w:cs="Times New Roman"/>
                <w:sz w:val="18"/>
              </w:rPr>
            </w:pPr>
          </w:p>
        </w:tc>
        <w:tc>
          <w:tcPr>
            <w:tcW w:w="639" w:type="dxa"/>
          </w:tcPr>
          <w:p w:rsidR="00082B31" w:rsidRPr="00C92793" w:rsidRDefault="00082B31" w:rsidP="007D4B10">
            <w:pPr>
              <w:spacing w:line="480" w:lineRule="auto"/>
              <w:rPr>
                <w:rFonts w:ascii="Times New Roman" w:hAnsi="Times New Roman" w:cs="Times New Roman"/>
                <w:sz w:val="18"/>
              </w:rPr>
            </w:pPr>
          </w:p>
        </w:tc>
        <w:tc>
          <w:tcPr>
            <w:tcW w:w="810" w:type="dxa"/>
          </w:tcPr>
          <w:p w:rsidR="00082B31" w:rsidRPr="00C92793" w:rsidRDefault="00082B31" w:rsidP="007D4B10">
            <w:pPr>
              <w:spacing w:line="480" w:lineRule="auto"/>
              <w:rPr>
                <w:rFonts w:ascii="Times New Roman" w:hAnsi="Times New Roman" w:cs="Times New Roman"/>
                <w:sz w:val="18"/>
              </w:rPr>
            </w:pPr>
          </w:p>
        </w:tc>
      </w:tr>
      <w:tr w:rsidR="00082B31" w:rsidRPr="00C92793" w:rsidTr="007D4B10">
        <w:tc>
          <w:tcPr>
            <w:tcW w:w="1080" w:type="dxa"/>
            <w:tcBorders>
              <w:right w:val="single" w:sz="6" w:space="0" w:color="000000"/>
            </w:tcBorders>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Spectrum 1</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5.02</w:t>
            </w:r>
          </w:p>
        </w:tc>
        <w:tc>
          <w:tcPr>
            <w:tcW w:w="72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27.03</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1.04</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3.90</w:t>
            </w:r>
          </w:p>
        </w:tc>
        <w:tc>
          <w:tcPr>
            <w:tcW w:w="711"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21.23</w:t>
            </w:r>
          </w:p>
        </w:tc>
        <w:tc>
          <w:tcPr>
            <w:tcW w:w="639"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13.30</w:t>
            </w:r>
          </w:p>
        </w:tc>
        <w:tc>
          <w:tcPr>
            <w:tcW w:w="81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Balance</w:t>
            </w:r>
          </w:p>
        </w:tc>
      </w:tr>
      <w:tr w:rsidR="00082B31" w:rsidRPr="00C92793" w:rsidTr="007D4B10">
        <w:tc>
          <w:tcPr>
            <w:tcW w:w="1080" w:type="dxa"/>
            <w:tcBorders>
              <w:right w:val="single" w:sz="6" w:space="0" w:color="000000"/>
            </w:tcBorders>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Spectrum 2</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4.87</w:t>
            </w:r>
          </w:p>
        </w:tc>
        <w:tc>
          <w:tcPr>
            <w:tcW w:w="72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21.71</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1.14</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3.65</w:t>
            </w:r>
          </w:p>
        </w:tc>
        <w:tc>
          <w:tcPr>
            <w:tcW w:w="711"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23.56</w:t>
            </w:r>
          </w:p>
        </w:tc>
        <w:tc>
          <w:tcPr>
            <w:tcW w:w="639"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13.59</w:t>
            </w:r>
          </w:p>
        </w:tc>
        <w:tc>
          <w:tcPr>
            <w:tcW w:w="81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Balance</w:t>
            </w:r>
          </w:p>
        </w:tc>
      </w:tr>
      <w:tr w:rsidR="00082B31" w:rsidRPr="00C92793" w:rsidTr="007D4B10">
        <w:tc>
          <w:tcPr>
            <w:tcW w:w="1080" w:type="dxa"/>
            <w:tcBorders>
              <w:right w:val="single" w:sz="6" w:space="0" w:color="000000"/>
            </w:tcBorders>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Spectrum 3</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4.96</w:t>
            </w:r>
          </w:p>
        </w:tc>
        <w:tc>
          <w:tcPr>
            <w:tcW w:w="72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20.89</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1.31</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3.70</w:t>
            </w:r>
          </w:p>
        </w:tc>
        <w:tc>
          <w:tcPr>
            <w:tcW w:w="711"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23.28</w:t>
            </w:r>
          </w:p>
        </w:tc>
        <w:tc>
          <w:tcPr>
            <w:tcW w:w="639"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13.40</w:t>
            </w:r>
          </w:p>
        </w:tc>
        <w:tc>
          <w:tcPr>
            <w:tcW w:w="81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Balance</w:t>
            </w:r>
          </w:p>
        </w:tc>
      </w:tr>
      <w:tr w:rsidR="00082B31" w:rsidRPr="00C92793" w:rsidTr="007D4B10">
        <w:tc>
          <w:tcPr>
            <w:tcW w:w="1080" w:type="dxa"/>
            <w:tcBorders>
              <w:right w:val="single" w:sz="6" w:space="0" w:color="000000"/>
            </w:tcBorders>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Spectrum 4</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0.0</w:t>
            </w:r>
          </w:p>
        </w:tc>
        <w:tc>
          <w:tcPr>
            <w:tcW w:w="72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21.49</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1.07</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3.40</w:t>
            </w:r>
          </w:p>
        </w:tc>
        <w:tc>
          <w:tcPr>
            <w:tcW w:w="711"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22.45</w:t>
            </w:r>
          </w:p>
        </w:tc>
        <w:tc>
          <w:tcPr>
            <w:tcW w:w="639"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14.60</w:t>
            </w:r>
          </w:p>
        </w:tc>
        <w:tc>
          <w:tcPr>
            <w:tcW w:w="81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Balance</w:t>
            </w:r>
          </w:p>
        </w:tc>
      </w:tr>
      <w:tr w:rsidR="00082B31" w:rsidRPr="00C92793" w:rsidTr="007D4B10">
        <w:tc>
          <w:tcPr>
            <w:tcW w:w="1080" w:type="dxa"/>
            <w:tcBorders>
              <w:right w:val="single" w:sz="6" w:space="0" w:color="000000"/>
            </w:tcBorders>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Spectrum 5</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0.0</w:t>
            </w:r>
          </w:p>
        </w:tc>
        <w:tc>
          <w:tcPr>
            <w:tcW w:w="72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21.42</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1.11</w:t>
            </w:r>
          </w:p>
        </w:tc>
        <w:tc>
          <w:tcPr>
            <w:tcW w:w="63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3.64</w:t>
            </w:r>
          </w:p>
        </w:tc>
        <w:tc>
          <w:tcPr>
            <w:tcW w:w="711"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23.60</w:t>
            </w:r>
          </w:p>
        </w:tc>
        <w:tc>
          <w:tcPr>
            <w:tcW w:w="639"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13.15</w:t>
            </w:r>
          </w:p>
        </w:tc>
        <w:tc>
          <w:tcPr>
            <w:tcW w:w="810" w:type="dxa"/>
          </w:tcPr>
          <w:p w:rsidR="00082B31" w:rsidRPr="00C92793" w:rsidRDefault="00082B31" w:rsidP="007D4B10">
            <w:pPr>
              <w:spacing w:line="480" w:lineRule="auto"/>
              <w:rPr>
                <w:rFonts w:ascii="Times New Roman" w:hAnsi="Times New Roman" w:cs="Times New Roman"/>
                <w:sz w:val="18"/>
              </w:rPr>
            </w:pPr>
            <w:r w:rsidRPr="00C92793">
              <w:rPr>
                <w:rFonts w:ascii="Times New Roman" w:hAnsi="Times New Roman" w:cs="Times New Roman"/>
                <w:sz w:val="18"/>
              </w:rPr>
              <w:t>Balance</w:t>
            </w:r>
          </w:p>
        </w:tc>
      </w:tr>
    </w:tbl>
    <w:p w:rsidR="00082B31" w:rsidRPr="00C92793" w:rsidRDefault="00082B31" w:rsidP="00947C1A">
      <w:pPr>
        <w:spacing w:line="480" w:lineRule="auto"/>
        <w:jc w:val="both"/>
        <w:rPr>
          <w:rFonts w:ascii="Times New Roman" w:hAnsi="Times New Roman" w:cs="Times New Roman"/>
          <w:sz w:val="24"/>
          <w:szCs w:val="24"/>
        </w:rPr>
      </w:pPr>
    </w:p>
    <w:p w:rsidR="00E177EB" w:rsidRDefault="00B45357" w:rsidP="00E177EB">
      <w:pPr>
        <w:spacing w:line="480" w:lineRule="auto"/>
        <w:jc w:val="both"/>
        <w:rPr>
          <w:rFonts w:ascii="Times New Roman" w:hAnsi="Times New Roman" w:cs="Times New Roman"/>
          <w:sz w:val="24"/>
          <w:szCs w:val="24"/>
        </w:rPr>
      </w:pPr>
      <w:r>
        <w:rPr>
          <w:rFonts w:ascii="Times New Roman" w:hAnsi="Times New Roman" w:cs="Times New Roman"/>
          <w:sz w:val="24"/>
          <w:szCs w:val="24"/>
        </w:rPr>
        <w:t>Figure 4.28</w:t>
      </w:r>
      <w:r w:rsidR="00947C1A" w:rsidRPr="00C92793">
        <w:rPr>
          <w:rFonts w:ascii="Times New Roman" w:hAnsi="Times New Roman" w:cs="Times New Roman"/>
          <w:sz w:val="24"/>
          <w:szCs w:val="24"/>
        </w:rPr>
        <w:t xml:space="preserve"> shows linear dependence of d (114) with sin</w:t>
      </w:r>
      <w:r w:rsidR="00947C1A" w:rsidRPr="00C92793">
        <w:rPr>
          <w:rFonts w:ascii="Times New Roman" w:hAnsi="Times New Roman" w:cs="Times New Roman"/>
          <w:sz w:val="24"/>
          <w:szCs w:val="24"/>
          <w:vertAlign w:val="superscript"/>
        </w:rPr>
        <w:t xml:space="preserve">2 </w:t>
      </w:r>
      <w:r w:rsidR="00947C1A" w:rsidRPr="00C92793">
        <w:rPr>
          <w:rFonts w:ascii="Times New Roman" w:hAnsi="Times New Roman" w:cs="Times New Roman"/>
          <w:sz w:val="24"/>
          <w:szCs w:val="24"/>
        </w:rPr>
        <w:t xml:space="preserve">Ψ at the laser treated surface. The negative slope of the linear variation indicates the compressive residual stress at the surface. Since the intercept of the linear variation is 0.8571 </w:t>
      </w:r>
      <w:r w:rsidR="004C07E4">
        <w:rPr>
          <w:rFonts w:ascii="Times New Roman" w:hAnsi="Times New Roman" w:cs="Times New Roman"/>
          <w:sz w:val="24"/>
          <w:szCs w:val="24"/>
        </w:rPr>
        <w:t>Ǻ</w:t>
      </w:r>
      <w:r w:rsidR="00947C1A" w:rsidRPr="00C92793">
        <w:rPr>
          <w:rFonts w:ascii="Times New Roman" w:hAnsi="Times New Roman" w:cs="Times New Roman"/>
          <w:sz w:val="24"/>
          <w:szCs w:val="24"/>
        </w:rPr>
        <w:t xml:space="preserve"> and the slope is 2.97</w:t>
      </w:r>
      <w:r w:rsidR="00947C1A" w:rsidRPr="00C92793">
        <w:rPr>
          <w:rFonts w:ascii="Times New Roman" w:hAnsi="Times New Roman" w:cs="Times New Roman"/>
          <w:sz w:val="24"/>
          <w:szCs w:val="24"/>
        </w:rPr>
        <w:sym w:font="Symbol" w:char="F0B4"/>
      </w:r>
      <w:r w:rsidR="00947C1A" w:rsidRPr="00C92793">
        <w:rPr>
          <w:rFonts w:ascii="Times New Roman" w:hAnsi="Times New Roman" w:cs="Times New Roman"/>
          <w:sz w:val="24"/>
          <w:szCs w:val="24"/>
        </w:rPr>
        <w:t>10</w:t>
      </w:r>
      <w:r w:rsidR="00947C1A" w:rsidRPr="00C92793">
        <w:rPr>
          <w:rFonts w:ascii="Times New Roman" w:hAnsi="Times New Roman" w:cs="Times New Roman"/>
          <w:sz w:val="24"/>
          <w:szCs w:val="24"/>
          <w:vertAlign w:val="superscript"/>
        </w:rPr>
        <w:t>-4</w:t>
      </w:r>
      <w:r w:rsidR="00947C1A" w:rsidRPr="00C92793">
        <w:rPr>
          <w:rFonts w:ascii="Times New Roman" w:hAnsi="Times New Roman" w:cs="Times New Roman"/>
          <w:sz w:val="24"/>
          <w:szCs w:val="24"/>
        </w:rPr>
        <w:t xml:space="preserve"> nm, the residual stress determined is 520±15 MPa. The data used for the stress calculation in equation 1 are E = 210 GPa and </w:t>
      </w:r>
      <w:r w:rsidR="00947C1A" w:rsidRPr="00C92793">
        <w:rPr>
          <w:rFonts w:ascii="Times New Roman" w:hAnsi="Times New Roman" w:cs="Times New Roman"/>
          <w:sz w:val="24"/>
          <w:szCs w:val="24"/>
        </w:rPr>
        <w:sym w:font="Symbol" w:char="F06E"/>
      </w:r>
      <w:r w:rsidR="00947C1A" w:rsidRPr="00C92793">
        <w:rPr>
          <w:rFonts w:ascii="Times New Roman" w:hAnsi="Times New Roman" w:cs="Times New Roman"/>
          <w:sz w:val="24"/>
          <w:szCs w:val="24"/>
        </w:rPr>
        <w:t xml:space="preserve"> = 0.3. It should be noted that </w:t>
      </w:r>
      <w:r w:rsidR="00947C1A" w:rsidRPr="00C92793">
        <w:rPr>
          <w:rFonts w:ascii="Times New Roman" w:hAnsi="Times New Roman" w:cs="Times New Roman"/>
          <w:sz w:val="24"/>
          <w:szCs w:val="24"/>
        </w:rPr>
        <w:sym w:font="Symbol" w:char="F065"/>
      </w:r>
      <w:r w:rsidR="00947C1A" w:rsidRPr="00C92793">
        <w:rPr>
          <w:rFonts w:ascii="Times New Roman" w:hAnsi="Times New Roman" w:cs="Times New Roman"/>
          <w:sz w:val="24"/>
          <w:szCs w:val="24"/>
        </w:rPr>
        <w:t>-Fe</w:t>
      </w:r>
      <w:r w:rsidR="00947C1A" w:rsidRPr="00C92793">
        <w:rPr>
          <w:rFonts w:ascii="Times New Roman" w:hAnsi="Times New Roman" w:cs="Times New Roman"/>
          <w:sz w:val="24"/>
          <w:szCs w:val="24"/>
          <w:vertAlign w:val="subscript"/>
        </w:rPr>
        <w:t>3</w:t>
      </w:r>
      <w:r w:rsidR="00947C1A" w:rsidRPr="00C92793">
        <w:rPr>
          <w:rFonts w:ascii="Times New Roman" w:hAnsi="Times New Roman" w:cs="Times New Roman"/>
          <w:sz w:val="24"/>
          <w:szCs w:val="24"/>
        </w:rPr>
        <w:t>N (114) peak corresponds to 128.45</w:t>
      </w:r>
      <w:r w:rsidR="00947C1A" w:rsidRPr="00C92793">
        <w:rPr>
          <w:rFonts w:ascii="Times New Roman" w:hAnsi="Times New Roman" w:cs="Times New Roman"/>
          <w:sz w:val="24"/>
          <w:szCs w:val="24"/>
          <w:vertAlign w:val="superscript"/>
        </w:rPr>
        <w:t>o</w:t>
      </w:r>
      <w:r w:rsidR="00947C1A" w:rsidRPr="00C92793">
        <w:rPr>
          <w:rFonts w:ascii="Times New Roman" w:hAnsi="Times New Roman" w:cs="Times New Roman"/>
          <w:sz w:val="24"/>
          <w:szCs w:val="24"/>
        </w:rPr>
        <w:t xml:space="preserve"> and interplanar spacing of 0.857</w:t>
      </w:r>
      <w:r w:rsidR="004C07E4">
        <w:rPr>
          <w:rFonts w:ascii="Times New Roman" w:hAnsi="Times New Roman" w:cs="Times New Roman"/>
          <w:sz w:val="24"/>
          <w:szCs w:val="24"/>
        </w:rPr>
        <w:t>Ǻ</w:t>
      </w:r>
      <w:r w:rsidR="00947C1A" w:rsidRPr="00C92793">
        <w:rPr>
          <w:rFonts w:ascii="Times New Roman" w:hAnsi="Times New Roman" w:cs="Times New Roman"/>
          <w:sz w:val="24"/>
          <w:szCs w:val="24"/>
        </w:rPr>
        <w:t xml:space="preserve">. Moreover, the measurements are repeated three times and the error related to the measurement is estimated as 0.03. The microhardness of laser treated surface increases to 560 HV which is almost 1.75 times of </w:t>
      </w:r>
      <w:r w:rsidR="00947C1A" w:rsidRPr="00C92793">
        <w:rPr>
          <w:rFonts w:ascii="Times New Roman" w:hAnsi="Times New Roman" w:cs="Times New Roman"/>
          <w:sz w:val="24"/>
          <w:szCs w:val="24"/>
        </w:rPr>
        <w:lastRenderedPageBreak/>
        <w:t>the base material hardness. The formation of dense layer, nitride phases, and TiC particles contribute to the microhardness increase at the surface.</w:t>
      </w:r>
    </w:p>
    <w:p w:rsidR="00947C1A" w:rsidRPr="00C92793" w:rsidRDefault="00146A67" w:rsidP="00E177EB">
      <w:pPr>
        <w:spacing w:line="480" w:lineRule="auto"/>
        <w:jc w:val="both"/>
        <w:rPr>
          <w:rFonts w:ascii="Times New Roman" w:hAnsi="Times New Roman" w:cs="Times New Roman"/>
        </w:rPr>
      </w:pPr>
      <w:r>
        <w:rPr>
          <w:rFonts w:ascii="Times New Roman" w:hAnsi="Times New Roman" w:cs="Times New Roman"/>
          <w:noProof/>
          <w:lang w:val="en-IE" w:eastAsia="en-IE"/>
        </w:rPr>
        <w:drawing>
          <wp:inline distT="0" distB="0" distL="0" distR="0">
            <wp:extent cx="4411345" cy="2743200"/>
            <wp:effectExtent l="0" t="0" r="0" b="0"/>
            <wp:docPr id="7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11345" cy="2743200"/>
                    </a:xfrm>
                    <a:prstGeom prst="rect">
                      <a:avLst/>
                    </a:prstGeom>
                    <a:noFill/>
                    <a:ln>
                      <a:noFill/>
                    </a:ln>
                  </pic:spPr>
                </pic:pic>
              </a:graphicData>
            </a:graphic>
          </wp:inline>
        </w:drawing>
      </w:r>
    </w:p>
    <w:p w:rsidR="00244C70" w:rsidRPr="00244C70" w:rsidRDefault="00244C70" w:rsidP="00C037B2">
      <w:pPr>
        <w:pStyle w:val="Caption"/>
        <w:jc w:val="center"/>
        <w:rPr>
          <w:rFonts w:asciiTheme="majorBidi" w:hAnsiTheme="majorBidi" w:cstheme="majorBidi"/>
          <w:sz w:val="28"/>
          <w:szCs w:val="28"/>
        </w:rPr>
      </w:pPr>
      <w:bookmarkStart w:id="96" w:name="_Toc307614957"/>
      <w:r w:rsidRPr="00244C70">
        <w:rPr>
          <w:rFonts w:asciiTheme="majorBidi" w:hAnsiTheme="majorBidi" w:cstheme="majorBidi"/>
          <w:sz w:val="22"/>
          <w:szCs w:val="22"/>
        </w:rPr>
        <w:t>Figure 4.28. Linear</w:t>
      </w:r>
      <w:r w:rsidR="006F3C9F">
        <w:rPr>
          <w:rFonts w:asciiTheme="majorBidi" w:hAnsiTheme="majorBidi" w:cstheme="majorBidi"/>
          <w:sz w:val="22"/>
          <w:szCs w:val="22"/>
        </w:rPr>
        <w:t xml:space="preserve"> dependence of d(114) with sin</w:t>
      </w:r>
      <w:r w:rsidR="006F3C9F">
        <w:rPr>
          <w:rFonts w:asciiTheme="majorBidi" w:hAnsiTheme="majorBidi" w:cstheme="majorBidi"/>
          <w:sz w:val="22"/>
          <w:szCs w:val="22"/>
          <w:vertAlign w:val="superscript"/>
        </w:rPr>
        <w:t>2</w:t>
      </w:r>
      <w:r w:rsidR="00C64C79" w:rsidRPr="00C64C79">
        <w:t xml:space="preserve"> </w:t>
      </w:r>
      <w:r w:rsidR="00C64C79" w:rsidRPr="00C64C79">
        <w:rPr>
          <w:rFonts w:asciiTheme="majorBidi" w:hAnsiTheme="majorBidi" w:cstheme="majorBidi"/>
          <w:sz w:val="22"/>
          <w:szCs w:val="22"/>
        </w:rPr>
        <w:t>ψ</w:t>
      </w:r>
      <w:r w:rsidR="00C64C79">
        <w:rPr>
          <w:rFonts w:asciiTheme="majorBidi" w:hAnsiTheme="majorBidi" w:cstheme="majorBidi"/>
          <w:sz w:val="22"/>
          <w:szCs w:val="22"/>
          <w:vertAlign w:val="superscript"/>
        </w:rPr>
        <w:t xml:space="preserve"> </w:t>
      </w:r>
      <w:r w:rsidR="006F3C9F">
        <w:rPr>
          <w:rFonts w:asciiTheme="majorBidi" w:hAnsiTheme="majorBidi" w:cstheme="majorBidi"/>
          <w:sz w:val="22"/>
          <w:szCs w:val="22"/>
          <w:vertAlign w:val="superscript"/>
        </w:rPr>
        <w:t xml:space="preserve"> </w:t>
      </w:r>
      <w:r w:rsidRPr="00244C70">
        <w:rPr>
          <w:rFonts w:asciiTheme="majorBidi" w:hAnsiTheme="majorBidi" w:cstheme="majorBidi"/>
          <w:sz w:val="22"/>
          <w:szCs w:val="22"/>
        </w:rPr>
        <w:t xml:space="preserve"> of Haynes 188 alloy</w:t>
      </w:r>
      <w:bookmarkEnd w:id="96"/>
    </w:p>
    <w:p w:rsidR="00947C1A" w:rsidRDefault="00947C1A" w:rsidP="00C26508">
      <w:pPr>
        <w:rPr>
          <w:rFonts w:ascii="Times New Roman" w:hAnsi="Times New Roman" w:cs="Times New Roman"/>
          <w:sz w:val="24"/>
          <w:szCs w:val="24"/>
        </w:rPr>
      </w:pPr>
    </w:p>
    <w:p w:rsidR="00947C1A" w:rsidRPr="00C92793" w:rsidRDefault="00947C1A" w:rsidP="00947C1A">
      <w:pPr>
        <w:spacing w:line="480" w:lineRule="auto"/>
        <w:jc w:val="both"/>
        <w:rPr>
          <w:rFonts w:ascii="Times New Roman" w:hAnsi="Times New Roman" w:cs="Times New Roman"/>
        </w:rPr>
      </w:pPr>
    </w:p>
    <w:p w:rsidR="000C2825" w:rsidRDefault="000C2825" w:rsidP="00947C1A">
      <w:pPr>
        <w:spacing w:line="480" w:lineRule="auto"/>
        <w:jc w:val="both"/>
        <w:rPr>
          <w:rFonts w:ascii="Times New Roman" w:hAnsi="Times New Roman" w:cs="Times New Roman"/>
          <w:b/>
          <w:bCs/>
          <w:sz w:val="28"/>
          <w:szCs w:val="28"/>
        </w:rPr>
      </w:pPr>
    </w:p>
    <w:p w:rsidR="000C2825" w:rsidRDefault="000C2825" w:rsidP="00947C1A">
      <w:pPr>
        <w:spacing w:line="480" w:lineRule="auto"/>
        <w:jc w:val="both"/>
        <w:rPr>
          <w:rFonts w:ascii="Times New Roman" w:hAnsi="Times New Roman" w:cs="Times New Roman"/>
          <w:b/>
          <w:bCs/>
          <w:sz w:val="28"/>
          <w:szCs w:val="28"/>
        </w:rPr>
      </w:pPr>
    </w:p>
    <w:p w:rsidR="000C2825" w:rsidRDefault="000C2825" w:rsidP="00947C1A">
      <w:pPr>
        <w:spacing w:line="480" w:lineRule="auto"/>
        <w:jc w:val="both"/>
        <w:rPr>
          <w:rFonts w:ascii="Times New Roman" w:hAnsi="Times New Roman" w:cs="Times New Roman"/>
          <w:b/>
          <w:bCs/>
          <w:sz w:val="28"/>
          <w:szCs w:val="28"/>
        </w:rPr>
      </w:pPr>
    </w:p>
    <w:p w:rsidR="000C2825" w:rsidRDefault="000C2825" w:rsidP="00947C1A">
      <w:pPr>
        <w:spacing w:line="480" w:lineRule="auto"/>
        <w:jc w:val="both"/>
        <w:rPr>
          <w:rFonts w:ascii="Times New Roman" w:hAnsi="Times New Roman" w:cs="Times New Roman"/>
          <w:b/>
          <w:bCs/>
          <w:sz w:val="28"/>
          <w:szCs w:val="28"/>
        </w:rPr>
      </w:pPr>
    </w:p>
    <w:p w:rsidR="000C2825" w:rsidRDefault="000C2825" w:rsidP="00947C1A">
      <w:pPr>
        <w:spacing w:line="480" w:lineRule="auto"/>
        <w:jc w:val="both"/>
        <w:rPr>
          <w:rFonts w:ascii="Times New Roman" w:hAnsi="Times New Roman" w:cs="Times New Roman"/>
          <w:b/>
          <w:bCs/>
          <w:sz w:val="28"/>
          <w:szCs w:val="28"/>
        </w:rPr>
      </w:pPr>
    </w:p>
    <w:p w:rsidR="000C2825" w:rsidRDefault="000C2825" w:rsidP="00947C1A">
      <w:pPr>
        <w:spacing w:line="480" w:lineRule="auto"/>
        <w:jc w:val="both"/>
        <w:rPr>
          <w:rFonts w:ascii="Times New Roman" w:hAnsi="Times New Roman" w:cs="Times New Roman"/>
          <w:b/>
          <w:bCs/>
          <w:sz w:val="28"/>
          <w:szCs w:val="28"/>
        </w:rPr>
      </w:pPr>
    </w:p>
    <w:p w:rsidR="00192B09" w:rsidRDefault="00192B09" w:rsidP="002E756C">
      <w:pPr>
        <w:pStyle w:val="Heading3"/>
        <w:rPr>
          <w:rFonts w:asciiTheme="majorBidi" w:hAnsiTheme="majorBidi" w:cstheme="majorBidi"/>
        </w:rPr>
      </w:pPr>
      <w:bookmarkStart w:id="97" w:name="_Toc307599383"/>
    </w:p>
    <w:p w:rsidR="00947C1A" w:rsidRDefault="00F231ED" w:rsidP="002E756C">
      <w:pPr>
        <w:pStyle w:val="Heading3"/>
        <w:rPr>
          <w:rFonts w:asciiTheme="majorBidi" w:hAnsiTheme="majorBidi" w:cstheme="majorBidi"/>
        </w:rPr>
      </w:pPr>
      <w:r w:rsidRPr="002E756C">
        <w:rPr>
          <w:rFonts w:asciiTheme="majorBidi" w:hAnsiTheme="majorBidi" w:cstheme="majorBidi"/>
        </w:rPr>
        <w:t>4.3</w:t>
      </w:r>
      <w:r w:rsidR="00B36F2F" w:rsidRPr="002E756C">
        <w:rPr>
          <w:rFonts w:asciiTheme="majorBidi" w:hAnsiTheme="majorBidi" w:cstheme="majorBidi"/>
        </w:rPr>
        <w:t>.2</w:t>
      </w:r>
      <w:r w:rsidRPr="002E756C">
        <w:rPr>
          <w:rFonts w:asciiTheme="majorBidi" w:hAnsiTheme="majorBidi" w:cstheme="majorBidi"/>
        </w:rPr>
        <w:t xml:space="preserve"> </w:t>
      </w:r>
      <w:r w:rsidR="00C64C79">
        <w:rPr>
          <w:rFonts w:asciiTheme="majorBidi" w:hAnsiTheme="majorBidi" w:cstheme="majorBidi"/>
        </w:rPr>
        <w:t>High S</w:t>
      </w:r>
      <w:r w:rsidR="00947C1A" w:rsidRPr="002E756C">
        <w:rPr>
          <w:rFonts w:asciiTheme="majorBidi" w:hAnsiTheme="majorBidi" w:cstheme="majorBidi"/>
        </w:rPr>
        <w:t>peed Steels</w:t>
      </w:r>
      <w:bookmarkEnd w:id="97"/>
      <w:r w:rsidR="00947C1A" w:rsidRPr="002E756C">
        <w:rPr>
          <w:rFonts w:asciiTheme="majorBidi" w:hAnsiTheme="majorBidi" w:cstheme="majorBidi"/>
        </w:rPr>
        <w:t xml:space="preserve"> </w:t>
      </w:r>
    </w:p>
    <w:p w:rsidR="002E756C" w:rsidRPr="002E756C" w:rsidRDefault="002E756C" w:rsidP="002E756C"/>
    <w:p w:rsidR="00192B09" w:rsidRDefault="00947C1A" w:rsidP="00192B09">
      <w:pPr>
        <w:spacing w:after="0" w:line="480" w:lineRule="auto"/>
        <w:jc w:val="both"/>
        <w:rPr>
          <w:rFonts w:ascii="Times New Roman" w:hAnsi="Times New Roman" w:cs="Times New Roman"/>
          <w:sz w:val="24"/>
          <w:szCs w:val="24"/>
        </w:rPr>
      </w:pPr>
      <w:r w:rsidRPr="00C92793">
        <w:rPr>
          <w:rFonts w:ascii="Times New Roman" w:hAnsi="Times New Roman" w:cs="Times New Roman"/>
          <w:sz w:val="24"/>
          <w:szCs w:val="24"/>
        </w:rPr>
        <w:t>Laser nitrogen gas assisted treatment of steel surface is carried out. A carbon film containing 5% TiC particles is formed at the workpiece surface prior to laser treatment process. Microstructural and morphological changes in the laser treated region are examined using optical and scanning electron microscopes, energy dispersive spectroscopy, and X-Ray diffraction.</w:t>
      </w:r>
    </w:p>
    <w:p w:rsidR="00947C1A" w:rsidRPr="00C92793" w:rsidRDefault="00B45357" w:rsidP="00192B09">
      <w:pPr>
        <w:spacing w:after="0" w:line="480" w:lineRule="auto"/>
        <w:jc w:val="both"/>
        <w:rPr>
          <w:rFonts w:ascii="Times New Roman" w:hAnsi="Times New Roman" w:cs="Times New Roman"/>
          <w:sz w:val="24"/>
          <w:szCs w:val="24"/>
        </w:rPr>
      </w:pPr>
      <w:r>
        <w:rPr>
          <w:rFonts w:ascii="Times New Roman" w:hAnsi="Times New Roman" w:cs="Times New Roman"/>
          <w:sz w:val="24"/>
          <w:szCs w:val="24"/>
        </w:rPr>
        <w:t>Figure 4.29</w:t>
      </w:r>
      <w:r w:rsidR="00947C1A" w:rsidRPr="00C92793">
        <w:rPr>
          <w:rFonts w:ascii="Times New Roman" w:hAnsi="Times New Roman" w:cs="Times New Roman"/>
          <w:sz w:val="24"/>
          <w:szCs w:val="24"/>
        </w:rPr>
        <w:t xml:space="preserve"> s</w:t>
      </w:r>
      <w:r w:rsidR="004C07E4">
        <w:rPr>
          <w:rFonts w:ascii="Times New Roman" w:hAnsi="Times New Roman" w:cs="Times New Roman"/>
          <w:sz w:val="24"/>
          <w:szCs w:val="24"/>
        </w:rPr>
        <w:t xml:space="preserve">hows optical photographs while </w:t>
      </w:r>
      <w:r w:rsidR="007E7FE6">
        <w:rPr>
          <w:rFonts w:ascii="Times New Roman" w:hAnsi="Times New Roman" w:cs="Times New Roman"/>
          <w:sz w:val="24"/>
          <w:szCs w:val="24"/>
        </w:rPr>
        <w:t>(</w:t>
      </w:r>
      <w:r w:rsidR="004C07E4" w:rsidRPr="007E7FE6">
        <w:rPr>
          <w:rFonts w:ascii="Times New Roman" w:hAnsi="Times New Roman" w:cs="Times New Roman"/>
          <w:sz w:val="24"/>
          <w:szCs w:val="24"/>
        </w:rPr>
        <w:t>F</w:t>
      </w:r>
      <w:r w:rsidR="00947C1A" w:rsidRPr="007E7FE6">
        <w:rPr>
          <w:rFonts w:ascii="Times New Roman" w:hAnsi="Times New Roman" w:cs="Times New Roman"/>
          <w:sz w:val="24"/>
          <w:szCs w:val="24"/>
        </w:rPr>
        <w:t xml:space="preserve">igure </w:t>
      </w:r>
      <w:r>
        <w:rPr>
          <w:rFonts w:ascii="Times New Roman" w:hAnsi="Times New Roman" w:cs="Times New Roman"/>
          <w:sz w:val="24"/>
          <w:szCs w:val="24"/>
        </w:rPr>
        <w:t>4.30</w:t>
      </w:r>
      <w:r w:rsidR="007E7FE6">
        <w:rPr>
          <w:rFonts w:ascii="Times New Roman" w:hAnsi="Times New Roman" w:cs="Times New Roman"/>
          <w:sz w:val="24"/>
          <w:szCs w:val="24"/>
        </w:rPr>
        <w:t>)</w:t>
      </w:r>
      <w:r w:rsidR="00947C1A" w:rsidRPr="00C92793">
        <w:rPr>
          <w:rFonts w:ascii="Times New Roman" w:hAnsi="Times New Roman" w:cs="Times New Roman"/>
          <w:sz w:val="24"/>
          <w:szCs w:val="24"/>
        </w:rPr>
        <w:t xml:space="preserve"> shows SEM micrographs of the laser treated surface. The remaining of the carbon film at the surface after the laser treatment process is evident from the optical photograph. The regular laser scanning tracks are evident from SEM micrograph at the surface and the scan width is about 200 µm wide. The overlapping ratio of the laser spots is 70%, which provides the continuous laser melting at the surface. </w:t>
      </w:r>
    </w:p>
    <w:p w:rsidR="00947C1A" w:rsidRPr="00C92793" w:rsidRDefault="00146A67" w:rsidP="00947C1A">
      <w:pPr>
        <w:spacing w:line="480" w:lineRule="auto"/>
        <w:jc w:val="center"/>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s">
            <w:drawing>
              <wp:anchor distT="0" distB="0" distL="114300" distR="114300" simplePos="0" relativeHeight="251659776" behindDoc="0" locked="0" layoutInCell="1" allowOverlap="1">
                <wp:simplePos x="0" y="0"/>
                <wp:positionH relativeFrom="column">
                  <wp:posOffset>647700</wp:posOffset>
                </wp:positionH>
                <wp:positionV relativeFrom="paragraph">
                  <wp:posOffset>664845</wp:posOffset>
                </wp:positionV>
                <wp:extent cx="1200150" cy="428625"/>
                <wp:effectExtent l="0" t="7620" r="0" b="1905"/>
                <wp:wrapNone/>
                <wp:docPr id="74"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4286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71449B" w:rsidRDefault="00525A2E" w:rsidP="00947C1A">
                            <w:pPr>
                              <w:rPr>
                                <w:b/>
                                <w:bCs/>
                                <w:color w:val="FFFFFF"/>
                                <w:sz w:val="28"/>
                                <w:szCs w:val="28"/>
                              </w:rPr>
                            </w:pPr>
                            <w:r w:rsidRPr="0071449B">
                              <w:rPr>
                                <w:b/>
                                <w:bCs/>
                                <w:color w:val="FFFFFF"/>
                                <w:sz w:val="28"/>
                                <w:szCs w:val="28"/>
                              </w:rPr>
                              <w:t>Carbon Film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088" type="#_x0000_t202" style="position:absolute;left:0;text-align:left;margin-left:51pt;margin-top:52.35pt;width:94.5pt;height:33.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" stroked="f">
                <v:fill opacity="0"/>
                <v:textbox>
                  <w:txbxContent>
                    <w:p w:rsidR="00525A2E" w:rsidRPr="0071449B" w:rsidRDefault="00525A2E" w:rsidP="00947C1A">
                      <w:pPr>
                        <w:rPr>
                          <w:b/>
                          <w:bCs/>
                          <w:color w:val="FFFFFF"/>
                          <w:sz w:val="28"/>
                          <w:szCs w:val="28"/>
                        </w:rPr>
                      </w:pPr>
                      <w:r w:rsidRPr="0071449B">
                        <w:rPr>
                          <w:b/>
                          <w:bCs/>
                          <w:color w:val="FFFFFF"/>
                          <w:sz w:val="28"/>
                          <w:szCs w:val="28"/>
                        </w:rPr>
                        <w:t>Carbon Film</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60800" behindDoc="0" locked="0" layoutInCell="1" allowOverlap="1">
                <wp:simplePos x="0" y="0"/>
                <wp:positionH relativeFrom="column">
                  <wp:posOffset>1905000</wp:posOffset>
                </wp:positionH>
                <wp:positionV relativeFrom="paragraph">
                  <wp:posOffset>426720</wp:posOffset>
                </wp:positionV>
                <wp:extent cx="2190750" cy="352425"/>
                <wp:effectExtent l="0" t="7620" r="0" b="1905"/>
                <wp:wrapNone/>
                <wp:docPr id="70"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3524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71449B" w:rsidRDefault="00525A2E" w:rsidP="00947C1A">
                            <w:pPr>
                              <w:rPr>
                                <w:b/>
                                <w:bCs/>
                                <w:color w:val="FFFFFF"/>
                                <w:sz w:val="28"/>
                                <w:szCs w:val="28"/>
                              </w:rPr>
                            </w:pPr>
                            <w:r w:rsidRPr="0071449B">
                              <w:rPr>
                                <w:b/>
                                <w:bCs/>
                                <w:color w:val="FFFFFF"/>
                                <w:sz w:val="28"/>
                                <w:szCs w:val="28"/>
                              </w:rPr>
                              <w:t>Laser Treated Surface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089" type="#_x0000_t202" style="position:absolute;left:0;text-align:left;margin-left:150pt;margin-top:33.6pt;width:172.5pt;height:27.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" stroked="f">
                <v:fill opacity="0"/>
                <v:textbox>
                  <w:txbxContent>
                    <w:p w:rsidR="00525A2E" w:rsidRPr="0071449B" w:rsidRDefault="00525A2E" w:rsidP="00947C1A">
                      <w:pPr>
                        <w:rPr>
                          <w:b/>
                          <w:bCs/>
                          <w:color w:val="FFFFFF"/>
                          <w:sz w:val="28"/>
                          <w:szCs w:val="28"/>
                        </w:rPr>
                      </w:pPr>
                      <w:r w:rsidRPr="0071449B">
                        <w:rPr>
                          <w:b/>
                          <w:bCs/>
                          <w:color w:val="FFFFFF"/>
                          <w:sz w:val="28"/>
                          <w:szCs w:val="28"/>
                        </w:rPr>
                        <w:t>Laser Treated Surface</w:t>
                      </w:r>
                    </w:p>
                  </w:txbxContent>
                </v:textbox>
              </v:shape>
            </w:pict>
          </mc:Fallback>
        </mc:AlternateContent>
      </w:r>
      <w:r>
        <w:rPr>
          <w:rFonts w:ascii="Times New Roman" w:hAnsi="Times New Roman" w:cs="Times New Roman"/>
          <w:noProof/>
          <w:sz w:val="24"/>
          <w:szCs w:val="24"/>
          <w:lang w:val="en-IE" w:eastAsia="en-IE"/>
        </w:rPr>
        <w:drawing>
          <wp:inline distT="0" distB="0" distL="0" distR="0">
            <wp:extent cx="4638040" cy="1733550"/>
            <wp:effectExtent l="0" t="0" r="0" b="0"/>
            <wp:docPr id="78" name="Picture 53" descr="copyright3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pyright3 008"/>
                    <pic:cNvPicPr>
                      <a:picLocks noChangeAspect="1" noChangeArrowheads="1"/>
                    </pic:cNvPicPr>
                  </pic:nvPicPr>
                  <pic:blipFill>
                    <a:blip r:embed="rId138" cstate="print">
                      <a:extLst>
                        <a:ext uri="{28A0092B-C50C-407E-A947-70E740481C1C}">
                          <a14:useLocalDpi xmlns:a14="http://schemas.microsoft.com/office/drawing/2010/main" val="0"/>
                        </a:ext>
                      </a:extLst>
                    </a:blip>
                    <a:srcRect l="31497" t="41435" r="20407" b="34491"/>
                    <a:stretch>
                      <a:fillRect/>
                    </a:stretch>
                  </pic:blipFill>
                  <pic:spPr bwMode="auto">
                    <a:xfrm>
                      <a:off x="0" y="0"/>
                      <a:ext cx="4638040" cy="1733550"/>
                    </a:xfrm>
                    <a:prstGeom prst="rect">
                      <a:avLst/>
                    </a:prstGeom>
                    <a:noFill/>
                    <a:ln>
                      <a:noFill/>
                    </a:ln>
                  </pic:spPr>
                </pic:pic>
              </a:graphicData>
            </a:graphic>
          </wp:inline>
        </w:drawing>
      </w:r>
    </w:p>
    <w:p w:rsidR="00192B09" w:rsidRDefault="00192B09" w:rsidP="00C037B2">
      <w:pPr>
        <w:pStyle w:val="Caption"/>
        <w:jc w:val="center"/>
        <w:rPr>
          <w:rFonts w:asciiTheme="majorBidi" w:hAnsiTheme="majorBidi" w:cstheme="majorBidi"/>
          <w:noProof/>
          <w:sz w:val="22"/>
          <w:szCs w:val="22"/>
        </w:rPr>
      </w:pPr>
      <w:bookmarkStart w:id="98" w:name="_Toc307614958"/>
      <w:r w:rsidRPr="00192B09">
        <w:rPr>
          <w:rFonts w:asciiTheme="majorBidi" w:hAnsiTheme="majorBidi" w:cstheme="majorBidi"/>
          <w:noProof/>
          <w:sz w:val="22"/>
          <w:szCs w:val="22"/>
        </w:rPr>
        <w:t>Figure 4.29. Optical photograph of laser treated surface of high speed steel.</w:t>
      </w:r>
      <w:bookmarkEnd w:id="98"/>
    </w:p>
    <w:p w:rsidR="00192B09" w:rsidRPr="00192B09" w:rsidRDefault="00192B09" w:rsidP="00192B09"/>
    <w:p w:rsidR="00B71804" w:rsidRDefault="00B71804" w:rsidP="00192B09">
      <w:pPr>
        <w:spacing w:line="480" w:lineRule="auto"/>
        <w:jc w:val="both"/>
        <w:rPr>
          <w:rFonts w:ascii="Times New Roman" w:hAnsi="Times New Roman" w:cs="Times New Roman"/>
          <w:sz w:val="24"/>
          <w:szCs w:val="24"/>
        </w:rPr>
      </w:pPr>
    </w:p>
    <w:p w:rsidR="00947C1A" w:rsidRPr="000C2825" w:rsidRDefault="00947C1A" w:rsidP="00192B09">
      <w:pPr>
        <w:spacing w:line="480" w:lineRule="auto"/>
        <w:jc w:val="both"/>
        <w:rPr>
          <w:rFonts w:ascii="Times New Roman" w:hAnsi="Times New Roman" w:cs="Times New Roman"/>
          <w:sz w:val="24"/>
          <w:szCs w:val="24"/>
        </w:rPr>
      </w:pPr>
      <w:r w:rsidRPr="00C92793">
        <w:rPr>
          <w:rFonts w:ascii="Times New Roman" w:hAnsi="Times New Roman" w:cs="Times New Roman"/>
          <w:sz w:val="24"/>
          <w:szCs w:val="24"/>
        </w:rPr>
        <w:lastRenderedPageBreak/>
        <w:t xml:space="preserve">The close view of the surface reveals that there is no major large cracks and cavities formed. This is attributed to low laser power intensity, which suppresses the evaporation at the surface during the treatment process. However, few scattered micro-cracks are observed at the surface. </w:t>
      </w:r>
    </w:p>
    <w:p w:rsidR="00947C1A" w:rsidRPr="00C92793" w:rsidRDefault="00947C1A" w:rsidP="00947C1A">
      <w:pPr>
        <w:rPr>
          <w:rFonts w:ascii="Times New Roman" w:hAnsi="Times New Roman" w:cs="Times New Roman"/>
          <w:b/>
          <w:bCs/>
          <w:color w:val="FFFFFF"/>
        </w:rPr>
      </w:pPr>
    </w:p>
    <w:p w:rsidR="00947C1A" w:rsidRPr="00C92793" w:rsidRDefault="00146A67" w:rsidP="00947C1A">
      <w:pPr>
        <w:spacing w:line="480" w:lineRule="auto"/>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g">
            <w:drawing>
              <wp:anchor distT="0" distB="0" distL="114300" distR="114300" simplePos="0" relativeHeight="251742720" behindDoc="0" locked="0" layoutInCell="1" allowOverlap="1">
                <wp:simplePos x="0" y="0"/>
                <wp:positionH relativeFrom="column">
                  <wp:posOffset>-2010410</wp:posOffset>
                </wp:positionH>
                <wp:positionV relativeFrom="paragraph">
                  <wp:posOffset>211455</wp:posOffset>
                </wp:positionV>
                <wp:extent cx="1419225" cy="771525"/>
                <wp:effectExtent l="0" t="1905" r="635" b="45720"/>
                <wp:wrapNone/>
                <wp:docPr id="59"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9225" cy="771525"/>
                          <a:chOff x="5085" y="2145"/>
                          <a:chExt cx="2235" cy="1215"/>
                        </a:xfrm>
                      </wpg:grpSpPr>
                      <wps:wsp>
                        <wps:cNvPr id="60" name="Text Box 556"/>
                        <wps:cNvSpPr txBox="1">
                          <a:spLocks noChangeArrowheads="1"/>
                        </wps:cNvSpPr>
                        <wps:spPr bwMode="auto">
                          <a:xfrm>
                            <a:off x="5085" y="2145"/>
                            <a:ext cx="2235" cy="495"/>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25A2E" w:rsidRPr="00DB3399" w:rsidRDefault="00525A2E" w:rsidP="00AC39F3">
                              <w:pPr>
                                <w:rPr>
                                  <w:b/>
                                  <w:bCs/>
                                  <w:color w:val="FFFFFF"/>
                                </w:rPr>
                              </w:pPr>
                              <w:r w:rsidRPr="00DB3399">
                                <w:rPr>
                                  <w:b/>
                                  <w:bCs/>
                                  <w:color w:val="FFFFFF"/>
                                </w:rPr>
                                <w:t>Laser Scan Tracks</w:t>
                              </w:r>
                            </w:p>
                          </w:txbxContent>
                        </wps:txbx>
                        <wps:bodyPr rot="0" vert="horz" wrap="square" lIns="91440" tIns="45720" rIns="91440" bIns="45720" anchor="t" anchorCtr="0" upright="1">
                          <a:noAutofit/>
                        </wps:bodyPr>
                      </wps:wsp>
                      <wps:wsp>
                        <wps:cNvPr id="61" name="Line 557"/>
                        <wps:cNvCnPr/>
                        <wps:spPr bwMode="auto">
                          <a:xfrm flipH="1">
                            <a:off x="5325" y="2550"/>
                            <a:ext cx="675" cy="66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62" name="Line 558"/>
                        <wps:cNvCnPr/>
                        <wps:spPr bwMode="auto">
                          <a:xfrm>
                            <a:off x="6000" y="2550"/>
                            <a:ext cx="420" cy="81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5" o:spid="_x0000_s1090" style="position:absolute;margin-left:-158.3pt;margin-top:16.65pt;width:111.75pt;height:60.75pt;z-index:251742720" coordorigin="5085,2145" coordsize="223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">
                <v:shape id="Text Box 556" o:spid="_x0000_s1091" type="#_x0000_t202" style="position:absolute;left:5085;top:2145;width:223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wgNcAA&#10;AADbAAAADwAAAGRycy9kb3ducmV2LnhtbERPy2oCMRTdC/5DuAV3mrGI6GiUKi24KvVB17eTazI4&#10;uRknqab9+mZRcHk47+U6uUbcqAu1ZwXjUQGCuPK6ZqPgdHwbzkCEiKyx8UwKfijAetXvLbHU/s57&#10;uh2iETmEQ4kKbIxtKWWoLDkMI98SZ+7sO4cxw85I3eE9h7tGPhfFVDqsOTdYbGlrqbocvp2CXRFe&#10;5592k75+T2ac3j/8xVwnSg2e0ssCRKQUH+J/904rmOb1+Uv+A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wgNcAAAADbAAAADwAAAAAAAAAAAAAAAACYAgAAZHJzL2Rvd25y&#10;ZXYueG1sUEsFBgAAAAAEAAQA9QAAAIUDAAAAAA==&#10;" filled="f" stroked="f" strokecolor="white">
                  <v:fill opacity="0"/>
                  <v:textbox>
                    <w:txbxContent>
                      <w:p w:rsidR="00525A2E" w:rsidRPr="00DB3399" w:rsidRDefault="00525A2E" w:rsidP="00AC39F3">
                        <w:pPr>
                          <w:rPr>
                            <w:b/>
                            <w:bCs/>
                            <w:color w:val="FFFFFF"/>
                          </w:rPr>
                        </w:pPr>
                        <w:r w:rsidRPr="00DB3399">
                          <w:rPr>
                            <w:b/>
                            <w:bCs/>
                            <w:color w:val="FFFFFF"/>
                          </w:rPr>
                          <w:t>Laser Scan Tracks</w:t>
                        </w:r>
                      </w:p>
                    </w:txbxContent>
                  </v:textbox>
                </v:shape>
                <v:line id="Line 557" o:spid="_x0000_s1092" style="position:absolute;flip:x;visibility:visible;mso-wrap-style:square" from="5325,2550" to="6000,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fji8UAAADbAAAADwAAAGRycy9kb3ducmV2LnhtbESPzWrDMBCE74W8g9hAbo3sHELqWgkl&#10;EGjBacnPIcfFWsturZWxZMd9+6pQ6HGYmW+YfDfZVozU+8axgnSZgCAunW7YKLheDo8bED4ga2wd&#10;k4Jv8rDbzh5yzLS784nGczAiQthnqKAOocuk9GVNFv3SdcTRq1xvMUTZG6l7vEe4beUqSdbSYsNx&#10;ocaO9jWVX+fBKjgOK5dWH+nTuzefb/50K0wxbpRazKeXZxCBpvAf/mu/agXrFH6/xB8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0fji8UAAADbAAAADwAAAAAAAAAA&#10;AAAAAAChAgAAZHJzL2Rvd25yZXYueG1sUEsFBgAAAAAEAAQA+QAAAJMDAAAAAA==&#10;" strokecolor="white" strokeweight="1.5pt">
                  <v:stroke endarrow="block"/>
                </v:line>
                <v:line id="Line 558" o:spid="_x0000_s1093" style="position:absolute;visibility:visible;mso-wrap-style:square" from="6000,2550" to="6420,3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FK0cEAAADbAAAADwAAAGRycy9kb3ducmV2LnhtbESPT4vCMBTE7wt+h/CEva2pCq5U06KC&#10;4El2q3h+NM+22LyUJv2z394sCB6HmfkNs01HU4ueWldZVjCfRSCIc6srLhRcL8evNQjnkTXWlknB&#10;HzlIk8nHFmNtB/6lPvOFCBB2MSoovW9iKV1ekkE3sw1x8O62NeiDbAupWxwC3NRyEUUrabDisFBi&#10;Q4eS8kfWGQXZuVsWtd4Nt17vhx4P3bf+IaU+p+NuA8LT6N/hV/ukFawW8P8l/ACZP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cUrRwQAAANsAAAAPAAAAAAAAAAAAAAAA&#10;AKECAABkcnMvZG93bnJldi54bWxQSwUGAAAAAAQABAD5AAAAjwMAAAAA&#10;" strokecolor="white" strokeweight="1.5pt">
                  <v:stroke endarrow="block"/>
                </v:line>
              </v:group>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66944" behindDoc="0" locked="0" layoutInCell="1" allowOverlap="1">
                <wp:simplePos x="0" y="0"/>
                <wp:positionH relativeFrom="column">
                  <wp:posOffset>-5145405</wp:posOffset>
                </wp:positionH>
                <wp:positionV relativeFrom="paragraph">
                  <wp:posOffset>128270</wp:posOffset>
                </wp:positionV>
                <wp:extent cx="1438275" cy="314325"/>
                <wp:effectExtent l="0" t="4445" r="1905" b="0"/>
                <wp:wrapNone/>
                <wp:docPr id="58"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14325"/>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25A2E" w:rsidRPr="00DB3399" w:rsidRDefault="00525A2E" w:rsidP="00947C1A">
                            <w:pPr>
                              <w:rPr>
                                <w:b/>
                                <w:bCs/>
                                <w:color w:val="FFFFFF"/>
                              </w:rPr>
                            </w:pPr>
                            <w:r>
                              <w:rPr>
                                <w:b/>
                                <w:bCs/>
                                <w:color w:val="FFFFFF"/>
                              </w:rPr>
                              <w:t>As Received Surface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94" type="#_x0000_t202" style="position:absolute;margin-left:-405.15pt;margin-top:10.1pt;width:113.25pt;height:24.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" filled="f" stroked="f" strokecolor="white">
                <v:fill opacity="0"/>
                <v:textbox>
                  <w:txbxContent>
                    <w:p w:rsidR="00525A2E" w:rsidRPr="00DB3399" w:rsidRDefault="00525A2E" w:rsidP="00947C1A">
                      <w:pPr>
                        <w:rPr>
                          <w:b/>
                          <w:bCs/>
                          <w:color w:val="FFFFFF"/>
                        </w:rPr>
                      </w:pPr>
                      <w:r>
                        <w:rPr>
                          <w:b/>
                          <w:bCs/>
                          <w:color w:val="FFFFFF"/>
                        </w:rPr>
                        <w:t>As Received Surface</w:t>
                      </w:r>
                    </w:p>
                  </w:txbxContent>
                </v:textbox>
              </v:shape>
            </w:pict>
          </mc:Fallback>
        </mc:AlternateContent>
      </w:r>
      <w:r>
        <w:rPr>
          <w:rFonts w:ascii="Times New Roman" w:hAnsi="Times New Roman" w:cs="Times New Roman"/>
          <w:noProof/>
          <w:sz w:val="24"/>
          <w:szCs w:val="24"/>
          <w:lang w:val="en-IE" w:eastAsia="en-IE"/>
        </w:rPr>
        <w:drawing>
          <wp:anchor distT="0" distB="0" distL="114300" distR="114300" simplePos="0" relativeHeight="251761152" behindDoc="1" locked="0" layoutInCell="1" allowOverlap="1">
            <wp:simplePos x="0" y="0"/>
            <wp:positionH relativeFrom="column">
              <wp:posOffset>2668905</wp:posOffset>
            </wp:positionH>
            <wp:positionV relativeFrom="margin">
              <wp:posOffset>1898650</wp:posOffset>
            </wp:positionV>
            <wp:extent cx="2489200" cy="1866900"/>
            <wp:effectExtent l="0" t="0" r="6350" b="0"/>
            <wp:wrapTight wrapText="bothSides">
              <wp:wrapPolygon edited="0">
                <wp:start x="0" y="0"/>
                <wp:lineTo x="0" y="21380"/>
                <wp:lineTo x="21490" y="21380"/>
                <wp:lineTo x="21490" y="0"/>
                <wp:lineTo x="0" y="0"/>
              </wp:wrapPolygon>
            </wp:wrapTight>
            <wp:docPr id="300" name="Picture 178" descr="HSS+Co-N-S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SS+Co-N-S8-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IE" w:eastAsia="en-IE"/>
        </w:rPr>
        <w:drawing>
          <wp:anchor distT="0" distB="0" distL="114300" distR="114300" simplePos="0" relativeHeight="251760128" behindDoc="1" locked="0" layoutInCell="1" allowOverlap="1">
            <wp:simplePos x="0" y="0"/>
            <wp:positionH relativeFrom="margin">
              <wp:align>left</wp:align>
            </wp:positionH>
            <wp:positionV relativeFrom="paragraph">
              <wp:posOffset>81915</wp:posOffset>
            </wp:positionV>
            <wp:extent cx="2524125" cy="1885950"/>
            <wp:effectExtent l="0" t="0" r="9525" b="0"/>
            <wp:wrapTight wrapText="bothSides">
              <wp:wrapPolygon edited="0">
                <wp:start x="0" y="0"/>
                <wp:lineTo x="0" y="21382"/>
                <wp:lineTo x="21518" y="21382"/>
                <wp:lineTo x="21518" y="0"/>
                <wp:lineTo x="0" y="0"/>
              </wp:wrapPolygon>
            </wp:wrapTight>
            <wp:docPr id="299" name="Picture 176" descr="HSS+Co-N-S3-2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SS+Co-N-S3-2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524125" cy="18859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IE" w:eastAsia="en-IE"/>
        </w:rPr>
        <mc:AlternateContent>
          <mc:Choice Requires="wpg">
            <w:drawing>
              <wp:anchor distT="0" distB="0" distL="114300" distR="114300" simplePos="0" relativeHeight="251662848" behindDoc="0" locked="0" layoutInCell="1" allowOverlap="1">
                <wp:simplePos x="0" y="0"/>
                <wp:positionH relativeFrom="column">
                  <wp:posOffset>4044950</wp:posOffset>
                </wp:positionH>
                <wp:positionV relativeFrom="paragraph">
                  <wp:posOffset>49530</wp:posOffset>
                </wp:positionV>
                <wp:extent cx="1419225" cy="771525"/>
                <wp:effectExtent l="0" t="1905" r="3175" b="45720"/>
                <wp:wrapNone/>
                <wp:docPr id="52"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9225" cy="771525"/>
                          <a:chOff x="5085" y="2145"/>
                          <a:chExt cx="2235" cy="1215"/>
                        </a:xfrm>
                      </wpg:grpSpPr>
                      <wps:wsp>
                        <wps:cNvPr id="55" name="Text Box 159"/>
                        <wps:cNvSpPr txBox="1">
                          <a:spLocks noChangeArrowheads="1"/>
                        </wps:cNvSpPr>
                        <wps:spPr bwMode="auto">
                          <a:xfrm>
                            <a:off x="5085" y="2145"/>
                            <a:ext cx="2235" cy="495"/>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25A2E" w:rsidRPr="00DB3399" w:rsidRDefault="00525A2E" w:rsidP="00947C1A">
                              <w:pPr>
                                <w:rPr>
                                  <w:b/>
                                  <w:bCs/>
                                  <w:color w:val="FFFFFF"/>
                                </w:rPr>
                              </w:pPr>
                              <w:r w:rsidRPr="00DB3399">
                                <w:rPr>
                                  <w:b/>
                                  <w:bCs/>
                                  <w:color w:val="FFFFFF"/>
                                </w:rPr>
                                <w:t>Laser Scan Tracks</w:t>
                              </w:r>
                            </w:p>
                          </w:txbxContent>
                        </wps:txbx>
                        <wps:bodyPr rot="0" vert="horz" wrap="square" lIns="91440" tIns="45720" rIns="91440" bIns="45720" anchor="t" anchorCtr="0" upright="1">
                          <a:noAutofit/>
                        </wps:bodyPr>
                      </wps:wsp>
                      <wps:wsp>
                        <wps:cNvPr id="56" name="Line 160"/>
                        <wps:cNvCnPr/>
                        <wps:spPr bwMode="auto">
                          <a:xfrm flipH="1">
                            <a:off x="5325" y="2550"/>
                            <a:ext cx="675" cy="66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57" name="Line 161"/>
                        <wps:cNvCnPr/>
                        <wps:spPr bwMode="auto">
                          <a:xfrm>
                            <a:off x="6000" y="2550"/>
                            <a:ext cx="420" cy="81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8" o:spid="_x0000_s1095" style="position:absolute;margin-left:318.5pt;margin-top:3.9pt;width:111.75pt;height:60.75pt;z-index:251662848" coordorigin="5085,2145" coordsize="2235,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">
                <v:shape id="Text Box 159" o:spid="_x0000_s1096" type="#_x0000_t202" style="position:absolute;left:5085;top:2145;width:223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dJEMQA&#10;AADbAAAADwAAAGRycy9kb3ducmV2LnhtbESPQWsCMRSE7wX/Q3iCt5pVtLRbo2hpwZOolZ5fN6/J&#10;4uZl3aSa9tcbodDjMDPfMLNFco04UxdqzwpGwwIEceV1zUbB4f3t/hFEiMgaG8+k4IcCLOa9uxmW&#10;2l94R+d9NCJDOJSowMbYllKGypLDMPQtcfa+fOcwZtkZqTu8ZLhr5LgoHqTDmvOCxZZeLFXH/bdT&#10;sC7C69OHXaXP34MZpc3WH81potSgn5bPICKl+B/+a6+1gukUbl/yD5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3SRDEAAAA2wAAAA8AAAAAAAAAAAAAAAAAmAIAAGRycy9k&#10;b3ducmV2LnhtbFBLBQYAAAAABAAEAPUAAACJAwAAAAA=&#10;" filled="f" stroked="f" strokecolor="white">
                  <v:fill opacity="0"/>
                  <v:textbox>
                    <w:txbxContent>
                      <w:p w:rsidR="00525A2E" w:rsidRPr="00DB3399" w:rsidRDefault="00525A2E" w:rsidP="00947C1A">
                        <w:pPr>
                          <w:rPr>
                            <w:b/>
                            <w:bCs/>
                            <w:color w:val="FFFFFF"/>
                          </w:rPr>
                        </w:pPr>
                        <w:r w:rsidRPr="00DB3399">
                          <w:rPr>
                            <w:b/>
                            <w:bCs/>
                            <w:color w:val="FFFFFF"/>
                          </w:rPr>
                          <w:t>Laser Scan Tracks</w:t>
                        </w:r>
                      </w:p>
                    </w:txbxContent>
                  </v:textbox>
                </v:shape>
                <v:line id="Line 160" o:spid="_x0000_s1097" style="position:absolute;flip:x;visibility:visible;mso-wrap-style:square" from="5325,2550" to="6000,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KxQsUAAADbAAAADwAAAGRycy9kb3ducmV2LnhtbESPQWvCQBSE70L/w/IK3nQToWJTN1IK&#10;ggWtmPbQ4yP7skmbfRuya4z/3i0IPQ4z8w2z3oy2FQP1vnGsIJ0nIIhLpxs2Cr4+t7MVCB+QNbaO&#10;ScGVPGzyh8kaM+0ufKKhCEZECPsMFdQhdJmUvqzJop+7jjh6lesthih7I3WPlwi3rVwkyVJabDgu&#10;1NjRW03lb3G2Cg7nhUurY/r84c3Puz99781+WCk1fRxfX0AEGsN/+N7eaQVPS/j7En+A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KxQsUAAADbAAAADwAAAAAAAAAA&#10;AAAAAAChAgAAZHJzL2Rvd25yZXYueG1sUEsFBgAAAAAEAAQA+QAAAJMDAAAAAA==&#10;" strokecolor="white" strokeweight="1.5pt">
                  <v:stroke endarrow="block"/>
                </v:line>
                <v:line id="Line 161" o:spid="_x0000_s1098" style="position:absolute;visibility:visible;mso-wrap-style:square" from="6000,2550" to="6420,3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oj9MIAAADbAAAADwAAAGRycy9kb3ducmV2LnhtbESPT2vCQBTE7wW/w/KE3ppNldYSs4oK&#10;Qk/FRun5kX0modm3YXfzp9++Kwgeh5n5DZNvJ9OKgZxvLCt4TVIQxKXVDVcKLufjywcIH5A1tpZJ&#10;wR952G5mTzlm2o78TUMRKhEh7DNUUIfQZVL6siaDPrEdcfSu1hkMUbpKaodjhJtWLtL0XRpsOC7U&#10;2NGhpvK36I2C4qtfVq3ejT+D3o8DHvqVPpFSz/NptwYRaAqP8L39qRW8reD2Jf4Auf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oj9MIAAADbAAAADwAAAAAAAAAAAAAA&#10;AAChAgAAZHJzL2Rvd25yZXYueG1sUEsFBgAAAAAEAAQA+QAAAJADAAAAAA==&#10;" strokecolor="white" strokeweight="1.5pt">
                  <v:stroke endarrow="block"/>
                </v:line>
              </v:group>
            </w:pict>
          </mc:Fallback>
        </mc:AlternateContent>
      </w:r>
    </w:p>
    <w:p w:rsidR="00947C1A" w:rsidRPr="00C92793" w:rsidRDefault="00947C1A" w:rsidP="00947C1A">
      <w:pPr>
        <w:spacing w:line="480" w:lineRule="auto"/>
        <w:rPr>
          <w:rFonts w:ascii="Times New Roman" w:hAnsi="Times New Roman" w:cs="Times New Roman"/>
          <w:sz w:val="24"/>
          <w:szCs w:val="24"/>
        </w:rPr>
      </w:pPr>
    </w:p>
    <w:p w:rsidR="00947C1A" w:rsidRPr="00C92793" w:rsidRDefault="00947C1A" w:rsidP="00947C1A">
      <w:pPr>
        <w:spacing w:line="480" w:lineRule="auto"/>
        <w:rPr>
          <w:rFonts w:ascii="Times New Roman" w:hAnsi="Times New Roman" w:cs="Times New Roman"/>
          <w:sz w:val="24"/>
          <w:szCs w:val="24"/>
        </w:rPr>
      </w:pPr>
    </w:p>
    <w:p w:rsidR="00947C1A" w:rsidRPr="00C92793" w:rsidRDefault="00947C1A" w:rsidP="00947C1A">
      <w:pPr>
        <w:spacing w:line="480" w:lineRule="auto"/>
        <w:rPr>
          <w:rFonts w:ascii="Times New Roman" w:hAnsi="Times New Roman" w:cs="Times New Roman"/>
          <w:sz w:val="24"/>
          <w:szCs w:val="24"/>
        </w:rPr>
      </w:pPr>
    </w:p>
    <w:p w:rsidR="00947C1A" w:rsidRPr="00C92793" w:rsidRDefault="00947C1A" w:rsidP="00947C1A">
      <w:pPr>
        <w:rPr>
          <w:rFonts w:ascii="Times New Roman" w:hAnsi="Times New Roman" w:cs="Times New Roman"/>
          <w:b/>
          <w:bCs/>
          <w:color w:val="FFFFFF"/>
        </w:rPr>
      </w:pPr>
    </w:p>
    <w:p w:rsidR="00947C1A" w:rsidRPr="00C92793" w:rsidRDefault="00146A67" w:rsidP="00947C1A">
      <w:pPr>
        <w:spacing w:line="480" w:lineRule="auto"/>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g">
            <w:drawing>
              <wp:anchor distT="0" distB="0" distL="114300" distR="114300" simplePos="0" relativeHeight="251743744" behindDoc="0" locked="0" layoutInCell="1" allowOverlap="1">
                <wp:simplePos x="0" y="0"/>
                <wp:positionH relativeFrom="column">
                  <wp:posOffset>-4812030</wp:posOffset>
                </wp:positionH>
                <wp:positionV relativeFrom="paragraph">
                  <wp:posOffset>201295</wp:posOffset>
                </wp:positionV>
                <wp:extent cx="1419225" cy="1419225"/>
                <wp:effectExtent l="0" t="1270" r="1905" b="46355"/>
                <wp:wrapNone/>
                <wp:docPr id="47"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9225" cy="1419225"/>
                          <a:chOff x="7755" y="1965"/>
                          <a:chExt cx="2235" cy="2235"/>
                        </a:xfrm>
                      </wpg:grpSpPr>
                      <wps:wsp>
                        <wps:cNvPr id="48" name="Text Box 560"/>
                        <wps:cNvSpPr txBox="1">
                          <a:spLocks noChangeArrowheads="1"/>
                        </wps:cNvSpPr>
                        <wps:spPr bwMode="auto">
                          <a:xfrm>
                            <a:off x="7755" y="1965"/>
                            <a:ext cx="2235" cy="495"/>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25A2E" w:rsidRPr="00DB3399" w:rsidRDefault="00525A2E" w:rsidP="00AC39F3">
                              <w:pPr>
                                <w:rPr>
                                  <w:b/>
                                  <w:bCs/>
                                  <w:color w:val="FFFFFF"/>
                                </w:rPr>
                              </w:pPr>
                              <w:r w:rsidRPr="00DB3399">
                                <w:rPr>
                                  <w:b/>
                                  <w:bCs/>
                                  <w:color w:val="FFFFFF"/>
                                </w:rPr>
                                <w:t>Laser Scan Tracks</w:t>
                              </w:r>
                            </w:p>
                          </w:txbxContent>
                        </wps:txbx>
                        <wps:bodyPr rot="0" vert="horz" wrap="square" lIns="91440" tIns="45720" rIns="91440" bIns="45720" anchor="t" anchorCtr="0" upright="1">
                          <a:noAutofit/>
                        </wps:bodyPr>
                      </wps:wsp>
                      <wps:wsp>
                        <wps:cNvPr id="49" name="Line 561"/>
                        <wps:cNvCnPr/>
                        <wps:spPr bwMode="auto">
                          <a:xfrm flipH="1">
                            <a:off x="7995" y="2370"/>
                            <a:ext cx="675" cy="66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51" name="Line 562"/>
                        <wps:cNvCnPr/>
                        <wps:spPr bwMode="auto">
                          <a:xfrm>
                            <a:off x="8670" y="2370"/>
                            <a:ext cx="930" cy="183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9" o:spid="_x0000_s1099" style="position:absolute;margin-left:-378.9pt;margin-top:15.85pt;width:111.75pt;height:111.75pt;z-index:251743744" coordorigin="7755,1965" coordsize="2235,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">
                <v:shape id="Text Box 560" o:spid="_x0000_s1100" type="#_x0000_t202" style="position:absolute;left:7755;top:1965;width:223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9wU8AA&#10;AADbAAAADwAAAGRycy9kb3ducmV2LnhtbERPTWsCMRC9F/wPYYTeatYiUlejaGnBk7QqnsfNmCxu&#10;JttNqqm/3hwKHh/ve7ZIrhEX6kLtWcFwUIAgrryu2SjY7z5f3kCEiKyx8UwK/ijAYt57mmGp/ZW/&#10;6bKNRuQQDiUqsDG2pZShsuQwDHxLnLmT7xzGDDsjdYfXHO4a+VoUY+mw5txgsaV3S9V5++sUrIvw&#10;MTnYVTre9maYNl/+bH5GSj3303IKIlKKD/G/e60VjPLY/CX/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K9wU8AAAADbAAAADwAAAAAAAAAAAAAAAACYAgAAZHJzL2Rvd25y&#10;ZXYueG1sUEsFBgAAAAAEAAQA9QAAAIUDAAAAAA==&#10;" filled="f" stroked="f" strokecolor="white">
                  <v:fill opacity="0"/>
                  <v:textbox>
                    <w:txbxContent>
                      <w:p w:rsidR="00525A2E" w:rsidRPr="00DB3399" w:rsidRDefault="00525A2E" w:rsidP="00AC39F3">
                        <w:pPr>
                          <w:rPr>
                            <w:b/>
                            <w:bCs/>
                            <w:color w:val="FFFFFF"/>
                          </w:rPr>
                        </w:pPr>
                        <w:r w:rsidRPr="00DB3399">
                          <w:rPr>
                            <w:b/>
                            <w:bCs/>
                            <w:color w:val="FFFFFF"/>
                          </w:rPr>
                          <w:t>Laser Scan Tracks</w:t>
                        </w:r>
                      </w:p>
                    </w:txbxContent>
                  </v:textbox>
                </v:shape>
                <v:line id="Line 561" o:spid="_x0000_s1101" style="position:absolute;flip:x;visibility:visible;mso-wrap-style:square" from="7995,2370" to="8670,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Sz7cUAAADbAAAADwAAAGRycy9kb3ducmV2LnhtbESPT2vCQBTE7wW/w/KE3uomUopGN0EK&#10;BQXb4p+Dx0f2uYlm34bsGtNv3y0UPA4z8xtmWQy2ET11vnasIJ0kIIhLp2s2Co6Hj5cZCB+QNTaO&#10;ScEPeSjy0dMSM+3uvKN+H4yIEPYZKqhCaDMpfVmRRT9xLXH0zq6zGKLsjNQd3iPcNnKaJG/SYs1x&#10;ocKW3isqr/ubVfB5m7r0/J3Ov7y5bPzutDXbfqbU83hYLUAEGsIj/N9eawWvc/j7En+Az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oSz7cUAAADbAAAADwAAAAAAAAAA&#10;AAAAAAChAgAAZHJzL2Rvd25yZXYueG1sUEsFBgAAAAAEAAQA+QAAAJMDAAAAAA==&#10;" strokecolor="white" strokeweight="1.5pt">
                  <v:stroke endarrow="block"/>
                </v:line>
                <v:line id="Line 562" o:spid="_x0000_s1102" style="position:absolute;visibility:visible;mso-wrap-style:square" from="8670,2370" to="9600,4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8eG8EAAADbAAAADwAAAGRycy9kb3ducmV2LnhtbESPS4vCQBCE78L+h6EXvJmJKz6IjuIK&#10;gifRuOy5yfQmYTM9ITN5+O8dQfBYVNVX1GY3mEp01LjSsoJpFIMgzqwuOVfwcztOViCcR9ZYWSYF&#10;d3Kw236MNpho2/OVutTnIkDYJaig8L5OpHRZQQZdZGvi4P3ZxqAPssmlbrAPcFPJrzheSIMlh4UC&#10;azoUlP2nrVGQnttZXul9/9vp777DQ7vUF1Jq/Dns1yA8Df4dfrVPWsF8Cs8v4QfI7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zx4bwQAAANsAAAAPAAAAAAAAAAAAAAAA&#10;AKECAABkcnMvZG93bnJldi54bWxQSwUGAAAAAAQABAD5AAAAjwMAAAAA&#10;" strokecolor="white" strokeweight="1.5pt">
                  <v:stroke endarrow="block"/>
                </v:line>
              </v:group>
            </w:pict>
          </mc:Fallback>
        </mc:AlternateContent>
      </w:r>
      <w:r>
        <w:rPr>
          <w:rFonts w:ascii="Times New Roman" w:hAnsi="Times New Roman" w:cs="Times New Roman"/>
          <w:noProof/>
          <w:sz w:val="24"/>
          <w:szCs w:val="24"/>
          <w:lang w:val="en-IE" w:eastAsia="en-IE"/>
        </w:rPr>
        <mc:AlternateContent>
          <mc:Choice Requires="wpg">
            <w:drawing>
              <wp:anchor distT="0" distB="0" distL="114300" distR="114300" simplePos="0" relativeHeight="251661824" behindDoc="0" locked="0" layoutInCell="1" allowOverlap="1">
                <wp:simplePos x="0" y="0"/>
                <wp:positionH relativeFrom="margin">
                  <wp:posOffset>3034030</wp:posOffset>
                </wp:positionH>
                <wp:positionV relativeFrom="paragraph">
                  <wp:posOffset>201295</wp:posOffset>
                </wp:positionV>
                <wp:extent cx="2124075" cy="1409700"/>
                <wp:effectExtent l="0" t="1270" r="4445" b="27305"/>
                <wp:wrapNone/>
                <wp:docPr id="43"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4075" cy="1409700"/>
                          <a:chOff x="4515" y="5610"/>
                          <a:chExt cx="3345" cy="2220"/>
                        </a:xfrm>
                      </wpg:grpSpPr>
                      <wps:wsp>
                        <wps:cNvPr id="44" name="Text Box 155"/>
                        <wps:cNvSpPr txBox="1">
                          <a:spLocks noChangeArrowheads="1"/>
                        </wps:cNvSpPr>
                        <wps:spPr bwMode="auto">
                          <a:xfrm>
                            <a:off x="4515" y="5610"/>
                            <a:ext cx="3345" cy="495"/>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25A2E" w:rsidRPr="00DB3399" w:rsidRDefault="00525A2E" w:rsidP="00947C1A">
                              <w:pPr>
                                <w:rPr>
                                  <w:b/>
                                  <w:bCs/>
                                  <w:color w:val="FFFFFF"/>
                                </w:rPr>
                              </w:pPr>
                              <w:r>
                                <w:rPr>
                                  <w:b/>
                                  <w:bCs/>
                                  <w:color w:val="FFFFFF"/>
                                </w:rPr>
                                <w:t>Overlapping of Laser Spots</w:t>
                              </w:r>
                            </w:p>
                          </w:txbxContent>
                        </wps:txbx>
                        <wps:bodyPr rot="0" vert="horz" wrap="square" lIns="91440" tIns="45720" rIns="91440" bIns="45720" anchor="t" anchorCtr="0" upright="1">
                          <a:noAutofit/>
                        </wps:bodyPr>
                      </wps:wsp>
                      <wps:wsp>
                        <wps:cNvPr id="45" name="Line 156"/>
                        <wps:cNvCnPr/>
                        <wps:spPr bwMode="auto">
                          <a:xfrm flipH="1">
                            <a:off x="5505" y="6060"/>
                            <a:ext cx="630" cy="82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46" name="Line 157"/>
                        <wps:cNvCnPr/>
                        <wps:spPr bwMode="auto">
                          <a:xfrm>
                            <a:off x="6150" y="6045"/>
                            <a:ext cx="165" cy="178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4" o:spid="_x0000_s1103" style="position:absolute;margin-left:238.9pt;margin-top:15.85pt;width:167.25pt;height:111pt;z-index:251661824;mso-position-horizontal-relative:margin" coordorigin="4515,5610" coordsize="3345,2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">
                <v:shape id="Text Box 155" o:spid="_x0000_s1104" type="#_x0000_t202" style="position:absolute;left:4515;top:5610;width:334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J6VsMA&#10;AADbAAAADwAAAGRycy9kb3ducmV2LnhtbESPQWsCMRSE7wX/Q3hCbzWrLEW3RqliwVNprXh+3bwm&#10;i5uXdRM17a9vCkKPw8x8w8yXybXiQn1oPCsYjwoQxLXXDRsF+4+XhymIEJE1tp5JwTcFWC4Gd3Os&#10;tL/yO1120YgM4VChAhtjV0kZaksOw8h3xNn78r3DmGVvpO7xmuGulZOieJQOG84LFjtaW6qPu7NT&#10;sC3CZnawq/T5szfj9Prmj+ZUKnU/TM9PICKl+B++tbdaQVnC35f8A+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J6VsMAAADbAAAADwAAAAAAAAAAAAAAAACYAgAAZHJzL2Rv&#10;d25yZXYueG1sUEsFBgAAAAAEAAQA9QAAAIgDAAAAAA==&#10;" filled="f" stroked="f" strokecolor="white">
                  <v:fill opacity="0"/>
                  <v:textbox>
                    <w:txbxContent>
                      <w:p w:rsidR="00525A2E" w:rsidRPr="00DB3399" w:rsidRDefault="00525A2E" w:rsidP="00947C1A">
                        <w:pPr>
                          <w:rPr>
                            <w:b/>
                            <w:bCs/>
                            <w:color w:val="FFFFFF"/>
                          </w:rPr>
                        </w:pPr>
                        <w:r>
                          <w:rPr>
                            <w:b/>
                            <w:bCs/>
                            <w:color w:val="FFFFFF"/>
                          </w:rPr>
                          <w:t>Overlapping of Laser Spots</w:t>
                        </w:r>
                      </w:p>
                    </w:txbxContent>
                  </v:textbox>
                </v:shape>
                <v:line id="Line 156" o:spid="_x0000_s1105" style="position:absolute;flip:x;visibility:visible;mso-wrap-style:square" from="5505,6060" to="6135,6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m56MUAAADbAAAADwAAAGRycy9kb3ducmV2LnhtbESPQWvCQBSE70L/w/IKvekm0oqNbqQU&#10;Ci2oRevB4yP7sonNvg3ZNab/3hWEHoeZ+YZZrgbbiJ46XztWkE4SEMSF0zUbBYefj/EchA/IGhvH&#10;pOCPPKzyh9ESM+0uvKN+H4yIEPYZKqhCaDMpfVGRRT9xLXH0StdZDFF2RuoOLxFuGzlNkpm0WHNc&#10;qLCl94qK3/3ZKticpy4tv9PXrTenL787rs26nyv19Di8LUAEGsJ/+N7+1AqeX+D2Jf4A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8m56MUAAADbAAAADwAAAAAAAAAA&#10;AAAAAAChAgAAZHJzL2Rvd25yZXYueG1sUEsFBgAAAAAEAAQA+QAAAJMDAAAAAA==&#10;" strokecolor="white" strokeweight="1.5pt">
                  <v:stroke endarrow="block"/>
                </v:line>
                <v:line id="Line 157" o:spid="_x0000_s1106" style="position:absolute;visibility:visible;mso-wrap-style:square" from="6150,6045" to="6315,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8QssIAAADbAAAADwAAAGRycy9kb3ducmV2LnhtbESPzWrDMBCE74W8g9hAb7WctLjBiRIS&#10;Q6Cn0Lil58Xa2qbWykjyT98+KhRyHGbmG2Z3mE0nRnK+taxglaQgiCurW64VfH6cnzYgfEDW2Fkm&#10;Bb/k4bBfPOww13biK41lqEWEsM9RQRNCn0vpq4YM+sT2xNH7ts5giNLVUjucItx0cp2mmTTYclxo&#10;sKeioeqnHIyC8jI8150+Tl+jPk0jFsOrfielHpfzcQsi0Bzu4f/2m1bwksHfl/gD5P4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v8QssIAAADbAAAADwAAAAAAAAAAAAAA&#10;AAChAgAAZHJzL2Rvd25yZXYueG1sUEsFBgAAAAAEAAQA+QAAAJADAAAAAA==&#10;" strokecolor="white" strokeweight="1.5pt">
                  <v:stroke endarrow="block"/>
                </v:line>
                <w10:wrap anchorx="margin"/>
              </v:group>
            </w:pict>
          </mc:Fallback>
        </mc:AlternateContent>
      </w:r>
      <w:r>
        <w:rPr>
          <w:rFonts w:ascii="Times New Roman" w:hAnsi="Times New Roman" w:cs="Times New Roman"/>
          <w:noProof/>
          <w:sz w:val="24"/>
          <w:szCs w:val="24"/>
          <w:lang w:val="en-IE" w:eastAsia="en-IE"/>
        </w:rPr>
        <w:drawing>
          <wp:anchor distT="0" distB="0" distL="114300" distR="114300" simplePos="0" relativeHeight="251758080" behindDoc="1" locked="0" layoutInCell="1" allowOverlap="1">
            <wp:simplePos x="0" y="0"/>
            <wp:positionH relativeFrom="margin">
              <wp:posOffset>55880</wp:posOffset>
            </wp:positionH>
            <wp:positionV relativeFrom="paragraph">
              <wp:posOffset>12700</wp:posOffset>
            </wp:positionV>
            <wp:extent cx="2514600" cy="1885950"/>
            <wp:effectExtent l="0" t="0" r="0" b="0"/>
            <wp:wrapTight wrapText="bothSides">
              <wp:wrapPolygon edited="0">
                <wp:start x="0" y="0"/>
                <wp:lineTo x="0" y="21382"/>
                <wp:lineTo x="21436" y="21382"/>
                <wp:lineTo x="21436" y="0"/>
                <wp:lineTo x="0" y="0"/>
              </wp:wrapPolygon>
            </wp:wrapTight>
            <wp:docPr id="297" name="Picture 166" descr="12x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2x40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IE" w:eastAsia="en-IE"/>
        </w:rPr>
        <w:drawing>
          <wp:anchor distT="0" distB="0" distL="114300" distR="114300" simplePos="0" relativeHeight="251756032" behindDoc="1" locked="0" layoutInCell="1" allowOverlap="1">
            <wp:simplePos x="0" y="0"/>
            <wp:positionH relativeFrom="margin">
              <wp:posOffset>2668905</wp:posOffset>
            </wp:positionH>
            <wp:positionV relativeFrom="paragraph">
              <wp:posOffset>12700</wp:posOffset>
            </wp:positionV>
            <wp:extent cx="2555875" cy="1917065"/>
            <wp:effectExtent l="0" t="0" r="0" b="6985"/>
            <wp:wrapTight wrapText="bothSides">
              <wp:wrapPolygon edited="0">
                <wp:start x="0" y="0"/>
                <wp:lineTo x="0" y="21464"/>
                <wp:lineTo x="21412" y="21464"/>
                <wp:lineTo x="21412" y="0"/>
                <wp:lineTo x="0" y="0"/>
              </wp:wrapPolygon>
            </wp:wrapTight>
            <wp:docPr id="298" name="Picture 1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55875" cy="191706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IE" w:eastAsia="en-IE"/>
        </w:rPr>
        <mc:AlternateContent>
          <mc:Choice Requires="wpg">
            <w:drawing>
              <wp:anchor distT="0" distB="0" distL="114300" distR="114300" simplePos="0" relativeHeight="251664896" behindDoc="0" locked="0" layoutInCell="1" allowOverlap="1">
                <wp:simplePos x="0" y="0"/>
                <wp:positionH relativeFrom="column">
                  <wp:posOffset>3838575</wp:posOffset>
                </wp:positionH>
                <wp:positionV relativeFrom="paragraph">
                  <wp:posOffset>201295</wp:posOffset>
                </wp:positionV>
                <wp:extent cx="1419225" cy="1419225"/>
                <wp:effectExtent l="0" t="1270" r="0" b="46355"/>
                <wp:wrapNone/>
                <wp:docPr id="39"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9225" cy="1419225"/>
                          <a:chOff x="7755" y="1965"/>
                          <a:chExt cx="2235" cy="2235"/>
                        </a:xfrm>
                      </wpg:grpSpPr>
                      <wps:wsp>
                        <wps:cNvPr id="40" name="Text Box 168"/>
                        <wps:cNvSpPr txBox="1">
                          <a:spLocks noChangeArrowheads="1"/>
                        </wps:cNvSpPr>
                        <wps:spPr bwMode="auto">
                          <a:xfrm>
                            <a:off x="7755" y="1965"/>
                            <a:ext cx="2235" cy="495"/>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25A2E" w:rsidRPr="00DB3399" w:rsidRDefault="00525A2E" w:rsidP="00947C1A">
                              <w:pPr>
                                <w:rPr>
                                  <w:b/>
                                  <w:bCs/>
                                  <w:color w:val="FFFFFF"/>
                                </w:rPr>
                              </w:pPr>
                              <w:r w:rsidRPr="00DB3399">
                                <w:rPr>
                                  <w:b/>
                                  <w:bCs/>
                                  <w:color w:val="FFFFFF"/>
                                </w:rPr>
                                <w:t>Laser Scan Tracks</w:t>
                              </w:r>
                            </w:p>
                          </w:txbxContent>
                        </wps:txbx>
                        <wps:bodyPr rot="0" vert="horz" wrap="square" lIns="91440" tIns="45720" rIns="91440" bIns="45720" anchor="t" anchorCtr="0" upright="1">
                          <a:noAutofit/>
                        </wps:bodyPr>
                      </wps:wsp>
                      <wps:wsp>
                        <wps:cNvPr id="41" name="Line 169"/>
                        <wps:cNvCnPr/>
                        <wps:spPr bwMode="auto">
                          <a:xfrm flipH="1">
                            <a:off x="7995" y="2370"/>
                            <a:ext cx="675" cy="66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42" name="Line 170"/>
                        <wps:cNvCnPr/>
                        <wps:spPr bwMode="auto">
                          <a:xfrm>
                            <a:off x="8670" y="2370"/>
                            <a:ext cx="930" cy="183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7" o:spid="_x0000_s1107" style="position:absolute;margin-left:302.25pt;margin-top:15.85pt;width:111.75pt;height:111.75pt;z-index:251664896" coordorigin="7755,1965" coordsize="2235,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">
                <v:shape id="Text Box 168" o:spid="_x0000_s1108" type="#_x0000_t202" style="position:absolute;left:7755;top:1965;width:2235;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l8VcAA&#10;AADbAAAADwAAAGRycy9kb3ducmV2LnhtbERPTWsCMRC9F/wPYYTeatYiUlejaGnBk7QqnsfNmCxu&#10;JttNqqm/3hwKHh/ve7ZIrhEX6kLtWcFwUIAgrryu2SjY7z5f3kCEiKyx8UwK/ijAYt57mmGp/ZW/&#10;6bKNRuQQDiUqsDG2pZShsuQwDHxLnLmT7xzGDDsjdYfXHO4a+VoUY+mw5txgsaV3S9V5++sUrIvw&#10;MTnYVTre9maYNl/+bH5GSj3303IKIlKKD/G/e60VjPL6/CX/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tl8VcAAAADbAAAADwAAAAAAAAAAAAAAAACYAgAAZHJzL2Rvd25y&#10;ZXYueG1sUEsFBgAAAAAEAAQA9QAAAIUDAAAAAA==&#10;" filled="f" stroked="f" strokecolor="white">
                  <v:fill opacity="0"/>
                  <v:textbox>
                    <w:txbxContent>
                      <w:p w:rsidR="00525A2E" w:rsidRPr="00DB3399" w:rsidRDefault="00525A2E" w:rsidP="00947C1A">
                        <w:pPr>
                          <w:rPr>
                            <w:b/>
                            <w:bCs/>
                            <w:color w:val="FFFFFF"/>
                          </w:rPr>
                        </w:pPr>
                        <w:r w:rsidRPr="00DB3399">
                          <w:rPr>
                            <w:b/>
                            <w:bCs/>
                            <w:color w:val="FFFFFF"/>
                          </w:rPr>
                          <w:t>Laser Scan Tracks</w:t>
                        </w:r>
                      </w:p>
                    </w:txbxContent>
                  </v:textbox>
                </v:shape>
                <v:line id="Line 169" o:spid="_x0000_s1109" style="position:absolute;flip:x;visibility:visible;mso-wrap-style:square" from="7995,2370" to="8670,3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K/68UAAADbAAAADwAAAGRycy9kb3ducmV2LnhtbESPQWvCQBSE74X+h+UVequbSCka3YgU&#10;Ci3YitGDx0f2ZRPNvg3ZNab/vlsQPA4z8w2zXI22FQP1vnGsIJ0kIIhLpxs2Cg77j5cZCB+QNbaO&#10;ScEveVjljw9LzLS78o6GIhgRIewzVFCH0GVS+rImi37iOuLoVa63GKLsjdQ9XiPctnKaJG/SYsNx&#10;ocaO3msqz8XFKvi+TF1abdP5jzenL787bsxmmCn1/DSuFyACjeEevrU/tYLXFP6/xB8g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PK/68UAAADbAAAADwAAAAAAAAAA&#10;AAAAAAChAgAAZHJzL2Rvd25yZXYueG1sUEsFBgAAAAAEAAQA+QAAAJMDAAAAAA==&#10;" strokecolor="white" strokeweight="1.5pt">
                  <v:stroke endarrow="block"/>
                </v:line>
                <v:line id="Line 170" o:spid="_x0000_s1110" style="position:absolute;visibility:visible;mso-wrap-style:square" from="8670,2370" to="9600,4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QWscEAAADbAAAADwAAAGRycy9kb3ducmV2LnhtbESPT4vCMBTE74LfITxhbzbVFZVqFBUW&#10;PInWZc+P5m1btnkpTfpnv70RBI/DzPyG2e4HU4mOGldaVjCLYhDEmdUl5wq+71/TNQjnkTVWlknB&#10;PznY78ajLSba9nyjLvW5CBB2CSoovK8TKV1WkEEX2Zo4eL+2MeiDbHKpG+wD3FRyHsdLabDksFBg&#10;TaeCsr+0NQrSS/uZV/rQ/3T62Hd4alf6Skp9TIbDBoSnwb/Dr/ZZK1jM4fkl/AC5e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xBaxwQAAANsAAAAPAAAAAAAAAAAAAAAA&#10;AKECAABkcnMvZG93bnJldi54bWxQSwUGAAAAAAQABAD5AAAAjwMAAAAA&#10;" strokecolor="white" strokeweight="1.5pt">
                  <v:stroke endarrow="block"/>
                </v:line>
              </v:group>
            </w:pict>
          </mc:Fallback>
        </mc:AlternateContent>
      </w:r>
    </w:p>
    <w:p w:rsidR="00947C1A" w:rsidRPr="00C92793" w:rsidRDefault="00947C1A" w:rsidP="00947C1A">
      <w:pPr>
        <w:spacing w:line="480" w:lineRule="auto"/>
        <w:rPr>
          <w:rFonts w:ascii="Times New Roman" w:hAnsi="Times New Roman" w:cs="Times New Roman"/>
          <w:sz w:val="24"/>
          <w:szCs w:val="24"/>
        </w:rPr>
      </w:pPr>
    </w:p>
    <w:p w:rsidR="00947C1A" w:rsidRPr="00C92793" w:rsidRDefault="00947C1A" w:rsidP="00947C1A">
      <w:pPr>
        <w:spacing w:line="480" w:lineRule="auto"/>
        <w:rPr>
          <w:rFonts w:ascii="Times New Roman" w:hAnsi="Times New Roman" w:cs="Times New Roman"/>
          <w:sz w:val="24"/>
          <w:szCs w:val="24"/>
        </w:rPr>
      </w:pPr>
      <w:r w:rsidRPr="00C92793">
        <w:rPr>
          <w:rFonts w:ascii="Times New Roman" w:hAnsi="Times New Roman" w:cs="Times New Roman"/>
          <w:sz w:val="24"/>
          <w:szCs w:val="24"/>
        </w:rPr>
        <w:t xml:space="preserve">      </w:t>
      </w:r>
    </w:p>
    <w:p w:rsidR="00947C1A" w:rsidRPr="00C92793" w:rsidRDefault="00947C1A" w:rsidP="00947C1A">
      <w:pPr>
        <w:spacing w:line="480" w:lineRule="auto"/>
        <w:rPr>
          <w:rFonts w:ascii="Times New Roman" w:hAnsi="Times New Roman" w:cs="Times New Roman"/>
          <w:sz w:val="24"/>
          <w:szCs w:val="24"/>
        </w:rPr>
      </w:pPr>
    </w:p>
    <w:p w:rsidR="00947C1A" w:rsidRPr="00C92793" w:rsidRDefault="00146A67" w:rsidP="00947C1A">
      <w:pPr>
        <w:spacing w:line="480" w:lineRule="auto"/>
        <w:rPr>
          <w:rFonts w:ascii="Times New Roman" w:hAnsi="Times New Roman" w:cs="Times New Roman"/>
          <w:sz w:val="24"/>
          <w:szCs w:val="24"/>
        </w:rPr>
      </w:pPr>
      <w:r>
        <w:rPr>
          <w:rFonts w:ascii="Times New Roman" w:hAnsi="Times New Roman" w:cs="Times New Roman"/>
          <w:noProof/>
          <w:lang w:val="en-IE" w:eastAsia="en-IE"/>
        </w:rPr>
        <mc:AlternateContent>
          <mc:Choice Requires="wpg">
            <w:drawing>
              <wp:anchor distT="0" distB="0" distL="114300" distR="114300" simplePos="0" relativeHeight="251744768" behindDoc="0" locked="0" layoutInCell="1" allowOverlap="1">
                <wp:simplePos x="0" y="0"/>
                <wp:positionH relativeFrom="column">
                  <wp:posOffset>-2352040</wp:posOffset>
                </wp:positionH>
                <wp:positionV relativeFrom="paragraph">
                  <wp:posOffset>448310</wp:posOffset>
                </wp:positionV>
                <wp:extent cx="1905000" cy="809625"/>
                <wp:effectExtent l="48260" t="635" r="0" b="56515"/>
                <wp:wrapNone/>
                <wp:docPr id="35"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0" cy="809625"/>
                          <a:chOff x="7485" y="9297"/>
                          <a:chExt cx="3000" cy="1275"/>
                        </a:xfrm>
                      </wpg:grpSpPr>
                      <wps:wsp>
                        <wps:cNvPr id="36" name="Text Box 564"/>
                        <wps:cNvSpPr txBox="1">
                          <a:spLocks noChangeArrowheads="1"/>
                        </wps:cNvSpPr>
                        <wps:spPr bwMode="auto">
                          <a:xfrm>
                            <a:off x="8925" y="9297"/>
                            <a:ext cx="1560" cy="495"/>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25A2E" w:rsidRPr="00DB3399" w:rsidRDefault="00525A2E" w:rsidP="00AC39F3">
                              <w:pPr>
                                <w:rPr>
                                  <w:b/>
                                  <w:bCs/>
                                  <w:color w:val="FFFFFF"/>
                                </w:rPr>
                              </w:pPr>
                              <w:r>
                                <w:rPr>
                                  <w:b/>
                                  <w:bCs/>
                                  <w:color w:val="FFFFFF"/>
                                </w:rPr>
                                <w:t>Micro-cracks</w:t>
                              </w:r>
                            </w:p>
                          </w:txbxContent>
                        </wps:txbx>
                        <wps:bodyPr rot="0" vert="horz" wrap="square" lIns="91440" tIns="45720" rIns="91440" bIns="45720" anchor="t" anchorCtr="0" upright="1">
                          <a:noAutofit/>
                        </wps:bodyPr>
                      </wps:wsp>
                      <wps:wsp>
                        <wps:cNvPr id="37" name="Line 565"/>
                        <wps:cNvCnPr/>
                        <wps:spPr bwMode="auto">
                          <a:xfrm flipH="1">
                            <a:off x="7605" y="9507"/>
                            <a:ext cx="1395" cy="7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38" name="Line 566"/>
                        <wps:cNvCnPr/>
                        <wps:spPr bwMode="auto">
                          <a:xfrm flipH="1">
                            <a:off x="7485" y="9507"/>
                            <a:ext cx="1515" cy="106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63" o:spid="_x0000_s1111" style="position:absolute;margin-left:-185.2pt;margin-top:35.3pt;width:150pt;height:63.75pt;z-index:251744768" coordorigin="7485,9297" coordsize="3000,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">
                <v:shape id="Text Box 564" o:spid="_x0000_s1112" type="#_x0000_t202" style="position:absolute;left:8925;top:9297;width:156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oyx8QA&#10;AADbAAAADwAAAGRycy9kb3ducmV2LnhtbESPQWsCMRSE7wX/Q3hCbzVrW8SuRlFR8FSqlZ5fN89k&#10;cfOy3URN++ubQsHjMDPfMNN5co24UBdqzwqGgwIEceV1zUbB4X3zMAYRIrLGxjMp+KYA81nvboql&#10;9lfe0WUfjcgQDiUqsDG2pZShsuQwDHxLnL2j7xzGLDsjdYfXDHeNfCyKkXRYc16w2NLKUnXan52C&#10;bRHWLx92mT5/DmaYXt/8yXw9K3XfT4sJiEgp3sL/7a1W8DSCvy/5B8j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6MsfEAAAA2wAAAA8AAAAAAAAAAAAAAAAAmAIAAGRycy9k&#10;b3ducmV2LnhtbFBLBQYAAAAABAAEAPUAAACJAwAAAAA=&#10;" filled="f" stroked="f" strokecolor="white">
                  <v:fill opacity="0"/>
                  <v:textbox>
                    <w:txbxContent>
                      <w:p w:rsidR="00525A2E" w:rsidRPr="00DB3399" w:rsidRDefault="00525A2E" w:rsidP="00AC39F3">
                        <w:pPr>
                          <w:rPr>
                            <w:b/>
                            <w:bCs/>
                            <w:color w:val="FFFFFF"/>
                          </w:rPr>
                        </w:pPr>
                        <w:r>
                          <w:rPr>
                            <w:b/>
                            <w:bCs/>
                            <w:color w:val="FFFFFF"/>
                          </w:rPr>
                          <w:t>Micro-cracks</w:t>
                        </w:r>
                      </w:p>
                    </w:txbxContent>
                  </v:textbox>
                </v:shape>
                <v:line id="Line 565" o:spid="_x0000_s1113" style="position:absolute;flip:x;visibility:visible;mso-wrap-style:square" from="7605,9507" to="9000,9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HxecUAAADbAAAADwAAAGRycy9kb3ducmV2LnhtbESPQWvCQBSE70L/w/IKvekmFqqNbqQU&#10;Ci2oRevB4yP7sonNvg3ZNab/3hWEHoeZ+YZZrgbbiJ46XztWkE4SEMSF0zUbBYefj/EchA/IGhvH&#10;pOCPPKzyh9ESM+0uvKN+H4yIEPYZKqhCaDMpfVGRRT9xLXH0StdZDFF2RuoOLxFuGzlNkhdpsea4&#10;UGFL7xUVv/uzVbA5T11afqevW29OX353XJt1P1fq6XF4W4AINIT/8L39qRU8z+D2Jf4A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HxecUAAADbAAAADwAAAAAAAAAA&#10;AAAAAAChAgAAZHJzL2Rvd25yZXYueG1sUEsFBgAAAAAEAAQA+QAAAJMDAAAAAA==&#10;" strokecolor="white" strokeweight="1.5pt">
                  <v:stroke endarrow="block"/>
                </v:line>
                <v:line id="Line 566" o:spid="_x0000_s1114" style="position:absolute;flip:x;visibility:visible;mso-wrap-style:square" from="7485,9507" to="9000,10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5lC8EAAADbAAAADwAAAGRycy9kb3ducmV2LnhtbERPy4rCMBTdC/MP4Q7MTtM6IFqNIgMD&#10;Co7iY+Hy0lzTanNTmlg7f28WgsvDec8Wna1ES40vHStIBwkI4tzpko2C0/G3PwbhA7LGyjEp+CcP&#10;i/lHb4aZdg/eU3sIRsQQ9hkqKEKoMyl9XpBFP3A1ceQurrEYImyM1A0+Yrit5DBJRtJiybGhwJp+&#10;Cspvh7tV8HcfuvSySydbb65rvz9vzKYdK/X12S2nIAJ14S1+uVdawXccG7/EHyDn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zmULwQAAANsAAAAPAAAAAAAAAAAAAAAA&#10;AKECAABkcnMvZG93bnJldi54bWxQSwUGAAAAAAQABAD5AAAAjwMAAAAA&#10;" strokecolor="white" strokeweight="1.5pt">
                  <v:stroke endarrow="block"/>
                </v:line>
              </v:group>
            </w:pict>
          </mc:Fallback>
        </mc:AlternateContent>
      </w:r>
      <w:r>
        <w:rPr>
          <w:rFonts w:ascii="Times New Roman" w:hAnsi="Times New Roman" w:cs="Times New Roman"/>
          <w:noProof/>
          <w:lang w:val="en-IE" w:eastAsia="en-IE"/>
        </w:rPr>
        <w:drawing>
          <wp:anchor distT="0" distB="0" distL="114300" distR="114300" simplePos="0" relativeHeight="251759104" behindDoc="1" locked="0" layoutInCell="1" allowOverlap="1">
            <wp:simplePos x="0" y="0"/>
            <wp:positionH relativeFrom="column">
              <wp:posOffset>2668905</wp:posOffset>
            </wp:positionH>
            <wp:positionV relativeFrom="paragraph">
              <wp:posOffset>48260</wp:posOffset>
            </wp:positionV>
            <wp:extent cx="2514600" cy="1885950"/>
            <wp:effectExtent l="0" t="0" r="0" b="0"/>
            <wp:wrapTight wrapText="bothSides">
              <wp:wrapPolygon edited="0">
                <wp:start x="0" y="0"/>
                <wp:lineTo x="0" y="21382"/>
                <wp:lineTo x="21436" y="21382"/>
                <wp:lineTo x="21436" y="0"/>
                <wp:lineTo x="0" y="0"/>
              </wp:wrapPolygon>
            </wp:wrapTight>
            <wp:docPr id="296" name="Picture 171" descr="HSS+Co-N-S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SS+Co-N-S7-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IE" w:eastAsia="en-IE"/>
        </w:rPr>
        <w:drawing>
          <wp:anchor distT="0" distB="0" distL="114300" distR="114300" simplePos="0" relativeHeight="251757056" behindDoc="1" locked="0" layoutInCell="1" allowOverlap="1">
            <wp:simplePos x="0" y="0"/>
            <wp:positionH relativeFrom="column">
              <wp:posOffset>43180</wp:posOffset>
            </wp:positionH>
            <wp:positionV relativeFrom="paragraph">
              <wp:posOffset>48895</wp:posOffset>
            </wp:positionV>
            <wp:extent cx="2571750" cy="1928495"/>
            <wp:effectExtent l="0" t="0" r="0" b="0"/>
            <wp:wrapTight wrapText="bothSides">
              <wp:wrapPolygon edited="0">
                <wp:start x="0" y="0"/>
                <wp:lineTo x="0" y="21337"/>
                <wp:lineTo x="21440" y="21337"/>
                <wp:lineTo x="21440" y="0"/>
                <wp:lineTo x="0" y="0"/>
              </wp:wrapPolygon>
            </wp:wrapTight>
            <wp:docPr id="295" name="Picture 153" descr="HSS+Co-N-S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SS+Co-N-S4-3"/>
                    <pic:cNvPicPr>
                      <a:picLocks noChangeAspect="1" noChangeArrowheads="1"/>
                    </pic:cNvPicPr>
                  </pic:nvPicPr>
                  <pic:blipFill>
                    <a:blip r:embed="rId144" cstate="print">
                      <a:lum bright="-6000"/>
                      <a:extLst>
                        <a:ext uri="{28A0092B-C50C-407E-A947-70E740481C1C}">
                          <a14:useLocalDpi xmlns:a14="http://schemas.microsoft.com/office/drawing/2010/main" val="0"/>
                        </a:ext>
                      </a:extLst>
                    </a:blip>
                    <a:srcRect/>
                    <a:stretch>
                      <a:fillRect/>
                    </a:stretch>
                  </pic:blipFill>
                  <pic:spPr bwMode="auto">
                    <a:xfrm>
                      <a:off x="0" y="0"/>
                      <a:ext cx="2571750" cy="1928495"/>
                    </a:xfrm>
                    <a:prstGeom prst="rect">
                      <a:avLst/>
                    </a:prstGeom>
                    <a:noFill/>
                  </pic:spPr>
                </pic:pic>
              </a:graphicData>
            </a:graphic>
            <wp14:sizeRelH relativeFrom="page">
              <wp14:pctWidth>0</wp14:pctWidth>
            </wp14:sizeRelH>
            <wp14:sizeRelV relativeFrom="page">
              <wp14:pctHeight>0</wp14:pctHeight>
            </wp14:sizeRelV>
          </wp:anchor>
        </w:drawing>
      </w:r>
    </w:p>
    <w:p w:rsidR="00947C1A" w:rsidRPr="00C92793" w:rsidRDefault="00146A67" w:rsidP="00947C1A">
      <w:pPr>
        <w:spacing w:line="480" w:lineRule="auto"/>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g">
            <w:drawing>
              <wp:anchor distT="0" distB="0" distL="114300" distR="114300" simplePos="0" relativeHeight="251663872" behindDoc="0" locked="0" layoutInCell="1" allowOverlap="1">
                <wp:simplePos x="0" y="0"/>
                <wp:positionH relativeFrom="column">
                  <wp:posOffset>-5241925</wp:posOffset>
                </wp:positionH>
                <wp:positionV relativeFrom="paragraph">
                  <wp:posOffset>307340</wp:posOffset>
                </wp:positionV>
                <wp:extent cx="1352550" cy="885825"/>
                <wp:effectExtent l="0" t="59690" r="3175" b="54610"/>
                <wp:wrapNone/>
                <wp:docPr id="30"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2550" cy="885825"/>
                          <a:chOff x="4425" y="9750"/>
                          <a:chExt cx="2130" cy="1395"/>
                        </a:xfrm>
                      </wpg:grpSpPr>
                      <wps:wsp>
                        <wps:cNvPr id="31" name="Text Box 163"/>
                        <wps:cNvSpPr txBox="1">
                          <a:spLocks noChangeArrowheads="1"/>
                        </wps:cNvSpPr>
                        <wps:spPr bwMode="auto">
                          <a:xfrm>
                            <a:off x="4425" y="10140"/>
                            <a:ext cx="2130" cy="495"/>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25A2E" w:rsidRPr="00DB3399" w:rsidRDefault="00525A2E" w:rsidP="00947C1A">
                              <w:pPr>
                                <w:rPr>
                                  <w:b/>
                                  <w:bCs/>
                                  <w:color w:val="FFFFFF"/>
                                </w:rPr>
                              </w:pPr>
                              <w:r>
                                <w:rPr>
                                  <w:b/>
                                  <w:bCs/>
                                  <w:color w:val="FFFFFF"/>
                                </w:rPr>
                                <w:t>TiC Particles</w:t>
                              </w:r>
                            </w:p>
                          </w:txbxContent>
                        </wps:txbx>
                        <wps:bodyPr rot="0" vert="horz" wrap="square" lIns="91440" tIns="45720" rIns="91440" bIns="45720" anchor="t" anchorCtr="0" upright="1">
                          <a:noAutofit/>
                        </wps:bodyPr>
                      </wps:wsp>
                      <wps:wsp>
                        <wps:cNvPr id="33" name="Line 164"/>
                        <wps:cNvCnPr/>
                        <wps:spPr bwMode="auto">
                          <a:xfrm flipV="1">
                            <a:off x="5400" y="9750"/>
                            <a:ext cx="855" cy="39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34" name="Line 165"/>
                        <wps:cNvCnPr/>
                        <wps:spPr bwMode="auto">
                          <a:xfrm>
                            <a:off x="5370" y="10605"/>
                            <a:ext cx="585" cy="54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2" o:spid="_x0000_s1115" style="position:absolute;margin-left:-412.75pt;margin-top:24.2pt;width:106.5pt;height:69.75pt;z-index:251663872" coordorigin="4425,9750" coordsize="2130,1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">
                <v:shape id="Text Box 163" o:spid="_x0000_s1116" type="#_x0000_t202" style="position:absolute;left:4425;top:10140;width:213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qs8QA&#10;AADbAAAADwAAAGRycy9kb3ducmV2LnhtbESPQWsCMRSE7wX/Q3gFbzW7Vkq7NYqWCp6kWun5dfOa&#10;LG5etpuoaX+9KRQ8DjPzDTOdJ9eKE/Wh8aygHBUgiGuvGzYK9u+ru0cQISJrbD2Tgh8KMJ8NbqZY&#10;aX/mLZ120YgM4VChAhtjV0kZaksOw8h3xNn78r3DmGVvpO7xnOGuleOieJAOG84LFjt6sVQfdken&#10;YF2E16cPu0yfv3tTps2bP5jviVLD27R4BhEpxWv4v73WCu5L+PuSf4C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TqrPEAAAA2wAAAA8AAAAAAAAAAAAAAAAAmAIAAGRycy9k&#10;b3ducmV2LnhtbFBLBQYAAAAABAAEAPUAAACJAwAAAAA=&#10;" filled="f" stroked="f" strokecolor="white">
                  <v:fill opacity="0"/>
                  <v:textbox>
                    <w:txbxContent>
                      <w:p w:rsidR="00525A2E" w:rsidRPr="00DB3399" w:rsidRDefault="00525A2E" w:rsidP="00947C1A">
                        <w:pPr>
                          <w:rPr>
                            <w:b/>
                            <w:bCs/>
                            <w:color w:val="FFFFFF"/>
                          </w:rPr>
                        </w:pPr>
                        <w:r>
                          <w:rPr>
                            <w:b/>
                            <w:bCs/>
                            <w:color w:val="FFFFFF"/>
                          </w:rPr>
                          <w:t>TiC Particles</w:t>
                        </w:r>
                      </w:p>
                    </w:txbxContent>
                  </v:textbox>
                </v:shape>
                <v:line id="Line 164" o:spid="_x0000_s1117" style="position:absolute;flip:y;visibility:visible;mso-wrap-style:square" from="5400,9750" to="6255,10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r3esUAAADbAAAADwAAAGRycy9kb3ducmV2LnhtbESPQWvCQBSE74X+h+UVequbKIiNbqQU&#10;BAu2YtqDx0f2ZRPNvg3ZNab/3i0IPQ4z8w2zWo+2FQP1vnGsIJ0kIIhLpxs2Cn6+Ny8LED4ga2wd&#10;k4Jf8rDOHx9WmGl35QMNRTAiQthnqKAOocuk9GVNFv3EdcTRq1xvMUTZG6l7vEa4beU0SebSYsNx&#10;ocaO3msqz8XFKvi8TF1a7dPXL29OH/5w3JndsFDq+Wl8W4IINIb/8L291QpmM/j7En+A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2r3esUAAADbAAAADwAAAAAAAAAA&#10;AAAAAAChAgAAZHJzL2Rvd25yZXYueG1sUEsFBgAAAAAEAAQA+QAAAJMDAAAAAA==&#10;" strokecolor="white" strokeweight="1.5pt">
                  <v:stroke endarrow="block"/>
                </v:line>
                <v:line id="Line 165" o:spid="_x0000_s1118" style="position:absolute;visibility:visible;mso-wrap-style:square" from="5370,10605" to="5955,11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dYI8EAAADbAAAADwAAAGRycy9kb3ducmV2LnhtbESPT4vCMBTE74LfITzBm01dRaUaRYWF&#10;PclaxfOjebbF5qU06R+//WZhYY/DzPyG2R0GU4mOGldaVjCPYhDEmdUl5wrut8/ZBoTzyBory6Tg&#10;TQ4O+/Foh4m2PV+pS30uAoRdggoK7+tESpcVZNBFtiYO3tM2Bn2QTS51g32Am0p+xPFKGiw5LBRY&#10;07mg7JW2RkF6aRd5pY/9o9OnvsNzu9bfpNR0Mhy3IDwN/j/81/7SChZL+P0SfoDc/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Z1gjwQAAANsAAAAPAAAAAAAAAAAAAAAA&#10;AKECAABkcnMvZG93bnJldi54bWxQSwUGAAAAAAQABAD5AAAAjwMAAAAA&#10;" strokecolor="white" strokeweight="1.5pt">
                  <v:stroke endarrow="block"/>
                </v:line>
              </v:group>
            </w:pict>
          </mc:Fallback>
        </mc:AlternateContent>
      </w:r>
    </w:p>
    <w:p w:rsidR="00947C1A" w:rsidRPr="00C92793" w:rsidRDefault="00146A67" w:rsidP="00947C1A">
      <w:pPr>
        <w:spacing w:line="480" w:lineRule="auto"/>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g">
            <w:drawing>
              <wp:anchor distT="0" distB="0" distL="114300" distR="114300" simplePos="0" relativeHeight="251665920" behindDoc="0" locked="0" layoutInCell="1" allowOverlap="1">
                <wp:simplePos x="0" y="0"/>
                <wp:positionH relativeFrom="column">
                  <wp:posOffset>3940175</wp:posOffset>
                </wp:positionH>
                <wp:positionV relativeFrom="paragraph">
                  <wp:posOffset>191770</wp:posOffset>
                </wp:positionV>
                <wp:extent cx="1905000" cy="809625"/>
                <wp:effectExtent l="53975" t="1270" r="3175" b="55880"/>
                <wp:wrapNone/>
                <wp:docPr id="26"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0" cy="809625"/>
                          <a:chOff x="7485" y="9297"/>
                          <a:chExt cx="3000" cy="1275"/>
                        </a:xfrm>
                      </wpg:grpSpPr>
                      <wps:wsp>
                        <wps:cNvPr id="27" name="Text Box 173"/>
                        <wps:cNvSpPr txBox="1">
                          <a:spLocks noChangeArrowheads="1"/>
                        </wps:cNvSpPr>
                        <wps:spPr bwMode="auto">
                          <a:xfrm>
                            <a:off x="8925" y="9297"/>
                            <a:ext cx="1560" cy="495"/>
                          </a:xfrm>
                          <a:prstGeom prst="rect">
                            <a:avLst/>
                          </a:prstGeom>
                          <a:noFill/>
                          <a:ln>
                            <a:noFill/>
                          </a:ln>
                          <a:extLst>
                            <a:ext uri="{909E8E84-426E-40DD-AFC4-6F175D3DCCD1}">
                              <a14:hiddenFill xmlns:a14="http://schemas.microsoft.com/office/drawing/2010/main">
                                <a:solidFill>
                                  <a:srgbClr val="FFFFFF">
                                    <a:alpha val="0"/>
                                  </a:srgbClr>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rsidR="00525A2E" w:rsidRPr="00DB3399" w:rsidRDefault="00525A2E" w:rsidP="00947C1A">
                              <w:pPr>
                                <w:rPr>
                                  <w:b/>
                                  <w:bCs/>
                                  <w:color w:val="FFFFFF"/>
                                </w:rPr>
                              </w:pPr>
                              <w:r>
                                <w:rPr>
                                  <w:b/>
                                  <w:bCs/>
                                  <w:color w:val="FFFFFF"/>
                                </w:rPr>
                                <w:t>Micro-cracks</w:t>
                              </w:r>
                            </w:p>
                          </w:txbxContent>
                        </wps:txbx>
                        <wps:bodyPr rot="0" vert="horz" wrap="square" lIns="91440" tIns="45720" rIns="91440" bIns="45720" anchor="t" anchorCtr="0" upright="1">
                          <a:noAutofit/>
                        </wps:bodyPr>
                      </wps:wsp>
                      <wps:wsp>
                        <wps:cNvPr id="28" name="Line 174"/>
                        <wps:cNvCnPr/>
                        <wps:spPr bwMode="auto">
                          <a:xfrm flipH="1">
                            <a:off x="7605" y="9507"/>
                            <a:ext cx="1395" cy="7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29" name="Line 175"/>
                        <wps:cNvCnPr/>
                        <wps:spPr bwMode="auto">
                          <a:xfrm flipH="1">
                            <a:off x="7485" y="9507"/>
                            <a:ext cx="1515" cy="1065"/>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2" o:spid="_x0000_s1119" style="position:absolute;margin-left:310.25pt;margin-top:15.1pt;width:150pt;height:63.75pt;z-index:251665920" coordorigin="7485,9297" coordsize="3000,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">
                <v:shape id="Text Box 173" o:spid="_x0000_s1120" type="#_x0000_t202" style="position:absolute;left:8925;top:9297;width:1560;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8BgcQA&#10;AADbAAAADwAAAGRycy9kb3ducmV2LnhtbESPT2sCMRTE74LfITzBm5tVSv9sjaLSgqdSrfT8unlN&#10;Fjcv6yZq2k/fFAo9DjPzG2a+TK4VF+pD41nBtChBENdeN2wUHN6eJ/cgQkTW2HomBV8UYLkYDuZY&#10;aX/lHV320YgM4VChAhtjV0kZaksOQ+E74ux9+t5hzLI3Uvd4zXDXyllZ3kqHDecFix1tLNXH/dkp&#10;2Jbh6eHdrtPH98FM08urP5rTjVLjUVo9goiU4n/4r73VCmZ38Psl/w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vAYHEAAAA2wAAAA8AAAAAAAAAAAAAAAAAmAIAAGRycy9k&#10;b3ducmV2LnhtbFBLBQYAAAAABAAEAPUAAACJAwAAAAA=&#10;" filled="f" stroked="f" strokecolor="white">
                  <v:fill opacity="0"/>
                  <v:textbox>
                    <w:txbxContent>
                      <w:p w:rsidR="00525A2E" w:rsidRPr="00DB3399" w:rsidRDefault="00525A2E" w:rsidP="00947C1A">
                        <w:pPr>
                          <w:rPr>
                            <w:b/>
                            <w:bCs/>
                            <w:color w:val="FFFFFF"/>
                          </w:rPr>
                        </w:pPr>
                        <w:r>
                          <w:rPr>
                            <w:b/>
                            <w:bCs/>
                            <w:color w:val="FFFFFF"/>
                          </w:rPr>
                          <w:t>Micro-cracks</w:t>
                        </w:r>
                      </w:p>
                    </w:txbxContent>
                  </v:textbox>
                </v:shape>
                <v:line id="Line 174" o:spid="_x0000_s1121" style="position:absolute;flip:x;visibility:visible;mso-wrap-style:square" from="7605,9507" to="9000,9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fz1sEAAADbAAAADwAAAGRycy9kb3ducmV2LnhtbERPy4rCMBTdD/gP4QruxrRdiFONIoIw&#10;AzriY+Hy0lzTanNTmljr308WwiwP5z1f9rYWHbW+cqwgHScgiAunKzYKzqfN5xSED8gaa8ek4EUe&#10;lovBxxxz7Z58oO4YjIgh7HNUUIbQ5FL6oiSLfuwa4shdXWsxRNgaqVt8xnBbyyxJJtJixbGhxIbW&#10;JRX348Mq2D0yl1736devN7cff7hszbabKjUa9qsZiEB9+Be/3d9aQRbHxi/xB8jF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F/PWwQAAANsAAAAPAAAAAAAAAAAAAAAA&#10;AKECAABkcnMvZG93bnJldi54bWxQSwUGAAAAAAQABAD5AAAAjwMAAAAA&#10;" strokecolor="white" strokeweight="1.5pt">
                  <v:stroke endarrow="block"/>
                </v:line>
                <v:line id="Line 175" o:spid="_x0000_s1122" style="position:absolute;flip:x;visibility:visible;mso-wrap-style:square" from="7485,9507" to="9000,10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tWTcUAAADbAAAADwAAAGRycy9kb3ducmV2LnhtbESPQWvCQBSE7wX/w/IKvdVNciiauhEp&#10;CAq2Yuyhx0f2ZZOafRuya0z/fVco9DjMzDfMaj3ZTow0+NaxgnSegCCunG7ZKPg8b58XIHxA1tg5&#10;JgU/5GFdzB5WmGt34xONZTAiQtjnqKAJoc+l9FVDFv3c9cTRq91gMUQ5GKkHvEW47WSWJC/SYstx&#10;ocGe3hqqLuXVKni/Zi6tj+nyw5vvvT99HcxhXCj19DhtXkEEmsJ/+K+90wqyJdy/xB8g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1tWTcUAAADbAAAADwAAAAAAAAAA&#10;AAAAAAChAgAAZHJzL2Rvd25yZXYueG1sUEsFBgAAAAAEAAQA+QAAAJMDAAAAAA==&#10;" strokecolor="white" strokeweight="1.5pt">
                  <v:stroke endarrow="block"/>
                </v:line>
              </v:group>
            </w:pict>
          </mc:Fallback>
        </mc:AlternateContent>
      </w:r>
      <w:r w:rsidR="00947C1A" w:rsidRPr="00C92793">
        <w:rPr>
          <w:rFonts w:ascii="Times New Roman" w:hAnsi="Times New Roman" w:cs="Times New Roman"/>
          <w:sz w:val="24"/>
          <w:szCs w:val="24"/>
        </w:rPr>
        <w:t xml:space="preserve">               </w:t>
      </w:r>
    </w:p>
    <w:p w:rsidR="00947C1A" w:rsidRPr="00C92793" w:rsidRDefault="00146A67" w:rsidP="00947C1A">
      <w:pPr>
        <w:spacing w:line="480" w:lineRule="auto"/>
        <w:rPr>
          <w:rFonts w:ascii="Times New Roman" w:hAnsi="Times New Roman" w:cs="Times New Roman"/>
          <w:sz w:val="24"/>
          <w:szCs w:val="24"/>
        </w:rPr>
      </w:pPr>
      <w:r>
        <w:rPr>
          <w:rFonts w:asciiTheme="majorBidi" w:hAnsiTheme="majorBidi" w:cstheme="majorBidi"/>
          <w:noProof/>
          <w:lang w:val="en-IE" w:eastAsia="en-IE"/>
        </w:rPr>
        <mc:AlternateContent>
          <mc:Choice Requires="wps">
            <w:drawing>
              <wp:anchor distT="0" distB="0" distL="114300" distR="114300" simplePos="0" relativeHeight="251748864" behindDoc="0" locked="0" layoutInCell="1" allowOverlap="1">
                <wp:simplePos x="0" y="0"/>
                <wp:positionH relativeFrom="column">
                  <wp:posOffset>-5112385</wp:posOffset>
                </wp:positionH>
                <wp:positionV relativeFrom="paragraph">
                  <wp:posOffset>523875</wp:posOffset>
                </wp:positionV>
                <wp:extent cx="4502150" cy="283210"/>
                <wp:effectExtent l="2540" t="0" r="635" b="2540"/>
                <wp:wrapNone/>
                <wp:docPr id="25" name="Text 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150" cy="283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5A2E" w:rsidRPr="00C345C2" w:rsidRDefault="00525A2E" w:rsidP="00745E41">
                            <w:pPr>
                              <w:pStyle w:val="Caption"/>
                              <w:jc w:val="center"/>
                              <w:rPr>
                                <w:rFonts w:ascii="Times New Roman" w:hAnsi="Times New Roman" w:cs="Times New Roman"/>
                                <w:sz w:val="22"/>
                                <w:szCs w:val="22"/>
                              </w:rPr>
                            </w:pPr>
                            <w:r w:rsidRPr="00C345C2">
                              <w:rPr>
                                <w:rFonts w:ascii="Times New Roman" w:hAnsi="Times New Roman" w:cs="Times New Roman"/>
                                <w:sz w:val="22"/>
                                <w:szCs w:val="22"/>
                              </w:rPr>
                              <w:t>Figure 4.30. SEM micrographs of laser treated surface of high speed steel.</w:t>
                            </w:r>
                          </w:p>
                          <w:p w:rsidR="00525A2E" w:rsidRDefault="00525A2E" w:rsidP="00C345C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54" o:spid="_x0000_s1123" type="#_x0000_t202" style="position:absolute;margin-left:-402.55pt;margin-top:41.25pt;width:354.5pt;height:22.3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" filled="f" stroked="f">
                <v:textbox>
                  <w:txbxContent>
                    <w:p w:rsidR="00525A2E" w:rsidRPr="00C345C2" w:rsidRDefault="00525A2E" w:rsidP="00745E41">
                      <w:pPr>
                        <w:pStyle w:val="Caption"/>
                        <w:jc w:val="center"/>
                        <w:rPr>
                          <w:rFonts w:ascii="Times New Roman" w:hAnsi="Times New Roman" w:cs="Times New Roman"/>
                          <w:sz w:val="22"/>
                          <w:szCs w:val="22"/>
                        </w:rPr>
                      </w:pPr>
                      <w:r w:rsidRPr="00C345C2">
                        <w:rPr>
                          <w:rFonts w:ascii="Times New Roman" w:hAnsi="Times New Roman" w:cs="Times New Roman"/>
                          <w:sz w:val="22"/>
                          <w:szCs w:val="22"/>
                        </w:rPr>
                        <w:t>Figure 4.30. SEM micrographs of laser treated surface of high speed steel.</w:t>
                      </w:r>
                    </w:p>
                    <w:p w:rsidR="00525A2E" w:rsidRDefault="00525A2E" w:rsidP="00C345C2"/>
                  </w:txbxContent>
                </v:textbox>
              </v:shape>
            </w:pict>
          </mc:Fallback>
        </mc:AlternateContent>
      </w:r>
    </w:p>
    <w:p w:rsidR="00C345C2" w:rsidRDefault="00C345C2" w:rsidP="00192B09">
      <w:pPr>
        <w:pStyle w:val="Caption"/>
        <w:jc w:val="center"/>
        <w:rPr>
          <w:rFonts w:asciiTheme="majorBidi" w:hAnsiTheme="majorBidi" w:cstheme="majorBidi"/>
          <w:sz w:val="22"/>
          <w:szCs w:val="22"/>
        </w:rPr>
      </w:pPr>
      <w:bookmarkStart w:id="99" w:name="_Toc307614959"/>
    </w:p>
    <w:bookmarkEnd w:id="99"/>
    <w:p w:rsidR="00192B09" w:rsidRPr="00192B09" w:rsidRDefault="00192B09" w:rsidP="00192B09"/>
    <w:p w:rsidR="00192B09" w:rsidRDefault="00947C1A" w:rsidP="00192B09">
      <w:pPr>
        <w:spacing w:after="0" w:line="480" w:lineRule="auto"/>
        <w:jc w:val="both"/>
        <w:rPr>
          <w:rFonts w:ascii="Times New Roman" w:hAnsi="Times New Roman" w:cs="Times New Roman"/>
          <w:sz w:val="24"/>
          <w:szCs w:val="24"/>
        </w:rPr>
      </w:pPr>
      <w:r w:rsidRPr="00C92793">
        <w:rPr>
          <w:rFonts w:ascii="Times New Roman" w:hAnsi="Times New Roman" w:cs="Times New Roman"/>
          <w:sz w:val="24"/>
          <w:szCs w:val="24"/>
        </w:rPr>
        <w:t>This is attributed to the differences in thermal expansion coefficient of TiC and its surrounding steel, and high temperature gradient in the surface vicinity due to high cooling rates at the surface. It should be noted that thermal expansion and contraction of steel and TiC particles results in stress formation around TiC particles. Consequently, TiC particles acts as stress centers at the vicinity of the laser treated surface. The partially dissolved TiC particles are also observed at the surface, which is more pronounced in the between two laser scanning tracks. This is because of the relatively lower temperatures in this region as compared to that corresponding to the center of the laser scanning tracks. It should be noted that the laser intensity distribution is Gaussian, which results in high temperature at the center of the laser tracks. Moreover, the presence of few micro-cracks at the surface causes stress relaxation in this region. Therefore, the crack propagation at the surface forming the crack network is not observed. The overlapping of the laser spots results in slow cooling rates along the scanning tracks. In addition, previously formed scanning tracks cool at lower rates than those newly formed tracks. Consequently, slow cooling rates due to overlapping of laser spots and previously formed scanning tracks cause the annealing effect on the treated surface. This, in turn, suppresses the formation of major cracks and crack network at the treated surface. Moreover, the melt flow between the tracks due to excessive heating at the surface is not observed. This lowers the roughness of the laser treated surface.</w:t>
      </w:r>
    </w:p>
    <w:p w:rsidR="00B71804" w:rsidRDefault="00B71804" w:rsidP="00192B09">
      <w:pPr>
        <w:spacing w:after="0" w:line="480" w:lineRule="auto"/>
        <w:jc w:val="both"/>
        <w:rPr>
          <w:rFonts w:ascii="Times New Roman" w:hAnsi="Times New Roman" w:cs="Times New Roman"/>
          <w:sz w:val="24"/>
          <w:szCs w:val="24"/>
        </w:rPr>
      </w:pPr>
    </w:p>
    <w:p w:rsidR="00690468" w:rsidRPr="00C92793" w:rsidRDefault="00146A67" w:rsidP="00192B09">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n-IE" w:eastAsia="en-IE"/>
        </w:rPr>
        <w:lastRenderedPageBreak/>
        <mc:AlternateContent>
          <mc:Choice Requires="wps">
            <w:drawing>
              <wp:anchor distT="0" distB="0" distL="114300" distR="114300" simplePos="0" relativeHeight="251670016" behindDoc="0" locked="0" layoutInCell="1" allowOverlap="1">
                <wp:simplePos x="0" y="0"/>
                <wp:positionH relativeFrom="column">
                  <wp:posOffset>3138805</wp:posOffset>
                </wp:positionH>
                <wp:positionV relativeFrom="paragraph">
                  <wp:posOffset>2820670</wp:posOffset>
                </wp:positionV>
                <wp:extent cx="438150" cy="381000"/>
                <wp:effectExtent l="5080" t="1270" r="4445" b="8255"/>
                <wp:wrapNone/>
                <wp:docPr id="2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124" type="#_x0000_t202" style="position:absolute;left:0;text-align:left;margin-left:247.15pt;margin-top:222.1pt;width:34.5pt;height:30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" stroked="f">
                <v:fill opacity="0"/>
                <v:textbo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B</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77184" behindDoc="0" locked="0" layoutInCell="1" allowOverlap="1">
                <wp:simplePos x="0" y="0"/>
                <wp:positionH relativeFrom="column">
                  <wp:posOffset>1347470</wp:posOffset>
                </wp:positionH>
                <wp:positionV relativeFrom="paragraph">
                  <wp:posOffset>2553335</wp:posOffset>
                </wp:positionV>
                <wp:extent cx="514350" cy="523875"/>
                <wp:effectExtent l="4445" t="635" r="5080" b="8890"/>
                <wp:wrapNone/>
                <wp:docPr id="23"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5238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125" type="#_x0000_t202" style="position:absolute;left:0;text-align:left;margin-left:106.1pt;margin-top:201.05pt;width:40.5pt;height:41.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" stroked="f">
                <v:fill opacity="0"/>
                <v:textbo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A</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78208" behindDoc="0" locked="0" layoutInCell="1" allowOverlap="1">
                <wp:simplePos x="0" y="0"/>
                <wp:positionH relativeFrom="column">
                  <wp:posOffset>1802130</wp:posOffset>
                </wp:positionH>
                <wp:positionV relativeFrom="paragraph">
                  <wp:posOffset>2820670</wp:posOffset>
                </wp:positionV>
                <wp:extent cx="438150" cy="381000"/>
                <wp:effectExtent l="1905" t="1270" r="7620" b="8255"/>
                <wp:wrapNone/>
                <wp:docPr id="22"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126" type="#_x0000_t202" style="position:absolute;left:0;text-align:left;margin-left:141.9pt;margin-top:222.1pt;width:34.5pt;height:30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" stroked="f">
                <v:fill opacity="0"/>
                <v:textbo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B</w:t>
                      </w:r>
                    </w:p>
                  </w:txbxContent>
                </v:textbox>
              </v:shape>
            </w:pict>
          </mc:Fallback>
        </mc:AlternateContent>
      </w:r>
      <w:r>
        <w:rPr>
          <w:rFonts w:ascii="Times New Roman" w:hAnsi="Times New Roman" w:cs="Times New Roman"/>
          <w:noProof/>
          <w:sz w:val="24"/>
          <w:szCs w:val="24"/>
          <w:lang w:val="en-IE" w:eastAsia="en-IE"/>
        </w:rPr>
        <w:drawing>
          <wp:anchor distT="0" distB="0" distL="114300" distR="114300" simplePos="0" relativeHeight="251764224" behindDoc="1" locked="0" layoutInCell="1" allowOverlap="1">
            <wp:simplePos x="0" y="0"/>
            <wp:positionH relativeFrom="column">
              <wp:posOffset>2960370</wp:posOffset>
            </wp:positionH>
            <wp:positionV relativeFrom="paragraph">
              <wp:posOffset>2432685</wp:posOffset>
            </wp:positionV>
            <wp:extent cx="2583180" cy="1985010"/>
            <wp:effectExtent l="0" t="0" r="7620" b="0"/>
            <wp:wrapTight wrapText="bothSides">
              <wp:wrapPolygon edited="0">
                <wp:start x="0" y="0"/>
                <wp:lineTo x="0" y="21351"/>
                <wp:lineTo x="21504" y="21351"/>
                <wp:lineTo x="21504" y="0"/>
                <wp:lineTo x="0" y="0"/>
              </wp:wrapPolygon>
            </wp:wrapTight>
            <wp:docPr id="293" name="Picture 181" descr="HS188-S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S188-S3-28"/>
                    <pic:cNvPicPr>
                      <a:picLocks noChangeAspect="1" noChangeArrowheads="1"/>
                    </pic:cNvPicPr>
                  </pic:nvPicPr>
                  <pic:blipFill>
                    <a:blip r:embed="rId145">
                      <a:extLst>
                        <a:ext uri="{28A0092B-C50C-407E-A947-70E740481C1C}">
                          <a14:useLocalDpi xmlns:a14="http://schemas.microsoft.com/office/drawing/2010/main" val="0"/>
                        </a:ext>
                      </a:extLst>
                    </a:blip>
                    <a:srcRect l="5128" t="16240" r="1923"/>
                    <a:stretch>
                      <a:fillRect/>
                    </a:stretch>
                  </pic:blipFill>
                  <pic:spPr bwMode="auto">
                    <a:xfrm>
                      <a:off x="0" y="0"/>
                      <a:ext cx="2583180" cy="1985010"/>
                    </a:xfrm>
                    <a:prstGeom prst="rect">
                      <a:avLst/>
                    </a:prstGeom>
                    <a:noFill/>
                  </pic:spPr>
                </pic:pic>
              </a:graphicData>
            </a:graphic>
            <wp14:sizeRelH relativeFrom="page">
              <wp14:pctWidth>0</wp14:pctWidth>
            </wp14:sizeRelH>
            <wp14:sizeRelV relativeFrom="page">
              <wp14:pctHeight>0</wp14:pctHeight>
            </wp14:sizeRelV>
          </wp:anchor>
        </w:drawing>
      </w:r>
      <w:r w:rsidR="00B45357">
        <w:rPr>
          <w:rFonts w:ascii="Times New Roman" w:hAnsi="Times New Roman" w:cs="Times New Roman"/>
          <w:sz w:val="24"/>
          <w:szCs w:val="24"/>
        </w:rPr>
        <w:t xml:space="preserve">Figure 4.31 </w:t>
      </w:r>
      <w:r w:rsidR="00947C1A" w:rsidRPr="00C92793">
        <w:rPr>
          <w:rFonts w:ascii="Times New Roman" w:hAnsi="Times New Roman" w:cs="Times New Roman"/>
          <w:sz w:val="24"/>
          <w:szCs w:val="24"/>
        </w:rPr>
        <w:t xml:space="preserve">shows the SEM micrographs of the cross-section of the laser treated region. It can be observed that the depth of the laser treated region extends almost 50 µm below the surface with a uniform thickness. The demarcation line between the laser treated region and the base material is clearly seen. The microstructural changes in the treated region take place due to the phase </w:t>
      </w:r>
      <w:r w:rsidR="008E0482" w:rsidRPr="00C92793">
        <w:rPr>
          <w:rFonts w:ascii="Times New Roman" w:hAnsi="Times New Roman" w:cs="Times New Roman"/>
          <w:sz w:val="24"/>
          <w:szCs w:val="24"/>
        </w:rPr>
        <w:t>change, high treating cooling rates, and compounds formed at the surface region</w:t>
      </w:r>
      <w:r w:rsidR="008E0482">
        <w:rPr>
          <w:rFonts w:ascii="Times New Roman" w:hAnsi="Times New Roman" w:cs="Times New Roman"/>
          <w:sz w:val="24"/>
          <w:szCs w:val="24"/>
        </w:rPr>
        <w:t>.</w:t>
      </w:r>
    </w:p>
    <w:p w:rsidR="00947C1A" w:rsidRPr="00C92793" w:rsidRDefault="00146A67" w:rsidP="00947C1A">
      <w:pPr>
        <w:rPr>
          <w:rFonts w:ascii="Times New Roman" w:hAnsi="Times New Roman" w:cs="Times New Roman"/>
          <w:b/>
          <w:bCs/>
          <w:color w:val="FF0000"/>
          <w:sz w:val="28"/>
          <w:szCs w:val="28"/>
        </w:rPr>
      </w:pPr>
      <w:r>
        <w:rPr>
          <w:rFonts w:ascii="Times New Roman" w:hAnsi="Times New Roman" w:cs="Times New Roman"/>
          <w:noProof/>
          <w:sz w:val="24"/>
          <w:szCs w:val="24"/>
          <w:lang w:val="en-IE" w:eastAsia="en-IE"/>
        </w:rPr>
        <mc:AlternateContent>
          <mc:Choice Requires="wps">
            <w:drawing>
              <wp:anchor distT="0" distB="0" distL="114300" distR="114300" simplePos="0" relativeHeight="251747840" behindDoc="0" locked="0" layoutInCell="1" allowOverlap="1">
                <wp:simplePos x="0" y="0"/>
                <wp:positionH relativeFrom="column">
                  <wp:posOffset>3576955</wp:posOffset>
                </wp:positionH>
                <wp:positionV relativeFrom="paragraph">
                  <wp:posOffset>-833120</wp:posOffset>
                </wp:positionV>
                <wp:extent cx="1695450" cy="381000"/>
                <wp:effectExtent l="5080" t="5080" r="4445" b="4445"/>
                <wp:wrapNone/>
                <wp:docPr id="21"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B3399" w:rsidRDefault="00525A2E" w:rsidP="00CB2B62">
                            <w:pPr>
                              <w:rPr>
                                <w:b/>
                                <w:bCs/>
                                <w:color w:val="FFFFFF"/>
                              </w:rPr>
                            </w:pPr>
                            <w:r>
                              <w:rPr>
                                <w:b/>
                                <w:bCs/>
                                <w:color w:val="FFFFFF"/>
                              </w:rPr>
                              <w:t>Feather like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1" o:spid="_x0000_s1127" type="#_x0000_t202" style="position:absolute;margin-left:281.65pt;margin-top:-65.6pt;width:133.5pt;height:30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" stroked="f">
                <v:fill opacity="0"/>
                <v:textbox>
                  <w:txbxContent>
                    <w:p w:rsidR="00525A2E" w:rsidRPr="00DB3399" w:rsidRDefault="00525A2E" w:rsidP="00CB2B62">
                      <w:pPr>
                        <w:rPr>
                          <w:b/>
                          <w:bCs/>
                          <w:color w:val="FFFFFF"/>
                        </w:rPr>
                      </w:pPr>
                      <w:r>
                        <w:rPr>
                          <w:b/>
                          <w:bCs/>
                          <w:color w:val="FFFFFF"/>
                        </w:rPr>
                        <w:t>Feather like structure</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746816" behindDoc="0" locked="0" layoutInCell="1" allowOverlap="1">
                <wp:simplePos x="0" y="0"/>
                <wp:positionH relativeFrom="column">
                  <wp:posOffset>3648075</wp:posOffset>
                </wp:positionH>
                <wp:positionV relativeFrom="paragraph">
                  <wp:posOffset>1144905</wp:posOffset>
                </wp:positionV>
                <wp:extent cx="1209675" cy="381000"/>
                <wp:effectExtent l="0" t="1905" r="0" b="7620"/>
                <wp:wrapNone/>
                <wp:docPr id="20"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B3399" w:rsidRDefault="00525A2E" w:rsidP="00CB2B62">
                            <w:pPr>
                              <w:rPr>
                                <w:b/>
                                <w:bCs/>
                                <w:color w:val="FFFFFF"/>
                              </w:rPr>
                            </w:pPr>
                            <w:r>
                              <w:rPr>
                                <w:b/>
                                <w:bCs/>
                                <w:color w:val="FFFFFF"/>
                              </w:rPr>
                              <w:t>Large Grains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0" o:spid="_x0000_s1128" type="#_x0000_t202" style="position:absolute;margin-left:287.25pt;margin-top:90.15pt;width:95.25pt;height:30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" stroked="f">
                <v:fill opacity="0"/>
                <v:textbox>
                  <w:txbxContent>
                    <w:p w:rsidR="00525A2E" w:rsidRPr="00DB3399" w:rsidRDefault="00525A2E" w:rsidP="00CB2B62">
                      <w:pPr>
                        <w:rPr>
                          <w:b/>
                          <w:bCs/>
                          <w:color w:val="FFFFFF"/>
                        </w:rPr>
                      </w:pPr>
                      <w:r>
                        <w:rPr>
                          <w:b/>
                          <w:bCs/>
                          <w:color w:val="FFFFFF"/>
                        </w:rPr>
                        <w:t>Large Grains</w:t>
                      </w:r>
                    </w:p>
                  </w:txbxContent>
                </v:textbox>
              </v:shape>
            </w:pict>
          </mc:Fallback>
        </mc:AlternateContent>
      </w:r>
      <w:r>
        <w:rPr>
          <w:rFonts w:ascii="Times New Roman" w:hAnsi="Times New Roman" w:cs="Times New Roman"/>
          <w:noProof/>
          <w:sz w:val="24"/>
          <w:szCs w:val="24"/>
          <w:lang w:val="en-IE" w:eastAsia="en-IE"/>
        </w:rPr>
        <w:drawing>
          <wp:anchor distT="0" distB="0" distL="114300" distR="114300" simplePos="0" relativeHeight="251763200" behindDoc="1" locked="0" layoutInCell="1" allowOverlap="1">
            <wp:simplePos x="0" y="0"/>
            <wp:positionH relativeFrom="column">
              <wp:posOffset>47625</wp:posOffset>
            </wp:positionH>
            <wp:positionV relativeFrom="paragraph">
              <wp:posOffset>2477135</wp:posOffset>
            </wp:positionV>
            <wp:extent cx="2630805" cy="2081530"/>
            <wp:effectExtent l="0" t="0" r="0" b="0"/>
            <wp:wrapTight wrapText="bothSides">
              <wp:wrapPolygon edited="0">
                <wp:start x="0" y="0"/>
                <wp:lineTo x="0" y="21350"/>
                <wp:lineTo x="21428" y="21350"/>
                <wp:lineTo x="21428" y="0"/>
                <wp:lineTo x="0" y="0"/>
              </wp:wrapPolygon>
            </wp:wrapTight>
            <wp:docPr id="292" name="Picture 180" descr="HS188-S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S188-S3-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30805" cy="20815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IE" w:eastAsia="en-IE"/>
        </w:rPr>
        <mc:AlternateContent>
          <mc:Choice Requires="wps">
            <w:drawing>
              <wp:anchor distT="0" distB="0" distL="114300" distR="114300" simplePos="0" relativeHeight="251671040" behindDoc="0" locked="0" layoutInCell="1" allowOverlap="1">
                <wp:simplePos x="0" y="0"/>
                <wp:positionH relativeFrom="column">
                  <wp:posOffset>2960370</wp:posOffset>
                </wp:positionH>
                <wp:positionV relativeFrom="paragraph">
                  <wp:posOffset>577215</wp:posOffset>
                </wp:positionV>
                <wp:extent cx="438150" cy="381000"/>
                <wp:effectExtent l="7620" t="5715" r="1905" b="3810"/>
                <wp:wrapNone/>
                <wp:docPr id="19"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129" type="#_x0000_t202" style="position:absolute;margin-left:233.1pt;margin-top:45.45pt;width:34.5pt;height:30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" stroked="f">
                <v:fill opacity="0"/>
                <v:textbo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C</w:t>
                      </w:r>
                    </w:p>
                  </w:txbxContent>
                </v:textbox>
              </v:shape>
            </w:pict>
          </mc:Fallback>
        </mc:AlternateContent>
      </w:r>
      <w:r>
        <w:rPr>
          <w:rFonts w:ascii="Times New Roman" w:hAnsi="Times New Roman" w:cs="Times New Roman"/>
          <w:noProof/>
          <w:sz w:val="24"/>
          <w:szCs w:val="24"/>
          <w:lang w:val="en-IE" w:eastAsia="en-IE"/>
        </w:rPr>
        <mc:AlternateContent>
          <mc:Choice Requires="wpg">
            <w:drawing>
              <wp:anchor distT="0" distB="0" distL="114300" distR="114300" simplePos="0" relativeHeight="251676160" behindDoc="0" locked="0" layoutInCell="1" allowOverlap="1">
                <wp:simplePos x="0" y="0"/>
                <wp:positionH relativeFrom="column">
                  <wp:posOffset>788670</wp:posOffset>
                </wp:positionH>
                <wp:positionV relativeFrom="paragraph">
                  <wp:posOffset>890905</wp:posOffset>
                </wp:positionV>
                <wp:extent cx="1838325" cy="381000"/>
                <wp:effectExtent l="26670" t="5080" r="1905" b="4445"/>
                <wp:wrapNone/>
                <wp:docPr id="16"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381000"/>
                          <a:chOff x="3045" y="6809"/>
                          <a:chExt cx="2895" cy="600"/>
                        </a:xfrm>
                      </wpg:grpSpPr>
                      <wps:wsp>
                        <wps:cNvPr id="17" name="Text Box 196"/>
                        <wps:cNvSpPr txBox="1">
                          <a:spLocks noChangeArrowheads="1"/>
                        </wps:cNvSpPr>
                        <wps:spPr bwMode="auto">
                          <a:xfrm>
                            <a:off x="4515" y="6809"/>
                            <a:ext cx="1425" cy="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B3399" w:rsidRDefault="00525A2E" w:rsidP="00947C1A">
                              <w:pPr>
                                <w:rPr>
                                  <w:b/>
                                  <w:bCs/>
                                  <w:color w:val="FFFFFF"/>
                                </w:rPr>
                              </w:pPr>
                              <w:r>
                                <w:rPr>
                                  <w:b/>
                                  <w:bCs/>
                                  <w:color w:val="FFFFFF"/>
                                </w:rPr>
                                <w:t>Micro-void</w:t>
                              </w:r>
                            </w:p>
                          </w:txbxContent>
                        </wps:txbx>
                        <wps:bodyPr rot="0" vert="horz" wrap="square" lIns="91440" tIns="45720" rIns="91440" bIns="45720" anchor="t" anchorCtr="0" upright="1">
                          <a:noAutofit/>
                        </wps:bodyPr>
                      </wps:wsp>
                      <wps:wsp>
                        <wps:cNvPr id="18" name="Line 197"/>
                        <wps:cNvCnPr/>
                        <wps:spPr bwMode="auto">
                          <a:xfrm flipH="1" flipV="1">
                            <a:off x="3045" y="6915"/>
                            <a:ext cx="1530" cy="105"/>
                          </a:xfrm>
                          <a:prstGeom prst="line">
                            <a:avLst/>
                          </a:prstGeom>
                          <a:noFill/>
                          <a:ln w="1270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5" o:spid="_x0000_s1130" style="position:absolute;margin-left:62.1pt;margin-top:70.15pt;width:144.75pt;height:30pt;z-index:251676160" coordorigin="3045,6809" coordsize="289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">
                <v:shape id="Text Box 196" o:spid="_x0000_s1131" type="#_x0000_t202" style="position:absolute;left:4515;top:6809;width:1425;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6QsMMA&#10;AADbAAAADwAAAGRycy9kb3ducmV2LnhtbESPQYvCMBCF7wv+hzCCl0VTPaylGkVEQUEXtup9bMa2&#10;2kxKE7X7782CsLcZ3pv3vZnOW1OJBzWutKxgOIhAEGdWl5wrOB7W/RiE88gaK8uk4JcczGedjykm&#10;2j75hx6pz0UIYZeggsL7OpHSZQUZdANbEwftYhuDPqxNLnWDzxBuKjmKoi9psORAKLCmZUHZLb2b&#10;wF21cX0675bXbfp5vo6+udzHrFSv2y4mIDy1/t/8vt7oUH8Mf7+EAe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6QsMMAAADbAAAADwAAAAAAAAAAAAAAAACYAgAAZHJzL2Rv&#10;d25yZXYueG1sUEsFBgAAAAAEAAQA9QAAAIgDAAAAAA==&#10;" stroked="f">
                  <v:fill opacity="0"/>
                  <v:textbox>
                    <w:txbxContent>
                      <w:p w:rsidR="00525A2E" w:rsidRPr="00DB3399" w:rsidRDefault="00525A2E" w:rsidP="00947C1A">
                        <w:pPr>
                          <w:rPr>
                            <w:b/>
                            <w:bCs/>
                            <w:color w:val="FFFFFF"/>
                          </w:rPr>
                        </w:pPr>
                        <w:r>
                          <w:rPr>
                            <w:b/>
                            <w:bCs/>
                            <w:color w:val="FFFFFF"/>
                          </w:rPr>
                          <w:t>Micro-void</w:t>
                        </w:r>
                      </w:p>
                    </w:txbxContent>
                  </v:textbox>
                </v:shape>
                <v:line id="Line 197" o:spid="_x0000_s1132" style="position:absolute;flip:x y;visibility:visible;mso-wrap-style:square" from="3045,6915" to="4575,7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zy3cUAAADbAAAADwAAAGRycy9kb3ducmV2LnhtbESPT2/CMAzF70h8h8iTdoN0f7RBISCE&#10;NKnjNuhhR6sxbUXjVElGOz79fJjEzdZ7fu/n9XZ0nbpSiK1nA0/zDBRx5W3LtYHy9DFbgIoJ2WLn&#10;mQz8UoTtZjpZY279wF90PaZaSQjHHA00KfW51rFqyGGc+55YtLMPDpOsodY24CDhrtPPWfamHbYs&#10;DQ32tG+ouhx/nIH3cjjsy/b2WXy/ZEMoXsvlrbsY8/gw7lagEo3pbv6/LqzgC6z8IgPo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jzy3cUAAADbAAAADwAAAAAAAAAA&#10;AAAAAAChAgAAZHJzL2Rvd25yZXYueG1sUEsFBgAAAAAEAAQA+QAAAJMDAAAAAA==&#10;" strokecolor="white" strokeweight="1pt">
                  <v:stroke endarrow="block"/>
                </v:line>
              </v:group>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72064" behindDoc="0" locked="0" layoutInCell="1" allowOverlap="1">
                <wp:simplePos x="0" y="0"/>
                <wp:positionH relativeFrom="column">
                  <wp:posOffset>1560195</wp:posOffset>
                </wp:positionH>
                <wp:positionV relativeFrom="paragraph">
                  <wp:posOffset>612775</wp:posOffset>
                </wp:positionV>
                <wp:extent cx="1066800" cy="381000"/>
                <wp:effectExtent l="7620" t="3175" r="1905" b="6350"/>
                <wp:wrapNone/>
                <wp:docPr id="1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B3399" w:rsidRDefault="00525A2E" w:rsidP="00947C1A">
                            <w:pPr>
                              <w:rPr>
                                <w:b/>
                                <w:bCs/>
                                <w:color w:val="FFFFFF"/>
                              </w:rPr>
                            </w:pPr>
                            <w:r w:rsidRPr="00DB3399">
                              <w:rPr>
                                <w:b/>
                                <w:bCs/>
                                <w:color w:val="FFFFFF"/>
                              </w:rPr>
                              <w:t>Dense Layer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133" type="#_x0000_t202" style="position:absolute;margin-left:122.85pt;margin-top:48.25pt;width:84pt;height:30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" stroked="f">
                <v:fill opacity="0"/>
                <v:textbox>
                  <w:txbxContent>
                    <w:p w:rsidR="00525A2E" w:rsidRPr="00DB3399" w:rsidRDefault="00525A2E" w:rsidP="00947C1A">
                      <w:pPr>
                        <w:rPr>
                          <w:b/>
                          <w:bCs/>
                          <w:color w:val="FFFFFF"/>
                        </w:rPr>
                      </w:pPr>
                      <w:r w:rsidRPr="00DB3399">
                        <w:rPr>
                          <w:b/>
                          <w:bCs/>
                          <w:color w:val="FFFFFF"/>
                        </w:rPr>
                        <w:t>Dense Layer</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79232" behindDoc="0" locked="0" layoutInCell="1" allowOverlap="1">
                <wp:simplePos x="0" y="0"/>
                <wp:positionH relativeFrom="column">
                  <wp:posOffset>1861820</wp:posOffset>
                </wp:positionH>
                <wp:positionV relativeFrom="paragraph">
                  <wp:posOffset>-1014095</wp:posOffset>
                </wp:positionV>
                <wp:extent cx="438150" cy="381000"/>
                <wp:effectExtent l="4445" t="5080" r="5080" b="4445"/>
                <wp:wrapNone/>
                <wp:docPr id="14"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134" type="#_x0000_t202" style="position:absolute;margin-left:146.6pt;margin-top:-79.85pt;width:34.5pt;height:30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" stroked="f">
                <v:fill opacity="0"/>
                <v:textbox>
                  <w:txbxContent>
                    <w:p w:rsidR="00525A2E" w:rsidRPr="00DA368A" w:rsidRDefault="00525A2E" w:rsidP="00947C1A">
                      <w:pPr>
                        <w:rPr>
                          <w:rFonts w:ascii="Times New Roman" w:hAnsi="Times New Roman" w:cs="Times New Roman"/>
                          <w:b/>
                          <w:bCs/>
                          <w:color w:val="FF0000"/>
                          <w:sz w:val="28"/>
                          <w:szCs w:val="28"/>
                        </w:rPr>
                      </w:pPr>
                      <w:r w:rsidRPr="00DA368A">
                        <w:rPr>
                          <w:rFonts w:ascii="Times New Roman" w:hAnsi="Times New Roman" w:cs="Times New Roman"/>
                          <w:b/>
                          <w:bCs/>
                          <w:color w:val="FF0000"/>
                          <w:sz w:val="28"/>
                          <w:szCs w:val="28"/>
                        </w:rPr>
                        <w:t>C</w:t>
                      </w:r>
                    </w:p>
                  </w:txbxContent>
                </v:textbox>
              </v:shape>
            </w:pict>
          </mc:Fallback>
        </mc:AlternateContent>
      </w:r>
      <w:r>
        <w:rPr>
          <w:rFonts w:ascii="Times New Roman" w:hAnsi="Times New Roman" w:cs="Times New Roman"/>
          <w:noProof/>
          <w:sz w:val="24"/>
          <w:szCs w:val="24"/>
          <w:lang w:val="en-IE" w:eastAsia="en-IE"/>
        </w:rPr>
        <w:drawing>
          <wp:anchor distT="0" distB="0" distL="114300" distR="114300" simplePos="0" relativeHeight="251765248" behindDoc="1" locked="0" layoutInCell="1" allowOverlap="1">
            <wp:simplePos x="0" y="0"/>
            <wp:positionH relativeFrom="column">
              <wp:posOffset>2851150</wp:posOffset>
            </wp:positionH>
            <wp:positionV relativeFrom="paragraph">
              <wp:posOffset>2477135</wp:posOffset>
            </wp:positionV>
            <wp:extent cx="2692400" cy="2019300"/>
            <wp:effectExtent l="0" t="0" r="0" b="0"/>
            <wp:wrapTight wrapText="bothSides">
              <wp:wrapPolygon edited="0">
                <wp:start x="0" y="0"/>
                <wp:lineTo x="0" y="21396"/>
                <wp:lineTo x="21396" y="21396"/>
                <wp:lineTo x="21396" y="0"/>
                <wp:lineTo x="0" y="0"/>
              </wp:wrapPolygon>
            </wp:wrapTight>
            <wp:docPr id="291" name="Picture 182" descr="HSS+5%Co-N-S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SS+5%Co-N-S4-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92400" cy="20193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val="en-IE" w:eastAsia="en-IE"/>
        </w:rPr>
        <mc:AlternateContent>
          <mc:Choice Requires="wps">
            <w:drawing>
              <wp:anchor distT="0" distB="0" distL="114300" distR="114300" simplePos="0" relativeHeight="251668992" behindDoc="0" locked="0" layoutInCell="1" allowOverlap="1">
                <wp:simplePos x="0" y="0"/>
                <wp:positionH relativeFrom="column">
                  <wp:posOffset>2240280</wp:posOffset>
                </wp:positionH>
                <wp:positionV relativeFrom="paragraph">
                  <wp:posOffset>-896620</wp:posOffset>
                </wp:positionV>
                <wp:extent cx="438150" cy="381000"/>
                <wp:effectExtent l="1905" t="8255" r="7620" b="1270"/>
                <wp:wrapNone/>
                <wp:docPr id="13"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A368A" w:rsidRDefault="00525A2E" w:rsidP="00947C1A">
                            <w:pPr>
                              <w:rPr>
                                <w:rFonts w:ascii="Times New Roman" w:hAnsi="Times New Roman" w:cs="Times New Roman"/>
                                <w:b/>
                                <w:bCs/>
                                <w:color w:val="FFFFFF"/>
                                <w:sz w:val="28"/>
                                <w:szCs w:val="28"/>
                              </w:rPr>
                            </w:pPr>
                            <w:r w:rsidRPr="00DA368A">
                              <w:rPr>
                                <w:rFonts w:ascii="Times New Roman" w:hAnsi="Times New Roman" w:cs="Times New Roman"/>
                                <w:b/>
                                <w:bCs/>
                                <w:color w:val="FFFFFF"/>
                                <w:sz w:val="28"/>
                                <w:szCs w:val="2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135" type="#_x0000_t202" style="position:absolute;margin-left:176.4pt;margin-top:-70.6pt;width:34.5pt;height:30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" stroked="f">
                <v:fill opacity="0"/>
                <v:textbox>
                  <w:txbxContent>
                    <w:p w:rsidR="00525A2E" w:rsidRPr="00DA368A" w:rsidRDefault="00525A2E" w:rsidP="00947C1A">
                      <w:pPr>
                        <w:rPr>
                          <w:rFonts w:ascii="Times New Roman" w:hAnsi="Times New Roman" w:cs="Times New Roman"/>
                          <w:b/>
                          <w:bCs/>
                          <w:color w:val="FFFFFF"/>
                          <w:sz w:val="28"/>
                          <w:szCs w:val="28"/>
                        </w:rPr>
                      </w:pPr>
                      <w:r w:rsidRPr="00DA368A">
                        <w:rPr>
                          <w:rFonts w:ascii="Times New Roman" w:hAnsi="Times New Roman" w:cs="Times New Roman"/>
                          <w:b/>
                          <w:bCs/>
                          <w:color w:val="FFFFFF"/>
                          <w:sz w:val="28"/>
                          <w:szCs w:val="28"/>
                        </w:rPr>
                        <w:t>A</w:t>
                      </w:r>
                    </w:p>
                  </w:txbxContent>
                </v:textbox>
              </v:shape>
            </w:pict>
          </mc:Fallback>
        </mc:AlternateContent>
      </w:r>
      <w:r>
        <w:rPr>
          <w:rFonts w:ascii="Times New Roman" w:hAnsi="Times New Roman" w:cs="Times New Roman"/>
          <w:noProof/>
          <w:sz w:val="24"/>
          <w:szCs w:val="24"/>
          <w:lang w:val="en-IE" w:eastAsia="en-IE"/>
        </w:rPr>
        <w:drawing>
          <wp:anchor distT="0" distB="0" distL="114300" distR="114300" simplePos="0" relativeHeight="251762176" behindDoc="1" locked="0" layoutInCell="1" allowOverlap="1">
            <wp:simplePos x="0" y="0"/>
            <wp:positionH relativeFrom="column">
              <wp:posOffset>59055</wp:posOffset>
            </wp:positionH>
            <wp:positionV relativeFrom="paragraph">
              <wp:posOffset>175260</wp:posOffset>
            </wp:positionV>
            <wp:extent cx="2619375" cy="1964690"/>
            <wp:effectExtent l="0" t="0" r="9525" b="0"/>
            <wp:wrapTight wrapText="bothSides">
              <wp:wrapPolygon edited="0">
                <wp:start x="0" y="0"/>
                <wp:lineTo x="0" y="21363"/>
                <wp:lineTo x="21521" y="21363"/>
                <wp:lineTo x="21521" y="0"/>
                <wp:lineTo x="0" y="0"/>
              </wp:wrapPolygon>
            </wp:wrapTight>
            <wp:docPr id="294" name="Picture 179" descr="HSS+5%Co-N-S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SS+5%Co-N-S7-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19375" cy="1964690"/>
                    </a:xfrm>
                    <a:prstGeom prst="rect">
                      <a:avLst/>
                    </a:prstGeom>
                    <a:noFill/>
                  </pic:spPr>
                </pic:pic>
              </a:graphicData>
            </a:graphic>
            <wp14:sizeRelH relativeFrom="page">
              <wp14:pctWidth>0</wp14:pctWidth>
            </wp14:sizeRelH>
            <wp14:sizeRelV relativeFrom="page">
              <wp14:pctHeight>0</wp14:pctHeight>
            </wp14:sizeRelV>
          </wp:anchor>
        </w:drawing>
      </w:r>
    </w:p>
    <w:p w:rsidR="00947C1A" w:rsidRPr="00C92793" w:rsidRDefault="00146A67" w:rsidP="00947C1A">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n-IE" w:eastAsia="en-IE"/>
        </w:rPr>
        <mc:AlternateContent>
          <mc:Choice Requires="wpg">
            <w:drawing>
              <wp:anchor distT="0" distB="0" distL="114300" distR="114300" simplePos="0" relativeHeight="251674112" behindDoc="0" locked="0" layoutInCell="1" allowOverlap="1">
                <wp:simplePos x="0" y="0"/>
                <wp:positionH relativeFrom="column">
                  <wp:posOffset>-2014220</wp:posOffset>
                </wp:positionH>
                <wp:positionV relativeFrom="paragraph">
                  <wp:posOffset>-905510</wp:posOffset>
                </wp:positionV>
                <wp:extent cx="1638300" cy="791845"/>
                <wp:effectExtent l="5080" t="37465" r="33020" b="8890"/>
                <wp:wrapNone/>
                <wp:docPr id="8"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0" cy="791845"/>
                          <a:chOff x="2775" y="7425"/>
                          <a:chExt cx="2580" cy="1247"/>
                        </a:xfrm>
                      </wpg:grpSpPr>
                      <wps:wsp>
                        <wps:cNvPr id="9" name="Text Box 190"/>
                        <wps:cNvSpPr txBox="1">
                          <a:spLocks noChangeArrowheads="1"/>
                        </wps:cNvSpPr>
                        <wps:spPr bwMode="auto">
                          <a:xfrm>
                            <a:off x="2775" y="8072"/>
                            <a:ext cx="1680" cy="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B3399" w:rsidRDefault="00525A2E" w:rsidP="00947C1A">
                              <w:pPr>
                                <w:rPr>
                                  <w:b/>
                                  <w:bCs/>
                                  <w:color w:val="FFFFFF"/>
                                </w:rPr>
                              </w:pPr>
                              <w:r w:rsidRPr="00DB3399">
                                <w:rPr>
                                  <w:b/>
                                  <w:bCs/>
                                  <w:color w:val="FFFFFF"/>
                                </w:rPr>
                                <w:t>TiC Particles</w:t>
                              </w:r>
                            </w:p>
                          </w:txbxContent>
                        </wps:txbx>
                        <wps:bodyPr rot="0" vert="horz" wrap="square" lIns="91440" tIns="45720" rIns="91440" bIns="45720" anchor="t" anchorCtr="0" upright="1">
                          <a:noAutofit/>
                        </wps:bodyPr>
                      </wps:wsp>
                      <wps:wsp>
                        <wps:cNvPr id="11" name="Line 191"/>
                        <wps:cNvCnPr/>
                        <wps:spPr bwMode="auto">
                          <a:xfrm flipH="1" flipV="1">
                            <a:off x="3390" y="7425"/>
                            <a:ext cx="165" cy="63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12" name="Line 192"/>
                        <wps:cNvCnPr/>
                        <wps:spPr bwMode="auto">
                          <a:xfrm flipV="1">
                            <a:off x="4185" y="7984"/>
                            <a:ext cx="1170" cy="27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9" o:spid="_x0000_s1136" style="position:absolute;left:0;text-align:left;margin-left:-158.6pt;margin-top:-71.3pt;width:129pt;height:62.35pt;z-index:251674112" coordorigin="2775,7425" coordsize="2580,1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">
                <v:shape id="Text Box 190" o:spid="_x0000_s1137" type="#_x0000_t202" style="position:absolute;left:2775;top:8072;width:168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mtXMMA&#10;AADaAAAADwAAAGRycy9kb3ducmV2LnhtbESPX2vCMBTF3wW/Q7jCXoZN54PUzihDNthgE6z6ftvc&#10;tXXNTUkyrd9+EQY+Hs6fH2e5HkwnzuR8a1nBU5KCIK6sbrlWcNi/TTMQPiBr7CyTgit5WK/GoyXm&#10;2l54R+ci1CKOsM9RQRNCn0vpq4YM+sT2xNH7ts5giNLVUju8xHHTyVmazqXBliOhwZ42DVU/xa+J&#10;3Nch64/l5+b0UTyWp9mW26+MlXqYDC/PIAIN4R7+b79rBQu4XYk3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mtXMMAAADaAAAADwAAAAAAAAAAAAAAAACYAgAAZHJzL2Rv&#10;d25yZXYueG1sUEsFBgAAAAAEAAQA9QAAAIgDAAAAAA==&#10;" stroked="f">
                  <v:fill opacity="0"/>
                  <v:textbox>
                    <w:txbxContent>
                      <w:p w:rsidR="00525A2E" w:rsidRPr="00DB3399" w:rsidRDefault="00525A2E" w:rsidP="00947C1A">
                        <w:pPr>
                          <w:rPr>
                            <w:b/>
                            <w:bCs/>
                            <w:color w:val="FFFFFF"/>
                          </w:rPr>
                        </w:pPr>
                        <w:r w:rsidRPr="00DB3399">
                          <w:rPr>
                            <w:b/>
                            <w:bCs/>
                            <w:color w:val="FFFFFF"/>
                          </w:rPr>
                          <w:t>TiC Particles</w:t>
                        </w:r>
                      </w:p>
                    </w:txbxContent>
                  </v:textbox>
                </v:shape>
                <v:line id="Line 191" o:spid="_x0000_s1138" style="position:absolute;flip:x y;visibility:visible;mso-wrap-style:square" from="3390,7425" to="3555,8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5bR8AAAADbAAAADwAAAGRycy9kb3ducmV2LnhtbERP3WrCMBS+H+wdwhl4N1MFRTqjFMdA&#10;EQSrD3DWnLVlzUlMota3N4Lg3fn4fs982ZtOXMiH1rKC0TADQVxZ3XKt4Hj4+ZyBCBFZY2eZFNwo&#10;wHLx/jbHXNsr7+lSxlqkEA45KmhidLmUoWrIYBhaR5y4P+sNxgR9LbXHawo3nRxn2VQabDk1NOho&#10;1VD1X56Ngv3vyhffxa4Mt9NpXHfO7TbbiVKDj774AhGpjy/x073Waf4IHr+kA+Ti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7eW0fAAAAA2wAAAA8AAAAAAAAAAAAAAAAA&#10;oQIAAGRycy9kb3ducmV2LnhtbFBLBQYAAAAABAAEAPkAAACOAwAAAAA=&#10;" strokecolor="white" strokeweight="1.5pt">
                  <v:stroke endarrow="block"/>
                </v:line>
                <v:line id="Line 192" o:spid="_x0000_s1139" style="position:absolute;flip:y;visibility:visible;mso-wrap-style:square" from="4185,7984" to="5355,8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MOgcIAAADbAAAADwAAAGRycy9kb3ducmV2LnhtbERPTWvCQBC9C/0PyxR6001yEE3dSCkU&#10;KtiKaQ89DtnJJm12NmTXGP+9WxC8zeN9zmY72U6MNPjWsYJ0kYAgrpxu2Sj4/nqbr0D4gKyxc0wK&#10;LuRhWzzMNphrd+YjjWUwIoawz1FBE0KfS+mrhiz6heuJI1e7wWKIcDBSD3iO4baTWZIspcWWY0OD&#10;Pb02VP2VJ6vg45S5tD6k609vfnf++LM3+3Gl1NPj9PIMItAU7uKb+13H+Rn8/xIPkM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5MOgcIAAADbAAAADwAAAAAAAAAAAAAA&#10;AAChAgAAZHJzL2Rvd25yZXYueG1sUEsFBgAAAAAEAAQA+QAAAJADAAAAAA==&#10;" strokecolor="white" strokeweight="1.5pt">
                  <v:stroke endarrow="block"/>
                </v:line>
              </v:group>
            </w:pict>
          </mc:Fallback>
        </mc:AlternateContent>
      </w:r>
    </w:p>
    <w:p w:rsidR="00947C1A" w:rsidRPr="00CB2B62" w:rsidRDefault="00CB2B62" w:rsidP="00275400">
      <w:pPr>
        <w:pStyle w:val="Caption"/>
        <w:rPr>
          <w:rFonts w:asciiTheme="majorBidi" w:hAnsiTheme="majorBidi" w:cstheme="majorBidi"/>
          <w:sz w:val="28"/>
          <w:szCs w:val="28"/>
        </w:rPr>
      </w:pPr>
      <w:bookmarkStart w:id="100" w:name="_Toc307614960"/>
      <w:r w:rsidRPr="00CB2B62">
        <w:rPr>
          <w:rFonts w:asciiTheme="majorBidi" w:hAnsiTheme="majorBidi" w:cstheme="majorBidi"/>
          <w:sz w:val="22"/>
          <w:szCs w:val="22"/>
        </w:rPr>
        <w:t>Figure 4.31. SEM micrographs of cross-section of laser treated layer of high speed steel: A) Cross-section, B) Dense layer at the surface vicinity and columnar structure, C) Feather like structure below surface vicinity, D) Large grains in the heat affec</w:t>
      </w:r>
      <w:bookmarkEnd w:id="100"/>
    </w:p>
    <w:p w:rsidR="00690468" w:rsidRPr="003723FF" w:rsidRDefault="00146A67" w:rsidP="00C64C79">
      <w:pPr>
        <w:spacing w:line="480" w:lineRule="auto"/>
        <w:ind w:left="-432" w:right="288"/>
        <w:jc w:val="both"/>
        <w:rPr>
          <w:rFonts w:ascii="Times New Roman" w:hAnsi="Times New Roman" w:cs="Times New Roman"/>
          <w:sz w:val="24"/>
          <w:szCs w:val="24"/>
        </w:rPr>
      </w:pPr>
      <w:r>
        <w:rPr>
          <w:rFonts w:ascii="Times New Roman" w:hAnsi="Times New Roman" w:cs="Times New Roman"/>
          <w:noProof/>
          <w:sz w:val="24"/>
          <w:szCs w:val="24"/>
          <w:lang w:val="en-IE" w:eastAsia="en-IE"/>
        </w:rPr>
        <w:lastRenderedPageBreak/>
        <mc:AlternateContent>
          <mc:Choice Requires="wps">
            <w:drawing>
              <wp:anchor distT="0" distB="0" distL="114300" distR="114300" simplePos="0" relativeHeight="251667968" behindDoc="0" locked="0" layoutInCell="1" allowOverlap="1">
                <wp:simplePos x="0" y="0"/>
                <wp:positionH relativeFrom="column">
                  <wp:posOffset>3209925</wp:posOffset>
                </wp:positionH>
                <wp:positionV relativeFrom="paragraph">
                  <wp:posOffset>24765</wp:posOffset>
                </wp:positionV>
                <wp:extent cx="438150" cy="381000"/>
                <wp:effectExtent l="0" t="5715" r="0" b="3810"/>
                <wp:wrapNone/>
                <wp:docPr id="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EB43A3" w:rsidRDefault="00525A2E" w:rsidP="00947C1A">
                            <w:pPr>
                              <w:rPr>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40" type="#_x0000_t202" style="position:absolute;left:0;text-align:left;margin-left:252.75pt;margin-top:1.95pt;width:34.5pt;height:30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" stroked="f">
                <v:fill opacity="0"/>
                <v:textbox>
                  <w:txbxContent>
                    <w:p w:rsidR="00525A2E" w:rsidRPr="00EB43A3" w:rsidRDefault="00525A2E" w:rsidP="00947C1A">
                      <w:pPr>
                        <w:rPr>
                          <w:szCs w:val="28"/>
                        </w:rPr>
                      </w:pP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73088" behindDoc="0" locked="0" layoutInCell="1" allowOverlap="1">
                <wp:simplePos x="0" y="0"/>
                <wp:positionH relativeFrom="column">
                  <wp:posOffset>-2632075</wp:posOffset>
                </wp:positionH>
                <wp:positionV relativeFrom="paragraph">
                  <wp:posOffset>72390</wp:posOffset>
                </wp:positionV>
                <wp:extent cx="1581150" cy="381000"/>
                <wp:effectExtent l="6350" t="5715" r="3175" b="3810"/>
                <wp:wrapNone/>
                <wp:docPr id="2"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381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5A2E" w:rsidRPr="00DB3399" w:rsidRDefault="00525A2E" w:rsidP="00947C1A">
                            <w:pPr>
                              <w:rPr>
                                <w:b/>
                                <w:bCs/>
                                <w:color w:val="FFFFFF"/>
                              </w:rPr>
                            </w:pPr>
                            <w:r w:rsidRPr="00DB3399">
                              <w:rPr>
                                <w:b/>
                                <w:bCs/>
                                <w:color w:val="FFFFFF"/>
                              </w:rPr>
                              <w:t>Columnar structure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141" type="#_x0000_t202" style="position:absolute;left:0;text-align:left;margin-left:-207.25pt;margin-top:5.7pt;width:124.5pt;height:30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" stroked="f">
                <v:fill opacity="0"/>
                <v:textbox>
                  <w:txbxContent>
                    <w:p w:rsidR="00525A2E" w:rsidRPr="00DB3399" w:rsidRDefault="00525A2E" w:rsidP="00947C1A">
                      <w:pPr>
                        <w:rPr>
                          <w:b/>
                          <w:bCs/>
                          <w:color w:val="FFFFFF"/>
                        </w:rPr>
                      </w:pPr>
                      <w:r w:rsidRPr="00DB3399">
                        <w:rPr>
                          <w:b/>
                          <w:bCs/>
                          <w:color w:val="FFFFFF"/>
                        </w:rPr>
                        <w:t>Columnar structure</w:t>
                      </w:r>
                    </w:p>
                  </w:txbxContent>
                </v:textbox>
              </v:shape>
            </w:pict>
          </mc:Fallback>
        </mc:AlternateContent>
      </w:r>
      <w:r>
        <w:rPr>
          <w:rFonts w:ascii="Times New Roman" w:hAnsi="Times New Roman" w:cs="Times New Roman"/>
          <w:noProof/>
          <w:sz w:val="24"/>
          <w:szCs w:val="24"/>
          <w:lang w:val="en-IE" w:eastAsia="en-IE"/>
        </w:rPr>
        <mc:AlternateContent>
          <mc:Choice Requires="wps">
            <w:drawing>
              <wp:anchor distT="0" distB="0" distL="114300" distR="114300" simplePos="0" relativeHeight="251675136" behindDoc="0" locked="0" layoutInCell="1" allowOverlap="1">
                <wp:simplePos x="0" y="0"/>
                <wp:positionH relativeFrom="column">
                  <wp:posOffset>-841375</wp:posOffset>
                </wp:positionH>
                <wp:positionV relativeFrom="paragraph">
                  <wp:posOffset>2540</wp:posOffset>
                </wp:positionV>
                <wp:extent cx="123825" cy="209550"/>
                <wp:effectExtent l="15875" t="50165" r="60325" b="16510"/>
                <wp:wrapNone/>
                <wp:docPr id="1"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3825" cy="209550"/>
                        </a:xfrm>
                        <a:prstGeom prst="line">
                          <a:avLst/>
                        </a:prstGeom>
                        <a:noFill/>
                        <a:ln w="1905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3" o:spid="_x0000_s1026" style="position:absolute;flip: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25pt,.2pt" to="-56.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" strokecolor="white" strokeweight="1.5pt">
                <v:stroke endarrow="block"/>
              </v:line>
            </w:pict>
          </mc:Fallback>
        </mc:AlternateContent>
      </w:r>
      <w:r w:rsidR="00947C1A" w:rsidRPr="003723FF">
        <w:rPr>
          <w:rFonts w:ascii="Times New Roman" w:hAnsi="Times New Roman" w:cs="Times New Roman"/>
          <w:sz w:val="24"/>
          <w:szCs w:val="24"/>
        </w:rPr>
        <w:t>Moreover, due to high cooling rates during laser processing, high thermally stresses are</w:t>
      </w:r>
      <w:r w:rsidR="00C56494" w:rsidRPr="003723FF">
        <w:rPr>
          <w:rFonts w:ascii="Times New Roman" w:hAnsi="Times New Roman" w:cs="Times New Roman"/>
          <w:sz w:val="24"/>
          <w:szCs w:val="24"/>
        </w:rPr>
        <w:t xml:space="preserve"> </w:t>
      </w:r>
      <w:r w:rsidR="00947C1A" w:rsidRPr="003723FF">
        <w:rPr>
          <w:rFonts w:ascii="Times New Roman" w:hAnsi="Times New Roman" w:cs="Times New Roman"/>
          <w:sz w:val="24"/>
          <w:szCs w:val="24"/>
        </w:rPr>
        <w:t>generated, provided that there is no major crack being observed across the cross-section of the treated region. Three different regions can be monitored in the laser treated layer. The first layer consists of fine grains forming a dense layer at the surface vicinity. The formation of the dense</w:t>
      </w:r>
      <w:r w:rsidR="00C56494" w:rsidRPr="003723FF">
        <w:rPr>
          <w:rFonts w:ascii="Times New Roman" w:hAnsi="Times New Roman" w:cs="Times New Roman"/>
          <w:sz w:val="24"/>
          <w:szCs w:val="24"/>
        </w:rPr>
        <w:t xml:space="preserve"> </w:t>
      </w:r>
      <w:r w:rsidR="00947C1A" w:rsidRPr="003723FF">
        <w:rPr>
          <w:rFonts w:ascii="Times New Roman" w:hAnsi="Times New Roman" w:cs="Times New Roman"/>
          <w:sz w:val="24"/>
          <w:szCs w:val="24"/>
        </w:rPr>
        <w:t>layer is associated with the high cooling rates at the surface; in which case, convection and</w:t>
      </w:r>
      <w:r w:rsidR="00C56494" w:rsidRPr="003723FF">
        <w:rPr>
          <w:rFonts w:ascii="Times New Roman" w:hAnsi="Times New Roman" w:cs="Times New Roman"/>
          <w:sz w:val="24"/>
          <w:szCs w:val="24"/>
        </w:rPr>
        <w:t xml:space="preserve"> </w:t>
      </w:r>
      <w:r w:rsidR="00947C1A" w:rsidRPr="003723FF">
        <w:rPr>
          <w:rFonts w:ascii="Times New Roman" w:hAnsi="Times New Roman" w:cs="Times New Roman"/>
          <w:sz w:val="24"/>
          <w:szCs w:val="24"/>
        </w:rPr>
        <w:t>radiation heat transfer from the workpiece surface is significantly influence the grain size</w:t>
      </w:r>
      <w:r w:rsidR="00C56494" w:rsidRPr="003723FF">
        <w:rPr>
          <w:rFonts w:ascii="Times New Roman" w:hAnsi="Times New Roman" w:cs="Times New Roman"/>
          <w:sz w:val="24"/>
          <w:szCs w:val="24"/>
        </w:rPr>
        <w:t xml:space="preserve"> </w:t>
      </w:r>
      <w:r w:rsidR="00947C1A" w:rsidRPr="003723FF">
        <w:rPr>
          <w:rFonts w:ascii="Times New Roman" w:hAnsi="Times New Roman" w:cs="Times New Roman"/>
          <w:sz w:val="24"/>
          <w:szCs w:val="24"/>
        </w:rPr>
        <w:t xml:space="preserve">formation in this region. In addition, formation of nitride species at the surface vicinity results in volume shrinkage in this region contributing to the formation of the dense layer. The presence of partially dissolved TiC particles is evident at the surface vicinity. Moreover, few microcracks are observed around the TiC particles, since thermal expansion coefficients of TiC particles and its neighborhood are different. In addition, few microvoids are observed which is attributed to the volume </w:t>
      </w:r>
      <w:r w:rsidR="00271546" w:rsidRPr="003723FF">
        <w:rPr>
          <w:rFonts w:ascii="Times New Roman" w:hAnsi="Times New Roman" w:cs="Times New Roman"/>
          <w:sz w:val="24"/>
          <w:szCs w:val="24"/>
        </w:rPr>
        <w:t>shrinkage in</w:t>
      </w:r>
      <w:r w:rsidR="00947C1A" w:rsidRPr="003723FF">
        <w:rPr>
          <w:rFonts w:ascii="Times New Roman" w:hAnsi="Times New Roman" w:cs="Times New Roman"/>
          <w:sz w:val="24"/>
          <w:szCs w:val="24"/>
        </w:rPr>
        <w:t xml:space="preserve"> this region. TiC particles are not densely populated at the treated surface vicinity due to low volume fraction of TiC, which is 5%. The second layer starts from next to the surface vicinity and extends some depth below the surface. In this layer, the microstructure is different from that at the surface vicinity. In this case, feather like structures are developed indicating the nitride compounds formation in this region. This is because of the nitrogen diffusion during the laser treatment process. The dendrites formed in this region are small, which is associated with the cooling rates. In this case, relatively slow cooling rates as compared to surface are responsible for the formation of the small dendrites in this region. No micro-crack is observed in this region, which is attributed to relatively slow cooling rates as compared to the surface. In the third region, the grain coarsening is evident due to the slow cooling rates. It should be noted that conduction heat transfer from this region towards the solid bulk governs the amount of cooling rates. </w:t>
      </w:r>
      <w:r w:rsidR="00947C1A" w:rsidRPr="003723FF">
        <w:rPr>
          <w:rFonts w:ascii="Times New Roman" w:hAnsi="Times New Roman" w:cs="Times New Roman"/>
          <w:sz w:val="24"/>
          <w:szCs w:val="24"/>
        </w:rPr>
        <w:lastRenderedPageBreak/>
        <w:t>The presence of heat affected zone next to this region is also evident where larger grains are observed. The demarcation line between the treated layer and the</w:t>
      </w:r>
      <w:r w:rsidR="00C56494" w:rsidRPr="003723FF">
        <w:rPr>
          <w:rFonts w:ascii="Times New Roman" w:hAnsi="Times New Roman" w:cs="Times New Roman"/>
          <w:sz w:val="24"/>
          <w:szCs w:val="24"/>
        </w:rPr>
        <w:t xml:space="preserve"> </w:t>
      </w:r>
      <w:r w:rsidR="00947C1A" w:rsidRPr="003723FF">
        <w:rPr>
          <w:rFonts w:ascii="Times New Roman" w:hAnsi="Times New Roman" w:cs="Times New Roman"/>
          <w:sz w:val="24"/>
          <w:szCs w:val="24"/>
        </w:rPr>
        <w:t>unaffected zone is clearly notable from the SEM micrograph.</w:t>
      </w:r>
      <w:r w:rsidR="008E0482" w:rsidRPr="003723FF">
        <w:rPr>
          <w:rFonts w:ascii="Times New Roman" w:hAnsi="Times New Roman" w:cs="Times New Roman"/>
          <w:sz w:val="24"/>
          <w:szCs w:val="24"/>
        </w:rPr>
        <w:t xml:space="preserve"> </w:t>
      </w:r>
      <w:r w:rsidR="00B45357" w:rsidRPr="003723FF">
        <w:rPr>
          <w:rFonts w:ascii="Times New Roman" w:hAnsi="Times New Roman" w:cs="Times New Roman"/>
          <w:sz w:val="24"/>
          <w:szCs w:val="24"/>
        </w:rPr>
        <w:t>Figure 4.32</w:t>
      </w:r>
      <w:r w:rsidR="00D74128" w:rsidRPr="003723FF">
        <w:rPr>
          <w:rFonts w:ascii="Times New Roman" w:hAnsi="Times New Roman" w:cs="Times New Roman"/>
          <w:sz w:val="24"/>
          <w:szCs w:val="24"/>
        </w:rPr>
        <w:t xml:space="preserve"> shows X-ray </w:t>
      </w:r>
      <w:r w:rsidR="00D74128" w:rsidRPr="00C64C79">
        <w:rPr>
          <w:rFonts w:ascii="Times New Roman" w:hAnsi="Times New Roman" w:cs="Times New Roman"/>
          <w:sz w:val="24"/>
          <w:szCs w:val="24"/>
        </w:rPr>
        <w:t xml:space="preserve">diffractogram </w:t>
      </w:r>
      <w:r w:rsidR="00C64C79">
        <w:rPr>
          <w:rFonts w:ascii="Times New Roman" w:hAnsi="Times New Roman" w:cs="Times New Roman"/>
          <w:sz w:val="24"/>
          <w:szCs w:val="24"/>
        </w:rPr>
        <w:t>for laser treated and</w:t>
      </w:r>
      <w:r w:rsidR="00D74128" w:rsidRPr="00C64C79">
        <w:rPr>
          <w:rFonts w:ascii="Times New Roman" w:hAnsi="Times New Roman" w:cs="Times New Roman"/>
          <w:sz w:val="24"/>
          <w:szCs w:val="24"/>
        </w:rPr>
        <w:t xml:space="preserve"> work</w:t>
      </w:r>
      <w:r w:rsidR="00947C1A" w:rsidRPr="00C64C79">
        <w:rPr>
          <w:rFonts w:ascii="Times New Roman" w:hAnsi="Times New Roman" w:cs="Times New Roman"/>
          <w:sz w:val="24"/>
          <w:szCs w:val="24"/>
        </w:rPr>
        <w:t>piece surfaces.</w:t>
      </w:r>
    </w:p>
    <w:p w:rsidR="00947C1A" w:rsidRPr="00C92793" w:rsidRDefault="00947C1A" w:rsidP="00D471D3">
      <w:pPr>
        <w:spacing w:line="480" w:lineRule="auto"/>
        <w:jc w:val="both"/>
        <w:rPr>
          <w:rFonts w:ascii="Times New Roman" w:hAnsi="Times New Roman" w:cs="Times New Roman"/>
          <w:sz w:val="24"/>
          <w:szCs w:val="24"/>
        </w:rPr>
      </w:pPr>
      <w:r w:rsidRPr="00C92793">
        <w:rPr>
          <w:rFonts w:ascii="Times New Roman" w:hAnsi="Times New Roman" w:cs="Times New Roman"/>
          <w:sz w:val="24"/>
          <w:szCs w:val="24"/>
        </w:rPr>
        <w:t xml:space="preserve"> </w:t>
      </w:r>
      <w:r w:rsidR="00146A67">
        <w:rPr>
          <w:rFonts w:ascii="Times New Roman" w:hAnsi="Times New Roman" w:cs="Times New Roman"/>
          <w:noProof/>
          <w:sz w:val="24"/>
          <w:szCs w:val="24"/>
          <w:lang w:val="en-IE" w:eastAsia="en-IE"/>
        </w:rPr>
        <w:drawing>
          <wp:inline distT="0" distB="0" distL="0" distR="0">
            <wp:extent cx="5135245" cy="3942715"/>
            <wp:effectExtent l="0" t="0" r="8255" b="0"/>
            <wp:docPr id="7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135245" cy="3942715"/>
                    </a:xfrm>
                    <a:prstGeom prst="rect">
                      <a:avLst/>
                    </a:prstGeom>
                    <a:noFill/>
                    <a:ln>
                      <a:noFill/>
                    </a:ln>
                  </pic:spPr>
                </pic:pic>
              </a:graphicData>
            </a:graphic>
          </wp:inline>
        </w:drawing>
      </w:r>
    </w:p>
    <w:p w:rsidR="00D74128" w:rsidRPr="00CB2B62" w:rsidRDefault="00CB2B62" w:rsidP="0098249B">
      <w:pPr>
        <w:pStyle w:val="Caption"/>
        <w:jc w:val="center"/>
        <w:rPr>
          <w:rFonts w:asciiTheme="majorBidi" w:hAnsiTheme="majorBidi" w:cstheme="majorBidi"/>
          <w:sz w:val="28"/>
          <w:szCs w:val="28"/>
        </w:rPr>
      </w:pPr>
      <w:bookmarkStart w:id="101" w:name="_Toc307614961"/>
      <w:r w:rsidRPr="00CB2B62">
        <w:rPr>
          <w:rFonts w:asciiTheme="majorBidi" w:hAnsiTheme="majorBidi" w:cstheme="majorBidi"/>
          <w:sz w:val="22"/>
          <w:szCs w:val="22"/>
        </w:rPr>
        <w:t>Figure 4.32.  XRD diffractogram for laser treated surface of high speed steel.</w:t>
      </w:r>
      <w:bookmarkEnd w:id="101"/>
    </w:p>
    <w:p w:rsidR="00CB2B62" w:rsidRDefault="00CB2B62" w:rsidP="006F696E">
      <w:pPr>
        <w:spacing w:line="480" w:lineRule="auto"/>
        <w:jc w:val="both"/>
        <w:rPr>
          <w:rFonts w:ascii="Times New Roman" w:hAnsi="Times New Roman" w:cs="Times New Roman"/>
          <w:sz w:val="24"/>
          <w:szCs w:val="24"/>
        </w:rPr>
      </w:pPr>
    </w:p>
    <w:p w:rsidR="00804B33" w:rsidRDefault="00947C1A" w:rsidP="008A52CA">
      <w:pPr>
        <w:spacing w:line="480" w:lineRule="auto"/>
        <w:jc w:val="both"/>
        <w:rPr>
          <w:rFonts w:ascii="Times New Roman" w:hAnsi="Times New Roman" w:cs="Times New Roman"/>
          <w:sz w:val="24"/>
          <w:szCs w:val="24"/>
        </w:rPr>
      </w:pPr>
      <w:r w:rsidRPr="00C92793">
        <w:rPr>
          <w:rFonts w:ascii="Times New Roman" w:hAnsi="Times New Roman" w:cs="Times New Roman"/>
          <w:sz w:val="24"/>
          <w:szCs w:val="24"/>
        </w:rPr>
        <w:t xml:space="preserve">The presence of TiC peaks in the diffractogram for laser treated and as received surfaces is because of the presence of TiC particles in the carbon coating. In addition, TiC peaks reveal that some of TiC particles remain in the solid phase at the laser treated surface. The use of high pressure nitrogen gas facilitates to form </w:t>
      </w:r>
      <w:r w:rsidR="0099024F">
        <w:rPr>
          <w:rFonts w:ascii="Times New Roman" w:eastAsia="MS Mincho" w:hAnsi="Times New Roman" w:cs="Times New Roman"/>
          <w:sz w:val="24"/>
          <w:szCs w:val="24"/>
        </w:rPr>
        <w:t>ε</w:t>
      </w:r>
      <w:r w:rsidRPr="00C92793">
        <w:rPr>
          <w:rFonts w:ascii="Times New Roman" w:hAnsi="Times New Roman" w:cs="Times New Roman"/>
          <w:sz w:val="24"/>
          <w:szCs w:val="24"/>
        </w:rPr>
        <w:t>-Fe</w:t>
      </w:r>
      <w:r w:rsidRPr="00C92793">
        <w:rPr>
          <w:rFonts w:ascii="Times New Roman" w:hAnsi="Times New Roman" w:cs="Times New Roman"/>
          <w:sz w:val="24"/>
          <w:szCs w:val="24"/>
          <w:vertAlign w:val="subscript"/>
        </w:rPr>
        <w:t>3</w:t>
      </w:r>
      <w:r w:rsidRPr="00C92793">
        <w:rPr>
          <w:rFonts w:ascii="Times New Roman" w:hAnsi="Times New Roman" w:cs="Times New Roman"/>
          <w:sz w:val="24"/>
          <w:szCs w:val="24"/>
        </w:rPr>
        <w:t xml:space="preserve">(N,C) and  </w:t>
      </w:r>
      <w:r w:rsidR="0099024F">
        <w:rPr>
          <w:rFonts w:ascii="Times New Roman" w:eastAsia="MS Mincho" w:hAnsi="Times New Roman" w:cs="Times New Roman"/>
          <w:sz w:val="24"/>
          <w:szCs w:val="24"/>
        </w:rPr>
        <w:t>ε-</w:t>
      </w:r>
      <w:r w:rsidRPr="00C92793">
        <w:rPr>
          <w:rFonts w:ascii="Times New Roman" w:hAnsi="Times New Roman" w:cs="Times New Roman"/>
          <w:sz w:val="24"/>
          <w:szCs w:val="24"/>
        </w:rPr>
        <w:t>Fe</w:t>
      </w:r>
      <w:r w:rsidRPr="00C92793">
        <w:rPr>
          <w:rFonts w:ascii="Times New Roman" w:hAnsi="Times New Roman" w:cs="Times New Roman"/>
          <w:sz w:val="24"/>
          <w:szCs w:val="24"/>
          <w:vertAlign w:val="subscript"/>
        </w:rPr>
        <w:t>3</w:t>
      </w:r>
      <w:r w:rsidRPr="00C92793">
        <w:rPr>
          <w:rFonts w:ascii="Times New Roman" w:hAnsi="Times New Roman" w:cs="Times New Roman"/>
          <w:sz w:val="24"/>
          <w:szCs w:val="24"/>
        </w:rPr>
        <w:t xml:space="preserve">N, compounds at </w:t>
      </w:r>
      <w:r w:rsidRPr="00C92793">
        <w:rPr>
          <w:rFonts w:ascii="Times New Roman" w:hAnsi="Times New Roman" w:cs="Times New Roman"/>
          <w:sz w:val="24"/>
          <w:szCs w:val="24"/>
        </w:rPr>
        <w:lastRenderedPageBreak/>
        <w:t xml:space="preserve">the surface vicinity, in which case the carbon film formed at the workpiece surface prior to laser  nitriding contributes to formation of carbonitride compounds at the surface. It should be noted that formation of nitride phases involve with high micro-stresses due to the density change </w:t>
      </w:r>
      <w:r w:rsidRPr="007E7FE6">
        <w:rPr>
          <w:rFonts w:ascii="Times New Roman" w:hAnsi="Times New Roman" w:cs="Times New Roman"/>
          <w:sz w:val="24"/>
          <w:szCs w:val="24"/>
        </w:rPr>
        <w:t>[1</w:t>
      </w:r>
      <w:r w:rsidR="00DD5487">
        <w:rPr>
          <w:rFonts w:ascii="Times New Roman" w:hAnsi="Times New Roman" w:cs="Times New Roman"/>
          <w:sz w:val="24"/>
          <w:szCs w:val="24"/>
        </w:rPr>
        <w:t>1</w:t>
      </w:r>
      <w:r w:rsidR="00545055">
        <w:rPr>
          <w:rFonts w:ascii="Times New Roman" w:hAnsi="Times New Roman" w:cs="Times New Roman"/>
          <w:sz w:val="24"/>
          <w:szCs w:val="24"/>
        </w:rPr>
        <w:t>0</w:t>
      </w:r>
      <w:r w:rsidRPr="007E7FE6">
        <w:rPr>
          <w:rFonts w:ascii="Times New Roman" w:hAnsi="Times New Roman" w:cs="Times New Roman"/>
          <w:sz w:val="24"/>
          <w:szCs w:val="24"/>
        </w:rPr>
        <w:t>].</w:t>
      </w:r>
      <w:r w:rsidRPr="00C92793">
        <w:rPr>
          <w:rFonts w:ascii="Times New Roman" w:hAnsi="Times New Roman" w:cs="Times New Roman"/>
          <w:sz w:val="24"/>
          <w:szCs w:val="24"/>
        </w:rPr>
        <w:t xml:space="preserve"> This contributes to the formation of dense layer at the surface vicinity. The nitride precipitates </w:t>
      </w:r>
      <w:r w:rsidR="008A52CA">
        <w:rPr>
          <w:rFonts w:ascii="Lucida Sans Unicode" w:hAnsi="Lucida Sans Unicode" w:cs="Lucida Sans Unicode"/>
          <w:sz w:val="24"/>
          <w:szCs w:val="24"/>
        </w:rPr>
        <w:t>γ</w:t>
      </w:r>
      <w:r w:rsidR="00E83AC8">
        <w:rPr>
          <w:rFonts w:ascii="Times New Roman" w:hAnsi="Times New Roman" w:cs="Times New Roman"/>
          <w:sz w:val="24"/>
          <w:szCs w:val="24"/>
        </w:rPr>
        <w:t>’</w:t>
      </w:r>
      <w:r w:rsidRPr="00C92793">
        <w:rPr>
          <w:rFonts w:ascii="Times New Roman" w:hAnsi="Times New Roman" w:cs="Times New Roman"/>
          <w:sz w:val="24"/>
          <w:szCs w:val="24"/>
        </w:rPr>
        <w:t>–Fe</w:t>
      </w:r>
      <w:r w:rsidRPr="00C92793">
        <w:rPr>
          <w:rFonts w:ascii="Times New Roman" w:hAnsi="Times New Roman" w:cs="Times New Roman"/>
          <w:sz w:val="24"/>
          <w:szCs w:val="24"/>
          <w:vertAlign w:val="subscript"/>
        </w:rPr>
        <w:t>4</w:t>
      </w:r>
      <w:r w:rsidRPr="00C92793">
        <w:rPr>
          <w:rFonts w:ascii="Times New Roman" w:hAnsi="Times New Roman" w:cs="Times New Roman"/>
          <w:sz w:val="24"/>
          <w:szCs w:val="24"/>
        </w:rPr>
        <w:t xml:space="preserve">N peak is also observed from the diffractogram. This reveals that nitrogen diffusion in the surface region is responsible for the precipitates. It should be noted that the nitrogen diffusion at grain boundaries is high. CrN peak shows the formation of chromium nitride phase at the surface. </w:t>
      </w:r>
      <w:r w:rsidR="00B45357" w:rsidRPr="005C2D9F">
        <w:rPr>
          <w:rFonts w:ascii="Times New Roman" w:hAnsi="Times New Roman" w:cs="Times New Roman"/>
          <w:sz w:val="24"/>
          <w:szCs w:val="24"/>
        </w:rPr>
        <w:t>Table 4.9</w:t>
      </w:r>
      <w:r w:rsidRPr="00C92793">
        <w:rPr>
          <w:rFonts w:ascii="Times New Roman" w:hAnsi="Times New Roman" w:cs="Times New Roman"/>
          <w:sz w:val="24"/>
          <w:szCs w:val="24"/>
        </w:rPr>
        <w:t xml:space="preserve"> gives the EDS data for as received and laser treated surfaces. It can be observed that the main constituting elements are remains almost the same for as received and laser treated surfaces. However, the presence of almost 5% titanium for laser treated surface is due to the TiC particles added in the carbon coating. Although, the quantification of the light elements like nitrogen involves with errors in the EDS data, the presence of nitrogen at the surface is evident. </w:t>
      </w:r>
    </w:p>
    <w:p w:rsidR="00804B33" w:rsidRPr="00CB2B62" w:rsidRDefault="00804B33" w:rsidP="00804B33">
      <w:pPr>
        <w:pStyle w:val="Caption"/>
        <w:rPr>
          <w:rFonts w:asciiTheme="majorBidi" w:hAnsiTheme="majorBidi" w:cstheme="majorBidi"/>
          <w:sz w:val="28"/>
          <w:szCs w:val="28"/>
        </w:rPr>
      </w:pPr>
      <w:r w:rsidRPr="00CB2B62">
        <w:rPr>
          <w:rFonts w:asciiTheme="majorBidi" w:hAnsiTheme="majorBidi" w:cstheme="majorBidi"/>
          <w:noProof/>
          <w:sz w:val="22"/>
          <w:szCs w:val="22"/>
        </w:rPr>
        <w:t>Table 4.9. EDS spectrums (wt%) and their locations at the laser treated surface and at the as received surface of high speed steels. The error related to elemental analysis is in the order of 0.5%</w:t>
      </w:r>
    </w:p>
    <w:tbl>
      <w:tblPr>
        <w:tblpPr w:leftFromText="180" w:rightFromText="180" w:vertAnchor="text" w:horzAnchor="margin" w:tblpY="395"/>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091" w:firstRow="0" w:lastRow="0" w:firstColumn="1" w:lastColumn="0" w:noHBand="0" w:noVBand="0"/>
      </w:tblPr>
      <w:tblGrid>
        <w:gridCol w:w="1350"/>
        <w:gridCol w:w="540"/>
        <w:gridCol w:w="630"/>
        <w:gridCol w:w="630"/>
        <w:gridCol w:w="630"/>
        <w:gridCol w:w="720"/>
        <w:gridCol w:w="990"/>
      </w:tblGrid>
      <w:tr w:rsidR="00804B33" w:rsidRPr="00C92793" w:rsidTr="007D4B10">
        <w:tc>
          <w:tcPr>
            <w:tcW w:w="135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Spectrum</w:t>
            </w:r>
          </w:p>
        </w:tc>
        <w:tc>
          <w:tcPr>
            <w:tcW w:w="54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Ti</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Mo</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V</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Cr</w:t>
            </w:r>
          </w:p>
        </w:tc>
        <w:tc>
          <w:tcPr>
            <w:tcW w:w="72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W</w:t>
            </w:r>
          </w:p>
        </w:tc>
        <w:tc>
          <w:tcPr>
            <w:tcW w:w="99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Fe</w:t>
            </w:r>
          </w:p>
        </w:tc>
      </w:tr>
      <w:tr w:rsidR="00804B33" w:rsidRPr="00C92793" w:rsidTr="007D4B10">
        <w:trPr>
          <w:trHeight w:val="432"/>
        </w:trPr>
        <w:tc>
          <w:tcPr>
            <w:tcW w:w="135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Spectrum 1</w:t>
            </w:r>
          </w:p>
        </w:tc>
        <w:tc>
          <w:tcPr>
            <w:tcW w:w="54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5.1</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4.9</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1.42</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4.61</w:t>
            </w:r>
          </w:p>
        </w:tc>
        <w:tc>
          <w:tcPr>
            <w:tcW w:w="72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5.74</w:t>
            </w:r>
          </w:p>
        </w:tc>
        <w:tc>
          <w:tcPr>
            <w:tcW w:w="99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Balance</w:t>
            </w:r>
          </w:p>
        </w:tc>
      </w:tr>
      <w:tr w:rsidR="00804B33" w:rsidRPr="00C92793" w:rsidTr="007D4B10">
        <w:trPr>
          <w:trHeight w:val="432"/>
        </w:trPr>
        <w:tc>
          <w:tcPr>
            <w:tcW w:w="135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Spectrum 2</w:t>
            </w:r>
          </w:p>
        </w:tc>
        <w:tc>
          <w:tcPr>
            <w:tcW w:w="54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0.1</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4.61</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1.44</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4.36</w:t>
            </w:r>
          </w:p>
        </w:tc>
        <w:tc>
          <w:tcPr>
            <w:tcW w:w="72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3.70</w:t>
            </w:r>
          </w:p>
        </w:tc>
        <w:tc>
          <w:tcPr>
            <w:tcW w:w="99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Balance</w:t>
            </w:r>
          </w:p>
        </w:tc>
      </w:tr>
      <w:tr w:rsidR="00804B33" w:rsidRPr="00C92793" w:rsidTr="007D4B10">
        <w:trPr>
          <w:trHeight w:val="432"/>
        </w:trPr>
        <w:tc>
          <w:tcPr>
            <w:tcW w:w="135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Spectrum 3</w:t>
            </w:r>
          </w:p>
        </w:tc>
        <w:tc>
          <w:tcPr>
            <w:tcW w:w="54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4.7</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4.97</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1.51</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4.25</w:t>
            </w:r>
          </w:p>
        </w:tc>
        <w:tc>
          <w:tcPr>
            <w:tcW w:w="72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3.50</w:t>
            </w:r>
          </w:p>
        </w:tc>
        <w:tc>
          <w:tcPr>
            <w:tcW w:w="99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Balance</w:t>
            </w:r>
          </w:p>
        </w:tc>
      </w:tr>
      <w:tr w:rsidR="00804B33" w:rsidRPr="00C92793" w:rsidTr="007D4B10">
        <w:trPr>
          <w:trHeight w:val="432"/>
        </w:trPr>
        <w:tc>
          <w:tcPr>
            <w:tcW w:w="135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Spectrum 4</w:t>
            </w:r>
          </w:p>
        </w:tc>
        <w:tc>
          <w:tcPr>
            <w:tcW w:w="54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5.2</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4.95</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1.94</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3.31</w:t>
            </w:r>
          </w:p>
        </w:tc>
        <w:tc>
          <w:tcPr>
            <w:tcW w:w="72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4.6</w:t>
            </w:r>
          </w:p>
        </w:tc>
        <w:tc>
          <w:tcPr>
            <w:tcW w:w="99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Balance</w:t>
            </w:r>
          </w:p>
        </w:tc>
      </w:tr>
      <w:tr w:rsidR="00804B33" w:rsidRPr="00C92793" w:rsidTr="007D4B10">
        <w:trPr>
          <w:trHeight w:val="432"/>
        </w:trPr>
        <w:tc>
          <w:tcPr>
            <w:tcW w:w="135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Spectrum 5</w:t>
            </w:r>
          </w:p>
        </w:tc>
        <w:tc>
          <w:tcPr>
            <w:tcW w:w="54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4.8</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4.95</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1.80</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2.69</w:t>
            </w:r>
          </w:p>
        </w:tc>
        <w:tc>
          <w:tcPr>
            <w:tcW w:w="72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2.94</w:t>
            </w:r>
          </w:p>
        </w:tc>
        <w:tc>
          <w:tcPr>
            <w:tcW w:w="99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Balance</w:t>
            </w:r>
          </w:p>
        </w:tc>
      </w:tr>
      <w:tr w:rsidR="00804B33" w:rsidRPr="00C92793" w:rsidTr="007D4B10">
        <w:trPr>
          <w:trHeight w:val="432"/>
        </w:trPr>
        <w:tc>
          <w:tcPr>
            <w:tcW w:w="135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As Received</w:t>
            </w:r>
          </w:p>
        </w:tc>
        <w:tc>
          <w:tcPr>
            <w:tcW w:w="54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0.0</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4.92</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1.63</w:t>
            </w:r>
          </w:p>
        </w:tc>
        <w:tc>
          <w:tcPr>
            <w:tcW w:w="63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4.21</w:t>
            </w:r>
          </w:p>
        </w:tc>
        <w:tc>
          <w:tcPr>
            <w:tcW w:w="72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3.75</w:t>
            </w:r>
          </w:p>
        </w:tc>
        <w:tc>
          <w:tcPr>
            <w:tcW w:w="990" w:type="dxa"/>
          </w:tcPr>
          <w:p w:rsidR="00804B33" w:rsidRPr="00C92793" w:rsidRDefault="00804B33" w:rsidP="007D4B10">
            <w:pPr>
              <w:spacing w:after="0" w:line="480" w:lineRule="auto"/>
              <w:rPr>
                <w:rFonts w:ascii="Times New Roman" w:hAnsi="Times New Roman" w:cs="Times New Roman"/>
              </w:rPr>
            </w:pPr>
            <w:r w:rsidRPr="00C92793">
              <w:rPr>
                <w:rFonts w:ascii="Times New Roman" w:hAnsi="Times New Roman" w:cs="Times New Roman"/>
              </w:rPr>
              <w:t>Balance</w:t>
            </w:r>
          </w:p>
        </w:tc>
      </w:tr>
    </w:tbl>
    <w:p w:rsidR="00804B33" w:rsidRPr="00C92793" w:rsidRDefault="00804B33" w:rsidP="00804B33">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val="en-IE" w:eastAsia="en-IE"/>
        </w:rPr>
        <w:drawing>
          <wp:anchor distT="0" distB="0" distL="114300" distR="114300" simplePos="0" relativeHeight="251785728" behindDoc="1" locked="0" layoutInCell="1" allowOverlap="1">
            <wp:simplePos x="0" y="0"/>
            <wp:positionH relativeFrom="column">
              <wp:posOffset>59055</wp:posOffset>
            </wp:positionH>
            <wp:positionV relativeFrom="paragraph">
              <wp:posOffset>476885</wp:posOffset>
            </wp:positionV>
            <wp:extent cx="2333625" cy="1973580"/>
            <wp:effectExtent l="19050" t="0" r="9525" b="0"/>
            <wp:wrapTight wrapText="bothSides">
              <wp:wrapPolygon edited="0">
                <wp:start x="-176" y="0"/>
                <wp:lineTo x="-176" y="21266"/>
                <wp:lineTo x="21688" y="21266"/>
                <wp:lineTo x="21688" y="0"/>
                <wp:lineTo x="-176" y="0"/>
              </wp:wrapPolygon>
            </wp:wrapTight>
            <wp:docPr id="1126"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0"/>
                    <a:srcRect/>
                    <a:stretch>
                      <a:fillRect/>
                    </a:stretch>
                  </pic:blipFill>
                  <pic:spPr bwMode="auto">
                    <a:xfrm>
                      <a:off x="0" y="0"/>
                      <a:ext cx="2333625" cy="1973580"/>
                    </a:xfrm>
                    <a:prstGeom prst="rect">
                      <a:avLst/>
                    </a:prstGeom>
                    <a:noFill/>
                  </pic:spPr>
                </pic:pic>
              </a:graphicData>
            </a:graphic>
          </wp:anchor>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lastRenderedPageBreak/>
        <w:tab/>
      </w:r>
    </w:p>
    <w:p w:rsidR="00947C1A" w:rsidRPr="00C92793" w:rsidRDefault="00B45357" w:rsidP="00F231ED">
      <w:pPr>
        <w:spacing w:line="480" w:lineRule="auto"/>
        <w:jc w:val="both"/>
        <w:rPr>
          <w:rFonts w:ascii="Times New Roman" w:hAnsi="Times New Roman" w:cs="Times New Roman"/>
          <w:sz w:val="24"/>
          <w:szCs w:val="24"/>
        </w:rPr>
      </w:pPr>
      <w:r>
        <w:rPr>
          <w:rFonts w:ascii="Times New Roman" w:hAnsi="Times New Roman" w:cs="Times New Roman"/>
          <w:sz w:val="24"/>
          <w:szCs w:val="24"/>
        </w:rPr>
        <w:t>Figure 4.33</w:t>
      </w:r>
      <w:r w:rsidR="00947C1A" w:rsidRPr="00C92793">
        <w:rPr>
          <w:rFonts w:ascii="Times New Roman" w:hAnsi="Times New Roman" w:cs="Times New Roman"/>
          <w:sz w:val="24"/>
          <w:szCs w:val="24"/>
        </w:rPr>
        <w:t xml:space="preserve"> shows the linear dependence of d(114) with sin</w:t>
      </w:r>
      <w:r w:rsidR="00947C1A" w:rsidRPr="00C92793">
        <w:rPr>
          <w:rFonts w:ascii="Times New Roman" w:hAnsi="Times New Roman" w:cs="Times New Roman"/>
          <w:sz w:val="24"/>
          <w:szCs w:val="24"/>
          <w:vertAlign w:val="superscript"/>
        </w:rPr>
        <w:t>2</w:t>
      </w:r>
      <w:r w:rsidR="00947C1A" w:rsidRPr="00C92793">
        <w:rPr>
          <w:rFonts w:ascii="Times New Roman" w:hAnsi="Times New Roman" w:cs="Times New Roman"/>
          <w:sz w:val="24"/>
          <w:szCs w:val="24"/>
        </w:rPr>
        <w:sym w:font="Symbol" w:char="F079"/>
      </w:r>
      <w:r w:rsidR="00947C1A" w:rsidRPr="00C92793">
        <w:rPr>
          <w:rFonts w:ascii="Times New Roman" w:hAnsi="Times New Roman" w:cs="Times New Roman"/>
          <w:sz w:val="24"/>
          <w:szCs w:val="24"/>
        </w:rPr>
        <w:t xml:space="preserve"> at the laser treated surface. It should be noted that </w:t>
      </w:r>
      <w:r w:rsidR="00F231ED">
        <w:rPr>
          <w:rFonts w:ascii="Times New Roman" w:eastAsia="MS Mincho" w:hAnsi="Times New Roman" w:cs="Times New Roman"/>
          <w:sz w:val="24"/>
          <w:szCs w:val="24"/>
        </w:rPr>
        <w:t>ε</w:t>
      </w:r>
      <w:r w:rsidR="00947C1A" w:rsidRPr="00C92793">
        <w:rPr>
          <w:rFonts w:ascii="Times New Roman" w:hAnsi="Times New Roman" w:cs="Times New Roman"/>
          <w:sz w:val="24"/>
          <w:szCs w:val="24"/>
        </w:rPr>
        <w:t>-Fe</w:t>
      </w:r>
      <w:r w:rsidR="00947C1A" w:rsidRPr="00C92793">
        <w:rPr>
          <w:rFonts w:ascii="Times New Roman" w:hAnsi="Times New Roman" w:cs="Times New Roman"/>
          <w:sz w:val="24"/>
          <w:szCs w:val="24"/>
          <w:vertAlign w:val="subscript"/>
        </w:rPr>
        <w:t>3</w:t>
      </w:r>
      <w:r w:rsidR="00947C1A" w:rsidRPr="00C92793">
        <w:rPr>
          <w:rFonts w:ascii="Times New Roman" w:hAnsi="Times New Roman" w:cs="Times New Roman"/>
          <w:sz w:val="24"/>
          <w:szCs w:val="24"/>
        </w:rPr>
        <w:t>N (114) peak corresponds to 128.45</w:t>
      </w:r>
      <w:r w:rsidR="00947C1A" w:rsidRPr="00C92793">
        <w:rPr>
          <w:rFonts w:ascii="Times New Roman" w:hAnsi="Times New Roman" w:cs="Times New Roman"/>
          <w:sz w:val="24"/>
          <w:szCs w:val="24"/>
          <w:vertAlign w:val="superscript"/>
        </w:rPr>
        <w:t>o</w:t>
      </w:r>
      <w:r w:rsidR="00947C1A" w:rsidRPr="00C92793">
        <w:rPr>
          <w:rFonts w:ascii="Times New Roman" w:hAnsi="Times New Roman" w:cs="Times New Roman"/>
          <w:sz w:val="24"/>
          <w:szCs w:val="24"/>
        </w:rPr>
        <w:t xml:space="preserve"> and interplanar spacing of 0.857Ǻ. The slope of the linear dependence of d(114) is 2.44</w:t>
      </w:r>
      <w:r w:rsidR="00947C1A" w:rsidRPr="00C92793">
        <w:rPr>
          <w:rFonts w:ascii="Times New Roman" w:hAnsi="Times New Roman" w:cs="Times New Roman"/>
          <w:sz w:val="24"/>
          <w:szCs w:val="24"/>
        </w:rPr>
        <w:sym w:font="Symbol" w:char="F0B4"/>
      </w:r>
      <w:r w:rsidR="00947C1A" w:rsidRPr="00C92793">
        <w:rPr>
          <w:rFonts w:ascii="Times New Roman" w:hAnsi="Times New Roman" w:cs="Times New Roman"/>
          <w:sz w:val="24"/>
          <w:szCs w:val="24"/>
        </w:rPr>
        <w:t>10</w:t>
      </w:r>
      <w:r w:rsidR="00947C1A" w:rsidRPr="00C92793">
        <w:rPr>
          <w:rFonts w:ascii="Times New Roman" w:hAnsi="Times New Roman" w:cs="Times New Roman"/>
          <w:sz w:val="24"/>
          <w:szCs w:val="24"/>
          <w:vertAlign w:val="superscript"/>
        </w:rPr>
        <w:t>-3</w:t>
      </w:r>
      <w:r w:rsidR="00947C1A" w:rsidRPr="00C92793">
        <w:rPr>
          <w:rFonts w:ascii="Times New Roman" w:hAnsi="Times New Roman" w:cs="Times New Roman"/>
          <w:sz w:val="24"/>
          <w:szCs w:val="24"/>
        </w:rPr>
        <w:t xml:space="preserve"> Ǻ and the intercept of 0.857Ǻ. Since the elastic modulus is 210 GPa and Poisson's ratio is 0.3; after using equation 1, the residual stresses can be determined at the surface of the laser treated layer, which is 460 ±15 MPa. Moreover, </w:t>
      </w:r>
      <w:r w:rsidRPr="005C2D9F">
        <w:rPr>
          <w:rFonts w:ascii="Times New Roman" w:hAnsi="Times New Roman" w:cs="Times New Roman"/>
          <w:sz w:val="24"/>
          <w:szCs w:val="24"/>
        </w:rPr>
        <w:t>Table 4.10</w:t>
      </w:r>
      <w:r w:rsidR="00947C1A" w:rsidRPr="00C92793">
        <w:rPr>
          <w:rFonts w:ascii="Times New Roman" w:hAnsi="Times New Roman" w:cs="Times New Roman"/>
          <w:sz w:val="24"/>
          <w:szCs w:val="24"/>
        </w:rPr>
        <w:t xml:space="preserve"> gives the fracture toughness of the laser treated surface and the data used in the calculation. The fracture toughness of the laser treated surface is on the order of 83 </w:t>
      </w:r>
      <w:r w:rsidR="00947C1A" w:rsidRPr="00C92793">
        <w:rPr>
          <w:rFonts w:ascii="Times New Roman" w:hAnsi="Times New Roman" w:cs="Times New Roman"/>
          <w:position w:val="-28"/>
          <w:sz w:val="24"/>
          <w:szCs w:val="24"/>
        </w:rPr>
        <w:object w:dxaOrig="580" w:dyaOrig="660">
          <v:shape id="_x0000_i1080" type="#_x0000_t75" style="width:29.95pt;height:32.25pt" o:ole="">
            <v:imagedata r:id="rId151" o:title=""/>
          </v:shape>
          <o:OLEObject Type="Embed" ProgID="Equation.DSMT4" ShapeID="_x0000_i1080" DrawAspect="Content" ObjectID="_1385992076" r:id="rId152"/>
        </w:object>
      </w:r>
      <w:r w:rsidR="00947C1A" w:rsidRPr="00C92793">
        <w:rPr>
          <w:rFonts w:ascii="Times New Roman" w:hAnsi="Times New Roman" w:cs="Times New Roman"/>
          <w:sz w:val="24"/>
          <w:szCs w:val="24"/>
        </w:rPr>
        <w:t xml:space="preserve"> , which is lower than the fracture toughness of the bulk material, which is on the order of 100 </w:t>
      </w:r>
      <w:r w:rsidR="00947C1A" w:rsidRPr="00C92793">
        <w:rPr>
          <w:rFonts w:ascii="Times New Roman" w:hAnsi="Times New Roman" w:cs="Times New Roman"/>
          <w:position w:val="-28"/>
          <w:sz w:val="24"/>
          <w:szCs w:val="24"/>
        </w:rPr>
        <w:object w:dxaOrig="580" w:dyaOrig="660">
          <v:shape id="_x0000_i1081" type="#_x0000_t75" style="width:29.95pt;height:32.25pt" o:ole="">
            <v:imagedata r:id="rId151" o:title=""/>
          </v:shape>
          <o:OLEObject Type="Embed" ProgID="Equation.DSMT4" ShapeID="_x0000_i1081" DrawAspect="Content" ObjectID="_1385992077" r:id="rId153"/>
        </w:object>
      </w:r>
      <w:r w:rsidR="00947C1A" w:rsidRPr="00C92793">
        <w:rPr>
          <w:rFonts w:ascii="Times New Roman" w:hAnsi="Times New Roman" w:cs="Times New Roman"/>
          <w:sz w:val="24"/>
          <w:szCs w:val="24"/>
        </w:rPr>
        <w:t>. The reduction in the fracture toughness of the laser treated surface is attributed to increased surface microhardness and the dense layer formed at the surface vicinity.</w:t>
      </w:r>
    </w:p>
    <w:p w:rsidR="00947C1A" w:rsidRPr="00C92793" w:rsidRDefault="00947C1A" w:rsidP="00947C1A">
      <w:pPr>
        <w:spacing w:line="480" w:lineRule="auto"/>
        <w:rPr>
          <w:rFonts w:ascii="Times New Roman" w:hAnsi="Times New Roman" w:cs="Times New Roman"/>
          <w:sz w:val="24"/>
          <w:szCs w:val="24"/>
        </w:rPr>
      </w:pPr>
    </w:p>
    <w:p w:rsidR="00947C1A" w:rsidRPr="00C92793" w:rsidRDefault="00146A67" w:rsidP="00947C1A">
      <w:pPr>
        <w:spacing w:line="480" w:lineRule="auto"/>
        <w:rPr>
          <w:rFonts w:ascii="Times New Roman" w:hAnsi="Times New Roman" w:cs="Times New Roman"/>
          <w:sz w:val="24"/>
          <w:szCs w:val="24"/>
        </w:rPr>
      </w:pPr>
      <w:r>
        <w:rPr>
          <w:rFonts w:ascii="Times New Roman" w:hAnsi="Times New Roman" w:cs="Times New Roman"/>
          <w:noProof/>
          <w:sz w:val="24"/>
          <w:szCs w:val="24"/>
          <w:lang w:val="en-IE" w:eastAsia="en-IE"/>
        </w:rPr>
        <w:lastRenderedPageBreak/>
        <w:drawing>
          <wp:inline distT="0" distB="0" distL="0" distR="0">
            <wp:extent cx="4893945" cy="3657600"/>
            <wp:effectExtent l="0" t="0" r="1905" b="0"/>
            <wp:docPr id="8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93945" cy="3657600"/>
                    </a:xfrm>
                    <a:prstGeom prst="rect">
                      <a:avLst/>
                    </a:prstGeom>
                    <a:noFill/>
                    <a:ln>
                      <a:noFill/>
                    </a:ln>
                  </pic:spPr>
                </pic:pic>
              </a:graphicData>
            </a:graphic>
          </wp:inline>
        </w:drawing>
      </w:r>
    </w:p>
    <w:p w:rsidR="00947C1A" w:rsidRPr="00CB2B62" w:rsidRDefault="00CB2B62" w:rsidP="0098249B">
      <w:pPr>
        <w:pStyle w:val="Caption"/>
        <w:jc w:val="center"/>
        <w:rPr>
          <w:rFonts w:asciiTheme="majorBidi" w:hAnsiTheme="majorBidi" w:cstheme="majorBidi"/>
          <w:sz w:val="28"/>
          <w:szCs w:val="28"/>
        </w:rPr>
      </w:pPr>
      <w:bookmarkStart w:id="102" w:name="_Toc307614962"/>
      <w:r w:rsidRPr="00CB2B62">
        <w:rPr>
          <w:rFonts w:asciiTheme="majorBidi" w:hAnsiTheme="majorBidi" w:cstheme="majorBidi"/>
          <w:sz w:val="22"/>
          <w:szCs w:val="22"/>
        </w:rPr>
        <w:t>Figure 4.33. Linear dependence of d-spacing with sin</w:t>
      </w:r>
      <w:r w:rsidRPr="00C92793">
        <w:rPr>
          <w:rFonts w:ascii="Times New Roman" w:hAnsi="Times New Roman" w:cs="Times New Roman"/>
          <w:sz w:val="24"/>
          <w:szCs w:val="24"/>
          <w:vertAlign w:val="superscript"/>
        </w:rPr>
        <w:t>2</w:t>
      </w:r>
      <w:r w:rsidRPr="00C92793">
        <w:rPr>
          <w:rFonts w:ascii="Times New Roman" w:hAnsi="Times New Roman" w:cs="Times New Roman"/>
          <w:sz w:val="24"/>
          <w:szCs w:val="24"/>
        </w:rPr>
        <w:sym w:font="Symbol" w:char="F079"/>
      </w:r>
      <w:r>
        <w:rPr>
          <w:rFonts w:ascii="Times New Roman" w:hAnsi="Times New Roman" w:cs="Times New Roman"/>
          <w:sz w:val="24"/>
          <w:szCs w:val="24"/>
        </w:rPr>
        <w:t xml:space="preserve"> </w:t>
      </w:r>
      <w:r w:rsidRPr="00CB2B62">
        <w:rPr>
          <w:rFonts w:asciiTheme="majorBidi" w:hAnsiTheme="majorBidi" w:cstheme="majorBidi"/>
          <w:sz w:val="22"/>
          <w:szCs w:val="22"/>
        </w:rPr>
        <w:t>of high speed steel.</w:t>
      </w:r>
      <w:bookmarkEnd w:id="102"/>
    </w:p>
    <w:p w:rsidR="00CB2B62" w:rsidRDefault="00CB2B62" w:rsidP="00CB2B62">
      <w:pPr>
        <w:spacing w:line="480" w:lineRule="auto"/>
        <w:rPr>
          <w:rFonts w:ascii="Times New Roman" w:hAnsi="Times New Roman" w:cs="Times New Roman"/>
          <w:sz w:val="24"/>
          <w:szCs w:val="24"/>
        </w:rPr>
      </w:pPr>
    </w:p>
    <w:p w:rsidR="00CB2B62" w:rsidRPr="00CB2B62" w:rsidRDefault="00CB2B62" w:rsidP="00275400">
      <w:pPr>
        <w:pStyle w:val="Caption"/>
        <w:keepNext/>
        <w:rPr>
          <w:rFonts w:asciiTheme="majorBidi" w:hAnsiTheme="majorBidi" w:cstheme="majorBidi"/>
          <w:sz w:val="22"/>
          <w:szCs w:val="22"/>
        </w:rPr>
      </w:pPr>
      <w:bookmarkStart w:id="103" w:name="_Toc307614818"/>
      <w:r w:rsidRPr="00CB2B62">
        <w:rPr>
          <w:rFonts w:asciiTheme="majorBidi" w:hAnsiTheme="majorBidi" w:cstheme="majorBidi"/>
          <w:sz w:val="22"/>
          <w:szCs w:val="22"/>
        </w:rPr>
        <w:t>Table 4.10. Fracture toughness of the surface and data used in the calculations for high speed  steels.</w:t>
      </w:r>
      <w:bookmarkEnd w:id="103"/>
    </w:p>
    <w:p w:rsidR="00F75B7F" w:rsidRDefault="00F75B7F" w:rsidP="00F75B7F">
      <w:pPr>
        <w:spacing w:line="480" w:lineRule="auto"/>
        <w:rPr>
          <w:rFonts w:ascii="Times New Roman" w:hAnsi="Times New Roman" w:cs="Times New Roman"/>
          <w:sz w:val="24"/>
          <w:szCs w:val="24"/>
        </w:rPr>
      </w:pPr>
      <w:r w:rsidRPr="00C92793">
        <w:rPr>
          <w:rFonts w:ascii="Times New Roman" w:hAnsi="Times New Roman" w:cs="Times New Roman"/>
          <w:sz w:val="24"/>
          <w:szCs w:val="24"/>
        </w:rPr>
        <w:object w:dxaOrig="9586" w:dyaOrig="2264">
          <v:shape id="_x0000_i1082" type="#_x0000_t75" style="width:464.25pt;height:111.75pt" o:ole="">
            <v:imagedata r:id="rId155" o:title=""/>
          </v:shape>
          <o:OLEObject Type="Embed" ProgID="Word.Document.12" ShapeID="_x0000_i1082" DrawAspect="Content" ObjectID="_1385992078" r:id="rId156"/>
        </w:object>
      </w:r>
      <w:bookmarkStart w:id="104" w:name="_Toc307599384"/>
    </w:p>
    <w:p w:rsidR="00F75B7F" w:rsidRDefault="00F75B7F" w:rsidP="00F75B7F">
      <w:pPr>
        <w:spacing w:line="480" w:lineRule="auto"/>
        <w:rPr>
          <w:rFonts w:ascii="Times New Roman" w:hAnsi="Times New Roman" w:cs="Times New Roman"/>
          <w:sz w:val="24"/>
          <w:szCs w:val="24"/>
        </w:rPr>
      </w:pPr>
    </w:p>
    <w:p w:rsidR="00F75B7F" w:rsidRDefault="00F75B7F" w:rsidP="00F75B7F">
      <w:pPr>
        <w:spacing w:line="480" w:lineRule="auto"/>
        <w:rPr>
          <w:rFonts w:ascii="Times New Roman" w:hAnsi="Times New Roman" w:cs="Times New Roman"/>
          <w:sz w:val="24"/>
          <w:szCs w:val="24"/>
        </w:rPr>
      </w:pPr>
    </w:p>
    <w:p w:rsidR="00F75B7F" w:rsidRDefault="00F75B7F" w:rsidP="00F75B7F">
      <w:pPr>
        <w:spacing w:line="480" w:lineRule="auto"/>
        <w:rPr>
          <w:rFonts w:ascii="Times New Roman" w:hAnsi="Times New Roman" w:cs="Times New Roman"/>
          <w:sz w:val="24"/>
          <w:szCs w:val="24"/>
        </w:rPr>
      </w:pPr>
    </w:p>
    <w:p w:rsidR="00947C1A" w:rsidRPr="000D64B4" w:rsidRDefault="000D64B4" w:rsidP="00F75B7F">
      <w:pPr>
        <w:spacing w:line="480" w:lineRule="auto"/>
        <w:rPr>
          <w:rFonts w:ascii="Times New Roman" w:hAnsi="Times New Roman" w:cs="Times New Roman"/>
          <w:b/>
          <w:bCs/>
          <w:sz w:val="24"/>
          <w:szCs w:val="24"/>
        </w:rPr>
      </w:pPr>
      <w:r w:rsidRPr="000D64B4">
        <w:rPr>
          <w:rFonts w:asciiTheme="majorBidi" w:hAnsiTheme="majorBidi" w:cstheme="majorBidi"/>
          <w:b/>
          <w:bCs/>
          <w:sz w:val="28"/>
          <w:szCs w:val="28"/>
        </w:rPr>
        <w:t>4.3.3 Inconel</w:t>
      </w:r>
      <w:r w:rsidR="00947C1A" w:rsidRPr="000D64B4">
        <w:rPr>
          <w:rFonts w:asciiTheme="majorBidi" w:hAnsiTheme="majorBidi" w:cstheme="majorBidi"/>
          <w:b/>
          <w:bCs/>
          <w:sz w:val="28"/>
          <w:szCs w:val="28"/>
        </w:rPr>
        <w:t xml:space="preserve"> 718 alloy</w:t>
      </w:r>
      <w:bookmarkEnd w:id="104"/>
    </w:p>
    <w:p w:rsidR="002E756C" w:rsidRPr="002E756C" w:rsidRDefault="002E756C" w:rsidP="008061C0">
      <w:pPr>
        <w:spacing w:after="0"/>
      </w:pPr>
    </w:p>
    <w:p w:rsidR="00947C1A" w:rsidRPr="00C92793" w:rsidRDefault="00947C1A" w:rsidP="00947C1A">
      <w:pPr>
        <w:spacing w:line="480" w:lineRule="auto"/>
        <w:jc w:val="both"/>
        <w:rPr>
          <w:rFonts w:ascii="Times New Roman" w:hAnsi="Times New Roman" w:cs="Times New Roman"/>
          <w:sz w:val="24"/>
          <w:szCs w:val="24"/>
        </w:rPr>
      </w:pPr>
      <w:r w:rsidRPr="00C92793">
        <w:rPr>
          <w:rFonts w:ascii="Times New Roman" w:hAnsi="Times New Roman" w:cs="Times New Roman"/>
          <w:sz w:val="24"/>
          <w:szCs w:val="24"/>
        </w:rPr>
        <w:t>Laser controlled melting of Inconel 718 alloy surface is carried out. A carbon film of about 40 µm thickness and containing 7% TiC particles is formed at the workpiece surface prior to laser treatment process. The microstructure and morphological changes in the laser treated region is examined.</w:t>
      </w:r>
    </w:p>
    <w:p w:rsidR="00E9737C" w:rsidRPr="00C92793" w:rsidRDefault="00B45357" w:rsidP="00E9737C">
      <w:pPr>
        <w:spacing w:line="480" w:lineRule="auto"/>
        <w:jc w:val="both"/>
        <w:rPr>
          <w:rFonts w:ascii="Times New Roman" w:hAnsi="Times New Roman" w:cs="Times New Roman"/>
          <w:sz w:val="24"/>
          <w:szCs w:val="24"/>
        </w:rPr>
      </w:pPr>
      <w:r>
        <w:rPr>
          <w:rFonts w:ascii="Times New Roman" w:hAnsi="Times New Roman" w:cs="Times New Roman"/>
          <w:sz w:val="24"/>
          <w:szCs w:val="24"/>
        </w:rPr>
        <w:t>Figure 4.34</w:t>
      </w:r>
      <w:r w:rsidR="00947C1A" w:rsidRPr="00C92793">
        <w:rPr>
          <w:rFonts w:ascii="Times New Roman" w:hAnsi="Times New Roman" w:cs="Times New Roman"/>
          <w:sz w:val="24"/>
          <w:szCs w:val="24"/>
        </w:rPr>
        <w:t xml:space="preserve"> shows SEM micrograph of the top view of the laser treated workpiece surface. It can be observed that laser treated surface consists of closely spaced regular laser tracks. The width of each track is on the order of 200 µm. The laser tracks are formed by the high frequency laser repetitive pulses during scanning at constant speed. The overlapping ratio of two consecutive pulses is about 70%, which results in continuous melting tracks without leaving un-melted region at the surface.  In addition, no excess flow of the molten material in between the tracks is observed. The cavity formation due to surface evaporation is also not observed at the laser treated surface. It should be noted that increasing laser intensity and reducing the laser scanning speed results in excessive heating at the surface and cavity formation due to surface evaporation becomes unavoidable. Consequently, laser parameters selected provide controlled melting at the surface. On the other hand increasing the duty cycle from 0.15 to 0.25 </w:t>
      </w:r>
      <w:r w:rsidR="004135C0">
        <w:rPr>
          <w:rFonts w:ascii="Times New Roman" w:hAnsi="Times New Roman" w:cs="Times New Roman"/>
          <w:sz w:val="24"/>
          <w:szCs w:val="24"/>
        </w:rPr>
        <w:t>(</w:t>
      </w:r>
      <w:r w:rsidR="00947C1A" w:rsidRPr="004135C0">
        <w:rPr>
          <w:rFonts w:ascii="Times New Roman" w:hAnsi="Times New Roman" w:cs="Times New Roman"/>
          <w:sz w:val="24"/>
          <w:szCs w:val="24"/>
        </w:rPr>
        <w:t xml:space="preserve">Table </w:t>
      </w:r>
      <w:r w:rsidR="00F231ED" w:rsidRPr="004135C0">
        <w:rPr>
          <w:rFonts w:ascii="Times New Roman" w:hAnsi="Times New Roman" w:cs="Times New Roman"/>
          <w:sz w:val="24"/>
          <w:szCs w:val="24"/>
        </w:rPr>
        <w:t>3.</w:t>
      </w:r>
      <w:r w:rsidR="004135C0" w:rsidRPr="004135C0">
        <w:rPr>
          <w:rFonts w:ascii="Times New Roman" w:hAnsi="Times New Roman" w:cs="Times New Roman"/>
          <w:sz w:val="24"/>
          <w:szCs w:val="24"/>
        </w:rPr>
        <w:t>1</w:t>
      </w:r>
      <w:r w:rsidR="004135C0">
        <w:rPr>
          <w:rFonts w:ascii="Times New Roman" w:hAnsi="Times New Roman" w:cs="Times New Roman"/>
          <w:sz w:val="24"/>
          <w:szCs w:val="24"/>
        </w:rPr>
        <w:t xml:space="preserve"> a)</w:t>
      </w:r>
      <w:r w:rsidR="00947C1A" w:rsidRPr="00C92793">
        <w:rPr>
          <w:rFonts w:ascii="Times New Roman" w:hAnsi="Times New Roman" w:cs="Times New Roman"/>
          <w:sz w:val="24"/>
          <w:szCs w:val="24"/>
        </w:rPr>
        <w:t xml:space="preserve"> and lowering the laser scanning speed from 0.1 m/s to 0.05 m/s </w:t>
      </w:r>
      <w:r w:rsidR="004135C0">
        <w:rPr>
          <w:rFonts w:ascii="Times New Roman" w:hAnsi="Times New Roman" w:cs="Times New Roman"/>
          <w:sz w:val="24"/>
          <w:szCs w:val="24"/>
        </w:rPr>
        <w:t>(</w:t>
      </w:r>
      <w:r w:rsidR="00947C1A" w:rsidRPr="004135C0">
        <w:rPr>
          <w:rFonts w:ascii="Times New Roman" w:hAnsi="Times New Roman" w:cs="Times New Roman"/>
          <w:sz w:val="24"/>
          <w:szCs w:val="24"/>
        </w:rPr>
        <w:t xml:space="preserve">Table </w:t>
      </w:r>
      <w:r w:rsidR="004135C0">
        <w:rPr>
          <w:rFonts w:ascii="Times New Roman" w:hAnsi="Times New Roman" w:cs="Times New Roman"/>
          <w:sz w:val="24"/>
          <w:szCs w:val="24"/>
        </w:rPr>
        <w:t>3.1 b)</w:t>
      </w:r>
      <w:r w:rsidR="00947C1A" w:rsidRPr="004135C0">
        <w:rPr>
          <w:rFonts w:ascii="Times New Roman" w:hAnsi="Times New Roman" w:cs="Times New Roman"/>
          <w:sz w:val="24"/>
          <w:szCs w:val="24"/>
        </w:rPr>
        <w:t>,</w:t>
      </w:r>
      <w:r w:rsidR="00947C1A" w:rsidRPr="00C92793">
        <w:rPr>
          <w:rFonts w:ascii="Times New Roman" w:hAnsi="Times New Roman" w:cs="Times New Roman"/>
          <w:sz w:val="24"/>
          <w:szCs w:val="24"/>
        </w:rPr>
        <w:t xml:space="preserve"> microcracks are observed at the surface, </w:t>
      </w:r>
      <w:r w:rsidR="004135C0">
        <w:rPr>
          <w:rFonts w:ascii="Times New Roman" w:hAnsi="Times New Roman" w:cs="Times New Roman"/>
          <w:sz w:val="24"/>
          <w:szCs w:val="24"/>
        </w:rPr>
        <w:t>(</w:t>
      </w:r>
      <w:r w:rsidR="004135C0" w:rsidRPr="004135C0">
        <w:rPr>
          <w:rFonts w:ascii="Times New Roman" w:hAnsi="Times New Roman" w:cs="Times New Roman"/>
          <w:sz w:val="24"/>
          <w:szCs w:val="24"/>
        </w:rPr>
        <w:t>F</w:t>
      </w:r>
      <w:r>
        <w:rPr>
          <w:rFonts w:ascii="Times New Roman" w:hAnsi="Times New Roman" w:cs="Times New Roman"/>
          <w:sz w:val="24"/>
          <w:szCs w:val="24"/>
        </w:rPr>
        <w:t>igure 4.34</w:t>
      </w:r>
      <w:r w:rsidR="004135C0">
        <w:rPr>
          <w:rFonts w:ascii="Times New Roman" w:hAnsi="Times New Roman" w:cs="Times New Roman"/>
          <w:sz w:val="24"/>
          <w:szCs w:val="24"/>
        </w:rPr>
        <w:t>)</w:t>
      </w:r>
      <w:r w:rsidR="00E9737C">
        <w:rPr>
          <w:rFonts w:ascii="Times New Roman" w:hAnsi="Times New Roman" w:cs="Times New Roman"/>
          <w:sz w:val="24"/>
          <w:szCs w:val="24"/>
        </w:rPr>
        <w:t xml:space="preserve">. </w:t>
      </w:r>
      <w:r w:rsidR="00E9737C" w:rsidRPr="00C92793">
        <w:rPr>
          <w:rFonts w:ascii="Times New Roman" w:hAnsi="Times New Roman" w:cs="Times New Roman"/>
          <w:sz w:val="24"/>
          <w:szCs w:val="24"/>
        </w:rPr>
        <w:t xml:space="preserve">Therefore, low duty cycle and laser scanning speed are avoided in the experiments. The presence of partially embedded TiC particles is visible, particularly in between the tracks at </w:t>
      </w:r>
      <w:r w:rsidR="00E9737C" w:rsidRPr="00C92793">
        <w:rPr>
          <w:rFonts w:ascii="Times New Roman" w:hAnsi="Times New Roman" w:cs="Times New Roman"/>
          <w:sz w:val="24"/>
          <w:szCs w:val="24"/>
        </w:rPr>
        <w:lastRenderedPageBreak/>
        <w:t>the surface. This is attributed to slightly low laser intensity between the tracks; in which case, the Gaussian distribution of the laser intensity at the surface results in high intensity at the irradiated spot center and relatively low laser intensity at some distance away from the center. Moreover, due to the high cooling rates the surface, locally scattered few micro cracks are observed, provided that no crack network occurs at the surface. This prevails that the grain refinement due to high cooling rates do not yield considerably high stress levels at the vicinity of the laser treated surface. As a consequence, the crack network is avoided at the surface vicinity. Moreover, overlapping of the laser irradiated spots along the laser tracks during scanning results in self annealing of the previously irradiated spots while suppressing the formation of the crack network at the surface vicinity. The presence of partially imbedded TiC particles contribute to stress levels at the surface vicinity. This is because of the differences in thermal expansion coefficients between TiC particles and the base material. Consequently, TiC particles act as stress concentrators at the surface vicinity. It should be noted that the concentration of partially imbedded TiC particles is small at the surface vicinity; therefore, they are incapable to initiate crack network at the treated surface.</w:t>
      </w:r>
    </w:p>
    <w:p w:rsidR="00947C1A" w:rsidRDefault="00947C1A" w:rsidP="00947C1A">
      <w:pPr>
        <w:spacing w:line="480" w:lineRule="auto"/>
        <w:jc w:val="both"/>
        <w:rPr>
          <w:rFonts w:ascii="Times New Roman" w:hAnsi="Times New Roman" w:cs="Times New Roman"/>
          <w:sz w:val="24"/>
          <w:szCs w:val="24"/>
        </w:rPr>
      </w:pPr>
    </w:p>
    <w:p w:rsidR="00947C1A" w:rsidRDefault="00146A67" w:rsidP="00947C1A">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n-IE" w:eastAsia="en-IE"/>
        </w:rPr>
        <w:lastRenderedPageBreak/>
        <w:drawing>
          <wp:inline distT="0" distB="0" distL="0" distR="0">
            <wp:extent cx="5083810" cy="5962015"/>
            <wp:effectExtent l="0" t="0" r="2540" b="635"/>
            <wp:docPr id="8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83810" cy="5962015"/>
                    </a:xfrm>
                    <a:prstGeom prst="rect">
                      <a:avLst/>
                    </a:prstGeom>
                    <a:noFill/>
                    <a:ln>
                      <a:noFill/>
                    </a:ln>
                  </pic:spPr>
                </pic:pic>
              </a:graphicData>
            </a:graphic>
          </wp:inline>
        </w:drawing>
      </w:r>
    </w:p>
    <w:p w:rsidR="00947C1A" w:rsidRPr="00713466" w:rsidRDefault="00713466" w:rsidP="00275400">
      <w:pPr>
        <w:pStyle w:val="Caption"/>
        <w:rPr>
          <w:rFonts w:asciiTheme="majorBidi" w:hAnsiTheme="majorBidi" w:cstheme="majorBidi"/>
          <w:sz w:val="28"/>
          <w:szCs w:val="28"/>
        </w:rPr>
      </w:pPr>
      <w:bookmarkStart w:id="105" w:name="_Toc307614963"/>
      <w:r w:rsidRPr="00713466">
        <w:rPr>
          <w:rFonts w:asciiTheme="majorBidi" w:hAnsiTheme="majorBidi" w:cstheme="majorBidi"/>
          <w:sz w:val="22"/>
          <w:szCs w:val="22"/>
        </w:rPr>
        <w:t>Figure 4.34. SEM micrographs of top surface of laser treated work piece of Inconel 718 alloy: a) Laser scan tracks, b) Over lapping of laser spots, c) Partial dissolve TiC region at the surface, d) partially dissolve TiC particles e) close view of cracks</w:t>
      </w:r>
      <w:bookmarkEnd w:id="105"/>
    </w:p>
    <w:p w:rsidR="00947C1A" w:rsidRPr="00C92793" w:rsidRDefault="00947C1A" w:rsidP="00947C1A">
      <w:pPr>
        <w:spacing w:line="480" w:lineRule="auto"/>
        <w:jc w:val="both"/>
        <w:rPr>
          <w:rFonts w:ascii="Times New Roman" w:hAnsi="Times New Roman" w:cs="Times New Roman"/>
          <w:sz w:val="24"/>
          <w:szCs w:val="24"/>
        </w:rPr>
      </w:pPr>
      <w:r w:rsidRPr="004135C0">
        <w:rPr>
          <w:rFonts w:ascii="Times New Roman" w:hAnsi="Times New Roman" w:cs="Times New Roman"/>
          <w:sz w:val="24"/>
          <w:szCs w:val="24"/>
        </w:rPr>
        <w:t>Figu</w:t>
      </w:r>
      <w:r w:rsidR="00B45357">
        <w:rPr>
          <w:rFonts w:ascii="Times New Roman" w:hAnsi="Times New Roman" w:cs="Times New Roman"/>
          <w:sz w:val="24"/>
          <w:szCs w:val="24"/>
        </w:rPr>
        <w:t>re 4.35</w:t>
      </w:r>
      <w:r w:rsidRPr="00C92793">
        <w:rPr>
          <w:rFonts w:ascii="Times New Roman" w:hAnsi="Times New Roman" w:cs="Times New Roman"/>
          <w:sz w:val="24"/>
          <w:szCs w:val="24"/>
        </w:rPr>
        <w:t xml:space="preserve"> shows SEM micrographs of the cross-section of the laser treated surface. It can be observed that the depth of the laser treated layer has a uniform thickness and extends almost 50µm below the surface. The fine grains forming a dense layer at the surface </w:t>
      </w:r>
      <w:r w:rsidRPr="00C92793">
        <w:rPr>
          <w:rFonts w:ascii="Times New Roman" w:hAnsi="Times New Roman" w:cs="Times New Roman"/>
          <w:sz w:val="24"/>
          <w:szCs w:val="24"/>
        </w:rPr>
        <w:lastRenderedPageBreak/>
        <w:t xml:space="preserve">vicinity is evident. This is attributed to the high cooling rates at the surface due to the convection heat transfer of the assisting gas and conduction heat transfer from the surface vicinity towards the solid bulk. Although the surface is free to expand and contract during heating and cooling periods, the high temperature gradient developed at the surface vicinity results in formation of high thermal stress levels in this region. This, in turn, gives rise to microcrack formation in this region. However, no laterally extended cracks are observed. This may be </w:t>
      </w:r>
      <w:r w:rsidR="000E432A" w:rsidRPr="00C92793">
        <w:rPr>
          <w:rFonts w:ascii="Times New Roman" w:hAnsi="Times New Roman" w:cs="Times New Roman"/>
          <w:sz w:val="24"/>
          <w:szCs w:val="24"/>
        </w:rPr>
        <w:t>attributed to the stress relaxation</w:t>
      </w:r>
      <w:r w:rsidR="00E9737C">
        <w:rPr>
          <w:rFonts w:ascii="Times New Roman" w:hAnsi="Times New Roman" w:cs="Times New Roman"/>
          <w:sz w:val="24"/>
          <w:szCs w:val="24"/>
        </w:rPr>
        <w:t xml:space="preserve"> </w:t>
      </w:r>
      <w:r w:rsidR="00E9737C" w:rsidRPr="00C92793">
        <w:rPr>
          <w:rFonts w:ascii="Times New Roman" w:hAnsi="Times New Roman" w:cs="Times New Roman"/>
          <w:sz w:val="24"/>
          <w:szCs w:val="24"/>
        </w:rPr>
        <w:t xml:space="preserve">through micro-cracking. In addition, due to the presence of semi dissolved TiC particles at the surface vicinity, some small cracks are initiated in the neighborhood of TiC particles. This is associated with the difference in coefficient of thermal expansion due to TiC particle and its neighborhood. The dense layer formed at the surface vicinity extends at some depth below the surface. However, some locally scattered microcracks occur in the region next to the surface vicinity. This is attributed to the density variation in this region. In this case, high rate of solidification results in compressive stresses formed in the region next to surface vicinity and the carbonic gas formation increases the volume while reducing the density in this region. The formation of nitride species </w:t>
      </w:r>
      <w:r w:rsidR="00E9737C" w:rsidRPr="00C92793">
        <w:rPr>
          <w:rFonts w:ascii="Times New Roman" w:hAnsi="Times New Roman" w:cs="Times New Roman"/>
          <w:sz w:val="24"/>
          <w:szCs w:val="24"/>
        </w:rPr>
        <w:sym w:font="Symbol" w:char="F067"/>
      </w:r>
      <w:r w:rsidR="00E9737C" w:rsidRPr="00C92793">
        <w:rPr>
          <w:rFonts w:ascii="Times New Roman" w:hAnsi="Times New Roman" w:cs="Times New Roman"/>
          <w:sz w:val="24"/>
          <w:szCs w:val="24"/>
          <w:vertAlign w:val="superscript"/>
        </w:rPr>
        <w:t>’’</w:t>
      </w:r>
      <w:r w:rsidR="00E9737C" w:rsidRPr="00C92793">
        <w:rPr>
          <w:rFonts w:ascii="Times New Roman" w:hAnsi="Times New Roman" w:cs="Times New Roman"/>
          <w:sz w:val="24"/>
          <w:szCs w:val="24"/>
        </w:rPr>
        <w:t xml:space="preserve">N and </w:t>
      </w:r>
      <w:r w:rsidR="00E9737C" w:rsidRPr="00C92793">
        <w:rPr>
          <w:rFonts w:ascii="Times New Roman" w:hAnsi="Times New Roman" w:cs="Times New Roman"/>
          <w:sz w:val="24"/>
          <w:szCs w:val="24"/>
        </w:rPr>
        <w:sym w:font="Symbol" w:char="F067"/>
      </w:r>
      <w:r w:rsidR="00E9737C" w:rsidRPr="00C92793">
        <w:rPr>
          <w:rFonts w:ascii="Times New Roman" w:hAnsi="Times New Roman" w:cs="Times New Roman"/>
          <w:sz w:val="24"/>
          <w:szCs w:val="24"/>
          <w:vertAlign w:val="superscript"/>
        </w:rPr>
        <w:t>’</w:t>
      </w:r>
      <w:r w:rsidR="00E9737C" w:rsidRPr="00C92793">
        <w:rPr>
          <w:rFonts w:ascii="Times New Roman" w:hAnsi="Times New Roman" w:cs="Times New Roman"/>
          <w:sz w:val="24"/>
          <w:szCs w:val="24"/>
        </w:rPr>
        <w:t xml:space="preserve">N at the surface vicinity also modifies the density in this region. The diffusion of nitrogen in the region next to the surface vicinity results in formation of feather like structures in this region. The columnar dendrites are also seen at some depth below the surface vicinity. The precipitation of the particles at the grain boundary occurs, which is associated with the (NbC) carbides. This is due to that primary carbides (NbC) and </w:t>
      </w:r>
      <w:r w:rsidR="00E9737C" w:rsidRPr="00C92793">
        <w:rPr>
          <w:rFonts w:ascii="Times New Roman" w:hAnsi="Times New Roman" w:cs="Times New Roman"/>
          <w:sz w:val="24"/>
          <w:szCs w:val="24"/>
        </w:rPr>
        <w:sym w:font="Symbol" w:char="F067"/>
      </w:r>
      <w:r w:rsidR="00E9737C" w:rsidRPr="00C92793">
        <w:rPr>
          <w:rFonts w:ascii="Times New Roman" w:hAnsi="Times New Roman" w:cs="Times New Roman"/>
          <w:sz w:val="24"/>
          <w:szCs w:val="24"/>
        </w:rPr>
        <w:t xml:space="preserve"> phase precipitates are expected to o</w:t>
      </w:r>
      <w:r w:rsidR="00E9737C">
        <w:rPr>
          <w:rFonts w:ascii="Times New Roman" w:hAnsi="Times New Roman" w:cs="Times New Roman"/>
          <w:sz w:val="24"/>
          <w:szCs w:val="24"/>
        </w:rPr>
        <w:t>c</w:t>
      </w:r>
      <w:r w:rsidR="00DD5487">
        <w:rPr>
          <w:rFonts w:ascii="Times New Roman" w:hAnsi="Times New Roman" w:cs="Times New Roman"/>
          <w:sz w:val="24"/>
          <w:szCs w:val="24"/>
        </w:rPr>
        <w:t>cur at the grain boundaries [120</w:t>
      </w:r>
      <w:r w:rsidR="00E9737C" w:rsidRPr="00C92793">
        <w:rPr>
          <w:rFonts w:ascii="Times New Roman" w:hAnsi="Times New Roman" w:cs="Times New Roman"/>
          <w:sz w:val="24"/>
          <w:szCs w:val="24"/>
        </w:rPr>
        <w:t>].</w:t>
      </w:r>
    </w:p>
    <w:p w:rsidR="00947C1A" w:rsidRPr="00C92793" w:rsidRDefault="00146A67" w:rsidP="00947C1A">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val="en-IE" w:eastAsia="en-IE"/>
        </w:rPr>
        <w:lastRenderedPageBreak/>
        <w:drawing>
          <wp:inline distT="0" distB="0" distL="0" distR="0">
            <wp:extent cx="5361940" cy="5969000"/>
            <wp:effectExtent l="0" t="0" r="0" b="0"/>
            <wp:docPr id="8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61940" cy="5969000"/>
                    </a:xfrm>
                    <a:prstGeom prst="rect">
                      <a:avLst/>
                    </a:prstGeom>
                    <a:noFill/>
                    <a:ln>
                      <a:noFill/>
                    </a:ln>
                  </pic:spPr>
                </pic:pic>
              </a:graphicData>
            </a:graphic>
          </wp:inline>
        </w:drawing>
      </w:r>
    </w:p>
    <w:p w:rsidR="00E9737C" w:rsidRDefault="00713466" w:rsidP="00275400">
      <w:pPr>
        <w:pStyle w:val="Caption"/>
        <w:rPr>
          <w:rFonts w:asciiTheme="majorBidi" w:hAnsiTheme="majorBidi" w:cstheme="majorBidi"/>
          <w:sz w:val="22"/>
          <w:szCs w:val="22"/>
        </w:rPr>
      </w:pPr>
      <w:bookmarkStart w:id="106" w:name="_Toc307614964"/>
      <w:r w:rsidRPr="00713466">
        <w:rPr>
          <w:rFonts w:asciiTheme="majorBidi" w:hAnsiTheme="majorBidi" w:cstheme="majorBidi"/>
          <w:sz w:val="22"/>
          <w:szCs w:val="22"/>
        </w:rPr>
        <w:t>Figure 4.35. SEM micrographs of laser treated section of Inconel 718 alloy: a) Cross-section,b) Dense structure with fine grains at the surface, c) Columnar structure next to surface vicinity, d) Laves phase in the surface region, e) Grain boundary carbides f) Heat affected zone</w:t>
      </w:r>
      <w:bookmarkEnd w:id="106"/>
    </w:p>
    <w:p w:rsidR="00947C1A" w:rsidRPr="00C92793" w:rsidRDefault="00947C1A" w:rsidP="00453163">
      <w:pPr>
        <w:spacing w:before="240" w:after="0" w:line="480" w:lineRule="auto"/>
        <w:jc w:val="both"/>
        <w:rPr>
          <w:rFonts w:ascii="Times New Roman" w:hAnsi="Times New Roman" w:cs="Times New Roman"/>
          <w:sz w:val="24"/>
          <w:szCs w:val="24"/>
        </w:rPr>
      </w:pPr>
      <w:r w:rsidRPr="00C92793">
        <w:rPr>
          <w:rFonts w:ascii="Times New Roman" w:hAnsi="Times New Roman" w:cs="Times New Roman"/>
          <w:sz w:val="24"/>
          <w:szCs w:val="24"/>
        </w:rPr>
        <w:t>The grain boundary cracking is not observed in this region despite the fact that the precipitation of niobium rich phase (</w:t>
      </w:r>
      <w:r w:rsidRPr="00C92793">
        <w:rPr>
          <w:rFonts w:ascii="Times New Roman" w:hAnsi="Times New Roman" w:cs="Times New Roman"/>
          <w:sz w:val="24"/>
          <w:szCs w:val="24"/>
        </w:rPr>
        <w:sym w:font="Symbol" w:char="F064"/>
      </w:r>
      <w:r w:rsidRPr="00C92793">
        <w:rPr>
          <w:rFonts w:ascii="Times New Roman" w:hAnsi="Times New Roman" w:cs="Times New Roman"/>
          <w:sz w:val="24"/>
          <w:szCs w:val="24"/>
        </w:rPr>
        <w:t xml:space="preserve"> - phase (Ni</w:t>
      </w:r>
      <w:r w:rsidRPr="00C92793">
        <w:rPr>
          <w:rFonts w:ascii="Times New Roman" w:hAnsi="Times New Roman" w:cs="Times New Roman"/>
          <w:sz w:val="24"/>
          <w:szCs w:val="24"/>
          <w:vertAlign w:val="subscript"/>
        </w:rPr>
        <w:t>3</w:t>
      </w:r>
      <w:r w:rsidRPr="00C92793">
        <w:rPr>
          <w:rFonts w:ascii="Times New Roman" w:hAnsi="Times New Roman" w:cs="Times New Roman"/>
          <w:sz w:val="24"/>
          <w:szCs w:val="24"/>
        </w:rPr>
        <w:t>Nb)) at the grain boundaries, in general, causes</w:t>
      </w:r>
      <w:r w:rsidR="000E432A">
        <w:rPr>
          <w:rFonts w:ascii="Times New Roman" w:hAnsi="Times New Roman" w:cs="Times New Roman"/>
          <w:sz w:val="24"/>
          <w:szCs w:val="24"/>
        </w:rPr>
        <w:t xml:space="preserve"> the grain boundary cracking [1</w:t>
      </w:r>
      <w:r w:rsidR="0090590C">
        <w:rPr>
          <w:rFonts w:ascii="Times New Roman" w:hAnsi="Times New Roman" w:cs="Times New Roman"/>
          <w:sz w:val="24"/>
          <w:szCs w:val="24"/>
        </w:rPr>
        <w:t>02</w:t>
      </w:r>
      <w:r w:rsidRPr="00C92793">
        <w:rPr>
          <w:rFonts w:ascii="Times New Roman" w:hAnsi="Times New Roman" w:cs="Times New Roman"/>
          <w:sz w:val="24"/>
          <w:szCs w:val="24"/>
        </w:rPr>
        <w:t xml:space="preserve">]. It is also possible that the amount of </w:t>
      </w:r>
      <w:r w:rsidRPr="00C92793">
        <w:rPr>
          <w:rFonts w:ascii="Times New Roman" w:hAnsi="Times New Roman" w:cs="Times New Roman"/>
          <w:sz w:val="24"/>
          <w:szCs w:val="24"/>
        </w:rPr>
        <w:sym w:font="Symbol" w:char="F064"/>
      </w:r>
      <w:r w:rsidRPr="00C92793">
        <w:rPr>
          <w:rFonts w:ascii="Times New Roman" w:hAnsi="Times New Roman" w:cs="Times New Roman"/>
          <w:sz w:val="24"/>
          <w:szCs w:val="24"/>
        </w:rPr>
        <w:t xml:space="preserve">- phase </w:t>
      </w:r>
      <w:r w:rsidRPr="00C92793">
        <w:rPr>
          <w:rFonts w:ascii="Times New Roman" w:hAnsi="Times New Roman" w:cs="Times New Roman"/>
          <w:sz w:val="24"/>
          <w:szCs w:val="24"/>
        </w:rPr>
        <w:lastRenderedPageBreak/>
        <w:t xml:space="preserve">precipitation at grain boundaries is small; therefore, crack initiation does not take place in this region. Moreover, in the surface region, the fine discrete particles presenting the Laves phase is observed. In this case, the precipitation strengthening phases </w:t>
      </w:r>
      <w:r w:rsidRPr="00C92793">
        <w:rPr>
          <w:rFonts w:ascii="Times New Roman" w:hAnsi="Times New Roman" w:cs="Times New Roman"/>
          <w:sz w:val="24"/>
          <w:szCs w:val="24"/>
        </w:rPr>
        <w:sym w:font="Symbol" w:char="F067"/>
      </w:r>
      <w:r w:rsidRPr="00C92793">
        <w:rPr>
          <w:rFonts w:ascii="Times New Roman" w:hAnsi="Times New Roman" w:cs="Times New Roman"/>
          <w:sz w:val="24"/>
          <w:szCs w:val="24"/>
        </w:rPr>
        <w:t>’’</w:t>
      </w:r>
      <w:r w:rsidRPr="00C92793">
        <w:rPr>
          <w:rFonts w:ascii="Times New Roman" w:hAnsi="Times New Roman" w:cs="Times New Roman"/>
          <w:sz w:val="24"/>
          <w:szCs w:val="24"/>
          <w:vertAlign w:val="superscript"/>
        </w:rPr>
        <w:t>(</w:t>
      </w:r>
      <w:r w:rsidRPr="00C92793">
        <w:rPr>
          <w:rFonts w:ascii="Times New Roman" w:hAnsi="Times New Roman" w:cs="Times New Roman"/>
          <w:sz w:val="24"/>
          <w:szCs w:val="24"/>
        </w:rPr>
        <w:t>Ni</w:t>
      </w:r>
      <w:r w:rsidRPr="00C92793">
        <w:rPr>
          <w:rFonts w:ascii="Times New Roman" w:hAnsi="Times New Roman" w:cs="Times New Roman"/>
          <w:sz w:val="24"/>
          <w:szCs w:val="24"/>
          <w:vertAlign w:val="subscript"/>
        </w:rPr>
        <w:t>3</w:t>
      </w:r>
      <w:r w:rsidRPr="00C92793">
        <w:rPr>
          <w:rFonts w:ascii="Times New Roman" w:hAnsi="Times New Roman" w:cs="Times New Roman"/>
          <w:sz w:val="24"/>
          <w:szCs w:val="24"/>
        </w:rPr>
        <w:t xml:space="preserve">Nb)  and </w:t>
      </w:r>
      <w:r w:rsidRPr="00C92793">
        <w:rPr>
          <w:rFonts w:ascii="Times New Roman" w:hAnsi="Times New Roman" w:cs="Times New Roman"/>
          <w:sz w:val="24"/>
          <w:szCs w:val="24"/>
        </w:rPr>
        <w:sym w:font="Symbol" w:char="F067"/>
      </w:r>
      <w:r w:rsidRPr="00C92793">
        <w:rPr>
          <w:rFonts w:ascii="Times New Roman" w:hAnsi="Times New Roman" w:cs="Times New Roman"/>
          <w:sz w:val="24"/>
          <w:szCs w:val="24"/>
        </w:rPr>
        <w:t>’(Ni</w:t>
      </w:r>
      <w:r w:rsidRPr="00C92793">
        <w:rPr>
          <w:rFonts w:ascii="Times New Roman" w:hAnsi="Times New Roman" w:cs="Times New Roman"/>
          <w:sz w:val="24"/>
          <w:szCs w:val="24"/>
          <w:vertAlign w:val="subscript"/>
        </w:rPr>
        <w:t>3</w:t>
      </w:r>
      <w:r w:rsidRPr="00C92793">
        <w:rPr>
          <w:rFonts w:ascii="Times New Roman" w:hAnsi="Times New Roman" w:cs="Times New Roman"/>
          <w:sz w:val="24"/>
          <w:szCs w:val="24"/>
        </w:rPr>
        <w:t>(Al</w:t>
      </w:r>
      <w:r w:rsidRPr="00C92793">
        <w:rPr>
          <w:rFonts w:ascii="Times New Roman" w:hAnsi="Times New Roman" w:cs="Times New Roman"/>
          <w:sz w:val="24"/>
          <w:szCs w:val="24"/>
          <w:vertAlign w:val="subscript"/>
        </w:rPr>
        <w:t>3</w:t>
      </w:r>
      <w:r w:rsidRPr="00C92793">
        <w:rPr>
          <w:rFonts w:ascii="Times New Roman" w:hAnsi="Times New Roman" w:cs="Times New Roman"/>
          <w:sz w:val="24"/>
          <w:szCs w:val="24"/>
        </w:rPr>
        <w:t>Ti)) are present. The highly interconnected Laves phase is expected to trigger the early initiation of cracks, which in turn, le</w:t>
      </w:r>
      <w:r w:rsidR="00493886">
        <w:rPr>
          <w:rFonts w:ascii="Times New Roman" w:hAnsi="Times New Roman" w:cs="Times New Roman"/>
          <w:sz w:val="24"/>
          <w:szCs w:val="24"/>
        </w:rPr>
        <w:t>ads low energy fracture path [71</w:t>
      </w:r>
      <w:r w:rsidRPr="00C92793">
        <w:rPr>
          <w:rFonts w:ascii="Times New Roman" w:hAnsi="Times New Roman" w:cs="Times New Roman"/>
          <w:sz w:val="24"/>
          <w:szCs w:val="24"/>
        </w:rPr>
        <w:t>].</w:t>
      </w:r>
    </w:p>
    <w:p w:rsidR="00947C1A" w:rsidRPr="00C92793" w:rsidRDefault="00B45357" w:rsidP="00947C1A">
      <w:pPr>
        <w:spacing w:line="480" w:lineRule="auto"/>
        <w:jc w:val="both"/>
        <w:rPr>
          <w:rFonts w:ascii="Times New Roman" w:hAnsi="Times New Roman" w:cs="Times New Roman"/>
          <w:sz w:val="24"/>
          <w:szCs w:val="24"/>
        </w:rPr>
      </w:pPr>
      <w:r>
        <w:rPr>
          <w:rFonts w:ascii="Times New Roman" w:hAnsi="Times New Roman" w:cs="Times New Roman"/>
          <w:sz w:val="24"/>
          <w:szCs w:val="24"/>
        </w:rPr>
        <w:t>Figure 4.36</w:t>
      </w:r>
      <w:r w:rsidR="00947C1A" w:rsidRPr="00C92793">
        <w:rPr>
          <w:rFonts w:ascii="Times New Roman" w:hAnsi="Times New Roman" w:cs="Times New Roman"/>
          <w:sz w:val="24"/>
          <w:szCs w:val="24"/>
        </w:rPr>
        <w:t xml:space="preserve"> shows X-ray diffractogram of laser treated surface </w:t>
      </w:r>
      <w:r w:rsidR="00947C1A" w:rsidRPr="00C92793">
        <w:rPr>
          <w:rFonts w:ascii="Times New Roman" w:hAnsi="Times New Roman" w:cs="Times New Roman"/>
          <w:sz w:val="24"/>
          <w:szCs w:val="24"/>
        </w:rPr>
        <w:sym w:font="Symbol" w:char="F067"/>
      </w:r>
      <w:r w:rsidR="00947C1A" w:rsidRPr="00C92793">
        <w:rPr>
          <w:rFonts w:ascii="Times New Roman" w:hAnsi="Times New Roman" w:cs="Times New Roman"/>
          <w:sz w:val="24"/>
          <w:szCs w:val="24"/>
          <w:vertAlign w:val="superscript"/>
        </w:rPr>
        <w:t>’’</w:t>
      </w:r>
      <w:r w:rsidR="00947C1A" w:rsidRPr="00C92793">
        <w:rPr>
          <w:rFonts w:ascii="Times New Roman" w:hAnsi="Times New Roman" w:cs="Times New Roman"/>
          <w:sz w:val="24"/>
          <w:szCs w:val="24"/>
        </w:rPr>
        <w:t xml:space="preserve">N and </w:t>
      </w:r>
      <w:r w:rsidR="00947C1A" w:rsidRPr="00C92793">
        <w:rPr>
          <w:rFonts w:ascii="Times New Roman" w:hAnsi="Times New Roman" w:cs="Times New Roman"/>
          <w:sz w:val="24"/>
          <w:szCs w:val="24"/>
        </w:rPr>
        <w:sym w:font="Symbol" w:char="F067"/>
      </w:r>
      <w:r w:rsidR="00947C1A" w:rsidRPr="00C92793">
        <w:rPr>
          <w:rFonts w:ascii="Times New Roman" w:hAnsi="Times New Roman" w:cs="Times New Roman"/>
          <w:sz w:val="24"/>
          <w:szCs w:val="24"/>
          <w:vertAlign w:val="superscript"/>
        </w:rPr>
        <w:t>’</w:t>
      </w:r>
      <w:r w:rsidR="00947C1A" w:rsidRPr="00C92793">
        <w:rPr>
          <w:rFonts w:ascii="Times New Roman" w:hAnsi="Times New Roman" w:cs="Times New Roman"/>
          <w:sz w:val="24"/>
          <w:szCs w:val="24"/>
        </w:rPr>
        <w:t xml:space="preserve">N nitride species are formed at the surface and the presence of TiC peak indicates the presence of solid phase TiC particles at the surface vicinity. </w:t>
      </w:r>
      <w:r w:rsidRPr="005C2D9F">
        <w:rPr>
          <w:rFonts w:ascii="Times New Roman" w:hAnsi="Times New Roman" w:cs="Times New Roman"/>
          <w:sz w:val="24"/>
          <w:szCs w:val="24"/>
        </w:rPr>
        <w:t>Table 4.11</w:t>
      </w:r>
      <w:r w:rsidR="00947C1A" w:rsidRPr="00C92793">
        <w:rPr>
          <w:rFonts w:ascii="Times New Roman" w:hAnsi="Times New Roman" w:cs="Times New Roman"/>
          <w:sz w:val="24"/>
          <w:szCs w:val="24"/>
        </w:rPr>
        <w:t xml:space="preserve"> gives the microhardness results prior and after the laser treatment process. It is evident that microhardness increases at the surface, which can be attributed to the dense layer formed, nitride species formation, and dissolution of  Laves phase in the region close to the surface; in this case, the amount of Nb for </w:t>
      </w:r>
      <w:r w:rsidR="00947C1A" w:rsidRPr="00C92793">
        <w:rPr>
          <w:rFonts w:ascii="Times New Roman" w:hAnsi="Times New Roman" w:cs="Times New Roman"/>
          <w:sz w:val="24"/>
          <w:szCs w:val="24"/>
        </w:rPr>
        <w:sym w:font="Symbol" w:char="F067"/>
      </w:r>
      <w:r w:rsidR="00947C1A" w:rsidRPr="00C92793">
        <w:rPr>
          <w:rFonts w:ascii="Times New Roman" w:hAnsi="Times New Roman" w:cs="Times New Roman"/>
          <w:sz w:val="24"/>
          <w:szCs w:val="24"/>
          <w:vertAlign w:val="superscript"/>
        </w:rPr>
        <w:t xml:space="preserve">’’ </w:t>
      </w:r>
      <w:r w:rsidR="00947C1A" w:rsidRPr="00C92793">
        <w:rPr>
          <w:rFonts w:ascii="Times New Roman" w:hAnsi="Times New Roman" w:cs="Times New Roman"/>
          <w:sz w:val="24"/>
          <w:szCs w:val="24"/>
        </w:rPr>
        <w:t xml:space="preserve">precipitation increases while contributing the micro hardness at the surface. However, microhardness reduces at a depth 20 </w:t>
      </w:r>
      <w:r w:rsidR="00947C1A" w:rsidRPr="00C92793">
        <w:rPr>
          <w:rFonts w:ascii="Times New Roman" w:hAnsi="Times New Roman" w:cs="Times New Roman"/>
          <w:color w:val="000000"/>
          <w:sz w:val="24"/>
          <w:szCs w:val="24"/>
        </w:rPr>
        <w:t>µm below the surface.</w:t>
      </w:r>
      <w:r w:rsidR="00947C1A" w:rsidRPr="00C92793">
        <w:rPr>
          <w:rFonts w:ascii="Times New Roman" w:hAnsi="Times New Roman" w:cs="Times New Roman"/>
          <w:sz w:val="24"/>
          <w:szCs w:val="24"/>
        </w:rPr>
        <w:t xml:space="preserve"> </w:t>
      </w:r>
      <w:r w:rsidRPr="005C2D9F">
        <w:rPr>
          <w:rFonts w:ascii="Times New Roman" w:hAnsi="Times New Roman" w:cs="Times New Roman"/>
          <w:sz w:val="24"/>
          <w:szCs w:val="24"/>
        </w:rPr>
        <w:t>Table 4.12</w:t>
      </w:r>
      <w:r w:rsidR="00947C1A" w:rsidRPr="00C92793">
        <w:rPr>
          <w:rFonts w:ascii="Times New Roman" w:hAnsi="Times New Roman" w:cs="Times New Roman"/>
          <w:sz w:val="24"/>
          <w:szCs w:val="24"/>
        </w:rPr>
        <w:t xml:space="preserve"> gives EDS data for laser treated </w:t>
      </w:r>
      <w:r w:rsidR="00E9737C">
        <w:rPr>
          <w:rFonts w:ascii="Times New Roman" w:hAnsi="Times New Roman" w:cs="Times New Roman"/>
          <w:sz w:val="24"/>
          <w:szCs w:val="24"/>
        </w:rPr>
        <w:t>surface. The presence of about 5</w:t>
      </w:r>
      <w:r w:rsidR="00947C1A" w:rsidRPr="00C92793">
        <w:rPr>
          <w:rFonts w:ascii="Times New Roman" w:hAnsi="Times New Roman" w:cs="Times New Roman"/>
          <w:sz w:val="24"/>
          <w:szCs w:val="24"/>
        </w:rPr>
        <w:t>% of TiC is, mainly, because of the TiC particles at the surface vicinity. Although light elements, like nitrogen is not accurately quantified from the energy dispersive spectrum, its presence at the surface is evident, which can be associated with the formation of the nitride species at the surface vicinity.</w:t>
      </w:r>
    </w:p>
    <w:p w:rsidR="00947C1A" w:rsidRPr="00C92793" w:rsidRDefault="00146A67" w:rsidP="00947C1A">
      <w:pPr>
        <w:spacing w:line="480" w:lineRule="auto"/>
        <w:jc w:val="both"/>
        <w:rPr>
          <w:rFonts w:ascii="Times New Roman" w:hAnsi="Times New Roman" w:cs="Times New Roman"/>
          <w:b/>
          <w:bCs/>
        </w:rPr>
      </w:pPr>
      <w:r>
        <w:rPr>
          <w:rFonts w:ascii="Times New Roman" w:hAnsi="Times New Roman" w:cs="Times New Roman"/>
          <w:noProof/>
          <w:lang w:val="en-IE" w:eastAsia="en-IE"/>
        </w:rPr>
        <w:lastRenderedPageBreak/>
        <w:drawing>
          <wp:inline distT="0" distB="0" distL="0" distR="0">
            <wp:extent cx="5230495" cy="2933700"/>
            <wp:effectExtent l="0" t="0" r="0" b="0"/>
            <wp:docPr id="8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230495" cy="2933700"/>
                    </a:xfrm>
                    <a:prstGeom prst="rect">
                      <a:avLst/>
                    </a:prstGeom>
                    <a:noFill/>
                    <a:ln>
                      <a:noFill/>
                    </a:ln>
                  </pic:spPr>
                </pic:pic>
              </a:graphicData>
            </a:graphic>
          </wp:inline>
        </w:drawing>
      </w:r>
    </w:p>
    <w:p w:rsidR="004135C0" w:rsidRPr="00B049EC" w:rsidRDefault="00B049EC" w:rsidP="00B049EC">
      <w:pPr>
        <w:pStyle w:val="Caption"/>
        <w:jc w:val="center"/>
        <w:rPr>
          <w:rFonts w:asciiTheme="majorBidi" w:hAnsiTheme="majorBidi" w:cstheme="majorBidi"/>
          <w:sz w:val="22"/>
          <w:szCs w:val="22"/>
        </w:rPr>
      </w:pPr>
      <w:bookmarkStart w:id="107" w:name="_Toc307614965"/>
      <w:r w:rsidRPr="00B049EC">
        <w:rPr>
          <w:rFonts w:asciiTheme="majorBidi" w:hAnsiTheme="majorBidi" w:cstheme="majorBidi"/>
          <w:sz w:val="22"/>
          <w:szCs w:val="22"/>
        </w:rPr>
        <w:t>Figure 4.36. XRD diffractogram of laser treated surface of Inconel 718 alloy.</w:t>
      </w:r>
      <w:bookmarkEnd w:id="107"/>
    </w:p>
    <w:p w:rsidR="00B049EC" w:rsidRDefault="00B049EC" w:rsidP="004135C0">
      <w:pPr>
        <w:spacing w:line="360" w:lineRule="auto"/>
        <w:jc w:val="both"/>
        <w:rPr>
          <w:rFonts w:ascii="Times New Roman" w:hAnsi="Times New Roman" w:cs="Times New Roman"/>
        </w:rPr>
      </w:pPr>
    </w:p>
    <w:p w:rsidR="004135C0" w:rsidRPr="00B049EC" w:rsidRDefault="00B049EC" w:rsidP="00B049EC">
      <w:pPr>
        <w:pStyle w:val="Caption"/>
        <w:jc w:val="center"/>
        <w:rPr>
          <w:rFonts w:asciiTheme="majorBidi" w:hAnsiTheme="majorBidi" w:cstheme="majorBidi"/>
          <w:sz w:val="22"/>
          <w:szCs w:val="22"/>
        </w:rPr>
      </w:pPr>
      <w:bookmarkStart w:id="108" w:name="_Toc307614819"/>
      <w:r w:rsidRPr="00B049EC">
        <w:rPr>
          <w:rFonts w:asciiTheme="majorBidi" w:hAnsiTheme="majorBidi" w:cstheme="majorBidi"/>
          <w:noProof/>
          <w:sz w:val="22"/>
          <w:szCs w:val="22"/>
        </w:rPr>
        <w:t>Table 4.11. Microhardness of laser treated and as received surface of Inconel 718 alloy.</w:t>
      </w:r>
      <w:bookmarkEnd w:id="1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0"/>
        <w:gridCol w:w="2841"/>
      </w:tblGrid>
      <w:tr w:rsidR="00947C1A" w:rsidRPr="00C92793" w:rsidTr="00C37FB6">
        <w:trPr>
          <w:jc w:val="center"/>
        </w:trPr>
        <w:tc>
          <w:tcPr>
            <w:tcW w:w="2840" w:type="dxa"/>
          </w:tcPr>
          <w:p w:rsidR="00947C1A" w:rsidRPr="00C92793" w:rsidRDefault="00947C1A" w:rsidP="00C37FB6">
            <w:pPr>
              <w:spacing w:line="360" w:lineRule="auto"/>
              <w:jc w:val="both"/>
              <w:rPr>
                <w:rFonts w:ascii="Times New Roman" w:eastAsia="Times New Roman" w:hAnsi="Times New Roman" w:cs="Times New Roman"/>
              </w:rPr>
            </w:pPr>
          </w:p>
        </w:tc>
        <w:tc>
          <w:tcPr>
            <w:tcW w:w="2841" w:type="dxa"/>
          </w:tcPr>
          <w:p w:rsidR="00947C1A" w:rsidRPr="00C92793" w:rsidRDefault="00947C1A" w:rsidP="00C37FB6">
            <w:pPr>
              <w:spacing w:line="360" w:lineRule="auto"/>
              <w:jc w:val="center"/>
              <w:rPr>
                <w:rFonts w:ascii="Times New Roman" w:eastAsia="Times New Roman" w:hAnsi="Times New Roman" w:cs="Times New Roman"/>
              </w:rPr>
            </w:pPr>
            <w:r w:rsidRPr="00C92793">
              <w:rPr>
                <w:rFonts w:ascii="Times New Roman" w:eastAsia="Times New Roman" w:hAnsi="Times New Roman" w:cs="Times New Roman"/>
              </w:rPr>
              <w:t>Hardness (HV)</w:t>
            </w:r>
          </w:p>
        </w:tc>
      </w:tr>
      <w:tr w:rsidR="00947C1A" w:rsidRPr="00C92793" w:rsidTr="00C37FB6">
        <w:trPr>
          <w:jc w:val="center"/>
        </w:trPr>
        <w:tc>
          <w:tcPr>
            <w:tcW w:w="2840" w:type="dxa"/>
          </w:tcPr>
          <w:p w:rsidR="00947C1A" w:rsidRPr="00C92793" w:rsidRDefault="00947C1A" w:rsidP="00C37FB6">
            <w:pPr>
              <w:spacing w:line="360" w:lineRule="auto"/>
              <w:jc w:val="both"/>
              <w:rPr>
                <w:rFonts w:ascii="Times New Roman" w:eastAsia="Times New Roman" w:hAnsi="Times New Roman" w:cs="Times New Roman"/>
              </w:rPr>
            </w:pPr>
            <w:r w:rsidRPr="00C92793">
              <w:rPr>
                <w:rFonts w:ascii="Times New Roman" w:eastAsia="Times New Roman" w:hAnsi="Times New Roman" w:cs="Times New Roman"/>
              </w:rPr>
              <w:t>As Received Surface</w:t>
            </w:r>
          </w:p>
        </w:tc>
        <w:tc>
          <w:tcPr>
            <w:tcW w:w="2841" w:type="dxa"/>
          </w:tcPr>
          <w:p w:rsidR="00947C1A" w:rsidRPr="00C92793" w:rsidRDefault="00947C1A" w:rsidP="00C37FB6">
            <w:pPr>
              <w:spacing w:line="360" w:lineRule="auto"/>
              <w:jc w:val="center"/>
              <w:rPr>
                <w:rFonts w:ascii="Times New Roman" w:eastAsia="Times New Roman" w:hAnsi="Times New Roman" w:cs="Times New Roman"/>
              </w:rPr>
            </w:pPr>
            <w:r w:rsidRPr="00C92793">
              <w:rPr>
                <w:rFonts w:ascii="Times New Roman" w:eastAsia="Times New Roman" w:hAnsi="Times New Roman" w:cs="Times New Roman"/>
              </w:rPr>
              <w:t>260</w:t>
            </w:r>
            <w:r w:rsidRPr="00C92793">
              <w:rPr>
                <w:rFonts w:ascii="Times New Roman" w:eastAsia="Times New Roman" w:hAnsi="Times New Roman" w:cs="Times New Roman"/>
              </w:rPr>
              <w:sym w:font="Symbol" w:char="F0B1"/>
            </w:r>
            <w:r w:rsidRPr="00C92793">
              <w:rPr>
                <w:rFonts w:ascii="Times New Roman" w:eastAsia="Times New Roman" w:hAnsi="Times New Roman" w:cs="Times New Roman"/>
              </w:rPr>
              <w:t>20</w:t>
            </w:r>
          </w:p>
        </w:tc>
      </w:tr>
      <w:tr w:rsidR="00947C1A" w:rsidRPr="00C92793" w:rsidTr="00C37FB6">
        <w:trPr>
          <w:jc w:val="center"/>
        </w:trPr>
        <w:tc>
          <w:tcPr>
            <w:tcW w:w="2840" w:type="dxa"/>
          </w:tcPr>
          <w:p w:rsidR="00947C1A" w:rsidRPr="00C92793" w:rsidRDefault="00947C1A" w:rsidP="00C37FB6">
            <w:pPr>
              <w:spacing w:line="360" w:lineRule="auto"/>
              <w:jc w:val="both"/>
              <w:rPr>
                <w:rFonts w:ascii="Times New Roman" w:eastAsia="Times New Roman" w:hAnsi="Times New Roman" w:cs="Times New Roman"/>
              </w:rPr>
            </w:pPr>
            <w:r w:rsidRPr="00C92793">
              <w:rPr>
                <w:rFonts w:ascii="Times New Roman" w:eastAsia="Times New Roman" w:hAnsi="Times New Roman" w:cs="Times New Roman"/>
              </w:rPr>
              <w:t>Laser Treated Surface</w:t>
            </w:r>
          </w:p>
        </w:tc>
        <w:tc>
          <w:tcPr>
            <w:tcW w:w="2841" w:type="dxa"/>
          </w:tcPr>
          <w:p w:rsidR="00947C1A" w:rsidRPr="00C92793" w:rsidRDefault="00947C1A" w:rsidP="00C37FB6">
            <w:pPr>
              <w:spacing w:line="360" w:lineRule="auto"/>
              <w:jc w:val="center"/>
              <w:rPr>
                <w:rFonts w:ascii="Times New Roman" w:eastAsia="Times New Roman" w:hAnsi="Times New Roman" w:cs="Times New Roman"/>
              </w:rPr>
            </w:pPr>
            <w:r w:rsidRPr="00C92793">
              <w:rPr>
                <w:rFonts w:ascii="Times New Roman" w:eastAsia="Times New Roman" w:hAnsi="Times New Roman" w:cs="Times New Roman"/>
              </w:rPr>
              <w:t>460</w:t>
            </w:r>
            <w:r w:rsidRPr="00C92793">
              <w:rPr>
                <w:rFonts w:ascii="Times New Roman" w:eastAsia="Times New Roman" w:hAnsi="Times New Roman" w:cs="Times New Roman"/>
              </w:rPr>
              <w:sym w:font="Symbol" w:char="F0B1"/>
            </w:r>
            <w:r w:rsidRPr="00C92793">
              <w:rPr>
                <w:rFonts w:ascii="Times New Roman" w:eastAsia="Times New Roman" w:hAnsi="Times New Roman" w:cs="Times New Roman"/>
              </w:rPr>
              <w:t>20</w:t>
            </w:r>
          </w:p>
        </w:tc>
      </w:tr>
      <w:tr w:rsidR="00947C1A" w:rsidRPr="00C92793" w:rsidTr="00C37FB6">
        <w:trPr>
          <w:jc w:val="center"/>
        </w:trPr>
        <w:tc>
          <w:tcPr>
            <w:tcW w:w="2840" w:type="dxa"/>
          </w:tcPr>
          <w:p w:rsidR="00947C1A" w:rsidRPr="00C92793" w:rsidRDefault="00947C1A" w:rsidP="00A4171D">
            <w:pPr>
              <w:jc w:val="both"/>
              <w:rPr>
                <w:rFonts w:ascii="Times New Roman" w:eastAsia="Times New Roman" w:hAnsi="Times New Roman" w:cs="Times New Roman"/>
              </w:rPr>
            </w:pPr>
            <w:r w:rsidRPr="00C92793">
              <w:rPr>
                <w:rFonts w:ascii="Times New Roman" w:eastAsia="Times New Roman" w:hAnsi="Times New Roman" w:cs="Times New Roman"/>
              </w:rPr>
              <w:t>Laser Treated Layer</w:t>
            </w:r>
            <w:r w:rsidR="00A4171D">
              <w:rPr>
                <w:rFonts w:ascii="Times New Roman" w:eastAsia="Times New Roman" w:hAnsi="Times New Roman" w:cs="Times New Roman"/>
              </w:rPr>
              <w:t xml:space="preserve"> </w:t>
            </w:r>
            <w:r w:rsidRPr="00C92793">
              <w:rPr>
                <w:rFonts w:ascii="Times New Roman" w:eastAsia="Times New Roman" w:hAnsi="Times New Roman" w:cs="Times New Roman"/>
              </w:rPr>
              <w:t>20 µm below Surface</w:t>
            </w:r>
          </w:p>
        </w:tc>
        <w:tc>
          <w:tcPr>
            <w:tcW w:w="2841" w:type="dxa"/>
          </w:tcPr>
          <w:p w:rsidR="00947C1A" w:rsidRPr="00C92793" w:rsidRDefault="00947C1A" w:rsidP="00C37FB6">
            <w:pPr>
              <w:spacing w:line="360" w:lineRule="auto"/>
              <w:jc w:val="center"/>
              <w:rPr>
                <w:rFonts w:ascii="Times New Roman" w:eastAsia="Times New Roman" w:hAnsi="Times New Roman" w:cs="Times New Roman"/>
              </w:rPr>
            </w:pPr>
            <w:r w:rsidRPr="00C92793">
              <w:rPr>
                <w:rFonts w:ascii="Times New Roman" w:eastAsia="Times New Roman" w:hAnsi="Times New Roman" w:cs="Times New Roman"/>
              </w:rPr>
              <w:t>390</w:t>
            </w:r>
            <w:r w:rsidRPr="00C92793">
              <w:rPr>
                <w:rFonts w:ascii="Times New Roman" w:eastAsia="Times New Roman" w:hAnsi="Times New Roman" w:cs="Times New Roman"/>
              </w:rPr>
              <w:sym w:font="Symbol" w:char="F0B1"/>
            </w:r>
            <w:r w:rsidRPr="00C92793">
              <w:rPr>
                <w:rFonts w:ascii="Times New Roman" w:eastAsia="Times New Roman" w:hAnsi="Times New Roman" w:cs="Times New Roman"/>
              </w:rPr>
              <w:t>20</w:t>
            </w:r>
          </w:p>
        </w:tc>
      </w:tr>
    </w:tbl>
    <w:p w:rsidR="00947C1A" w:rsidRDefault="00947C1A" w:rsidP="00947C1A">
      <w:pPr>
        <w:spacing w:line="360" w:lineRule="auto"/>
        <w:jc w:val="both"/>
        <w:rPr>
          <w:rFonts w:ascii="Times New Roman" w:hAnsi="Times New Roman" w:cs="Times New Roman"/>
        </w:rPr>
      </w:pPr>
    </w:p>
    <w:p w:rsidR="00E9737C" w:rsidRDefault="00E9737C" w:rsidP="00947C1A">
      <w:pPr>
        <w:spacing w:line="360" w:lineRule="auto"/>
        <w:jc w:val="both"/>
        <w:rPr>
          <w:rFonts w:ascii="Times New Roman" w:hAnsi="Times New Roman" w:cs="Times New Roman"/>
        </w:rPr>
      </w:pPr>
    </w:p>
    <w:p w:rsidR="00AF485A" w:rsidRDefault="00AF485A" w:rsidP="004135C0">
      <w:pPr>
        <w:spacing w:line="360" w:lineRule="auto"/>
        <w:jc w:val="both"/>
        <w:rPr>
          <w:rFonts w:ascii="Times New Roman" w:hAnsi="Times New Roman" w:cs="Times New Roman"/>
        </w:rPr>
      </w:pPr>
    </w:p>
    <w:p w:rsidR="00B049EC" w:rsidRDefault="00B049EC" w:rsidP="004135C0">
      <w:pPr>
        <w:spacing w:line="360" w:lineRule="auto"/>
        <w:jc w:val="both"/>
        <w:rPr>
          <w:rFonts w:ascii="Times New Roman" w:hAnsi="Times New Roman" w:cs="Times New Roman"/>
        </w:rPr>
      </w:pPr>
    </w:p>
    <w:p w:rsidR="00B049EC" w:rsidRDefault="00B049EC" w:rsidP="004135C0">
      <w:pPr>
        <w:spacing w:line="360" w:lineRule="auto"/>
        <w:jc w:val="both"/>
        <w:rPr>
          <w:rFonts w:ascii="Times New Roman" w:hAnsi="Times New Roman" w:cs="Times New Roman"/>
        </w:rPr>
      </w:pPr>
    </w:p>
    <w:p w:rsidR="00E9348E" w:rsidRDefault="00E9348E" w:rsidP="004135C0">
      <w:pPr>
        <w:spacing w:line="360" w:lineRule="auto"/>
        <w:jc w:val="both"/>
        <w:rPr>
          <w:rFonts w:ascii="Times New Roman" w:hAnsi="Times New Roman" w:cs="Times New Roman"/>
        </w:rPr>
      </w:pPr>
    </w:p>
    <w:p w:rsidR="00E9737C" w:rsidRPr="00B049EC" w:rsidRDefault="00B049EC" w:rsidP="00926514">
      <w:pPr>
        <w:pStyle w:val="Caption"/>
        <w:ind w:firstLine="720"/>
        <w:rPr>
          <w:rFonts w:asciiTheme="majorBidi" w:hAnsiTheme="majorBidi" w:cstheme="majorBidi"/>
          <w:sz w:val="22"/>
          <w:szCs w:val="22"/>
        </w:rPr>
      </w:pPr>
      <w:bookmarkStart w:id="109" w:name="_Toc307614820"/>
      <w:r w:rsidRPr="00B049EC">
        <w:rPr>
          <w:rFonts w:asciiTheme="majorBidi" w:hAnsiTheme="majorBidi" w:cstheme="majorBidi"/>
          <w:sz w:val="22"/>
          <w:szCs w:val="22"/>
        </w:rPr>
        <w:lastRenderedPageBreak/>
        <w:t>Table 4.12. EDS analysis at laser treated surface of Inconel 718 alloy.</w:t>
      </w:r>
      <w:bookmarkEnd w:id="109"/>
    </w:p>
    <w:tbl>
      <w:tblPr>
        <w:tblpPr w:leftFromText="180" w:rightFromText="180" w:vertAnchor="text" w:horzAnchor="margin" w:tblpY="538"/>
        <w:tblW w:w="6228" w:type="dxa"/>
        <w:tblBorders>
          <w:top w:val="single" w:sz="12" w:space="0" w:color="000000"/>
          <w:left w:val="nil"/>
          <w:bottom w:val="single" w:sz="12" w:space="0" w:color="000000"/>
          <w:right w:val="nil"/>
          <w:insideH w:val="nil"/>
          <w:insideV w:val="nil"/>
        </w:tblBorders>
        <w:tblLayout w:type="fixed"/>
        <w:tblLook w:val="0091" w:firstRow="0" w:lastRow="0" w:firstColumn="1" w:lastColumn="0" w:noHBand="0" w:noVBand="0"/>
      </w:tblPr>
      <w:tblGrid>
        <w:gridCol w:w="1335"/>
        <w:gridCol w:w="711"/>
        <w:gridCol w:w="821"/>
        <w:gridCol w:w="821"/>
        <w:gridCol w:w="821"/>
        <w:gridCol w:w="711"/>
        <w:gridCol w:w="1008"/>
      </w:tblGrid>
      <w:tr w:rsidR="00453163" w:rsidRPr="00C92793" w:rsidTr="00453163">
        <w:tc>
          <w:tcPr>
            <w:tcW w:w="1335" w:type="dxa"/>
            <w:tcBorders>
              <w:righ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Spectrum</w:t>
            </w:r>
          </w:p>
        </w:tc>
        <w:tc>
          <w:tcPr>
            <w:tcW w:w="711" w:type="dxa"/>
            <w:tcBorders>
              <w:lef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Al</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Ti</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Cr</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Fe</w:t>
            </w:r>
          </w:p>
        </w:tc>
        <w:tc>
          <w:tcPr>
            <w:tcW w:w="71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Nb</w:t>
            </w:r>
          </w:p>
        </w:tc>
        <w:tc>
          <w:tcPr>
            <w:tcW w:w="1008"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Ni</w:t>
            </w:r>
          </w:p>
        </w:tc>
      </w:tr>
      <w:tr w:rsidR="00453163" w:rsidRPr="00C92793" w:rsidTr="00453163">
        <w:tc>
          <w:tcPr>
            <w:tcW w:w="1335" w:type="dxa"/>
            <w:tcBorders>
              <w:right w:val="single" w:sz="6" w:space="0" w:color="000000"/>
            </w:tcBorders>
          </w:tcPr>
          <w:p w:rsidR="00453163" w:rsidRPr="00C92793" w:rsidRDefault="00453163" w:rsidP="00453163">
            <w:pPr>
              <w:rPr>
                <w:rFonts w:ascii="Times New Roman" w:hAnsi="Times New Roman" w:cs="Times New Roman"/>
              </w:rPr>
            </w:pPr>
          </w:p>
        </w:tc>
        <w:tc>
          <w:tcPr>
            <w:tcW w:w="711" w:type="dxa"/>
            <w:tcBorders>
              <w:left w:val="single" w:sz="6" w:space="0" w:color="000000"/>
            </w:tcBorders>
          </w:tcPr>
          <w:p w:rsidR="00453163" w:rsidRPr="00C92793" w:rsidRDefault="00453163" w:rsidP="00453163">
            <w:pPr>
              <w:rPr>
                <w:rFonts w:ascii="Times New Roman" w:hAnsi="Times New Roman" w:cs="Times New Roman"/>
              </w:rPr>
            </w:pPr>
          </w:p>
        </w:tc>
        <w:tc>
          <w:tcPr>
            <w:tcW w:w="821" w:type="dxa"/>
          </w:tcPr>
          <w:p w:rsidR="00453163" w:rsidRPr="00C92793" w:rsidRDefault="00453163" w:rsidP="00453163">
            <w:pPr>
              <w:rPr>
                <w:rFonts w:ascii="Times New Roman" w:hAnsi="Times New Roman" w:cs="Times New Roman"/>
              </w:rPr>
            </w:pPr>
          </w:p>
        </w:tc>
        <w:tc>
          <w:tcPr>
            <w:tcW w:w="821" w:type="dxa"/>
          </w:tcPr>
          <w:p w:rsidR="00453163" w:rsidRPr="00C92793" w:rsidRDefault="00453163" w:rsidP="00453163">
            <w:pPr>
              <w:rPr>
                <w:rFonts w:ascii="Times New Roman" w:hAnsi="Times New Roman" w:cs="Times New Roman"/>
              </w:rPr>
            </w:pPr>
          </w:p>
        </w:tc>
        <w:tc>
          <w:tcPr>
            <w:tcW w:w="821" w:type="dxa"/>
          </w:tcPr>
          <w:p w:rsidR="00453163" w:rsidRPr="00C92793" w:rsidRDefault="00453163" w:rsidP="00453163">
            <w:pPr>
              <w:rPr>
                <w:rFonts w:ascii="Times New Roman" w:hAnsi="Times New Roman" w:cs="Times New Roman"/>
              </w:rPr>
            </w:pPr>
          </w:p>
        </w:tc>
        <w:tc>
          <w:tcPr>
            <w:tcW w:w="711" w:type="dxa"/>
          </w:tcPr>
          <w:p w:rsidR="00453163" w:rsidRPr="00C92793" w:rsidRDefault="00453163" w:rsidP="00453163">
            <w:pPr>
              <w:rPr>
                <w:rFonts w:ascii="Times New Roman" w:hAnsi="Times New Roman" w:cs="Times New Roman"/>
              </w:rPr>
            </w:pPr>
          </w:p>
        </w:tc>
        <w:tc>
          <w:tcPr>
            <w:tcW w:w="1008" w:type="dxa"/>
          </w:tcPr>
          <w:p w:rsidR="00453163" w:rsidRPr="00C92793" w:rsidRDefault="00453163" w:rsidP="00453163">
            <w:pPr>
              <w:rPr>
                <w:rFonts w:ascii="Times New Roman" w:hAnsi="Times New Roman" w:cs="Times New Roman"/>
              </w:rPr>
            </w:pPr>
          </w:p>
        </w:tc>
      </w:tr>
      <w:tr w:rsidR="00453163" w:rsidRPr="00C92793" w:rsidTr="00453163">
        <w:tc>
          <w:tcPr>
            <w:tcW w:w="1335" w:type="dxa"/>
            <w:tcBorders>
              <w:righ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Spectrum 1</w:t>
            </w:r>
          </w:p>
        </w:tc>
        <w:tc>
          <w:tcPr>
            <w:tcW w:w="711" w:type="dxa"/>
            <w:tcBorders>
              <w:lef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2.27</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4.04</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18.06</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18.72</w:t>
            </w:r>
          </w:p>
        </w:tc>
        <w:tc>
          <w:tcPr>
            <w:tcW w:w="71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6.18</w:t>
            </w:r>
          </w:p>
        </w:tc>
        <w:tc>
          <w:tcPr>
            <w:tcW w:w="1008"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Balance</w:t>
            </w:r>
          </w:p>
        </w:tc>
      </w:tr>
      <w:tr w:rsidR="00453163" w:rsidRPr="00C92793" w:rsidTr="00453163">
        <w:tc>
          <w:tcPr>
            <w:tcW w:w="1335" w:type="dxa"/>
            <w:tcBorders>
              <w:righ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Spectrum 2</w:t>
            </w:r>
          </w:p>
        </w:tc>
        <w:tc>
          <w:tcPr>
            <w:tcW w:w="711" w:type="dxa"/>
            <w:tcBorders>
              <w:lef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2.97</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3.83</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9.25</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59.01</w:t>
            </w:r>
          </w:p>
        </w:tc>
        <w:tc>
          <w:tcPr>
            <w:tcW w:w="71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2.80</w:t>
            </w:r>
          </w:p>
        </w:tc>
        <w:tc>
          <w:tcPr>
            <w:tcW w:w="1008"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Balance</w:t>
            </w:r>
          </w:p>
        </w:tc>
      </w:tr>
      <w:tr w:rsidR="00453163" w:rsidRPr="00C92793" w:rsidTr="00453163">
        <w:tc>
          <w:tcPr>
            <w:tcW w:w="1335" w:type="dxa"/>
            <w:tcBorders>
              <w:righ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Spectrum 3</w:t>
            </w:r>
          </w:p>
        </w:tc>
        <w:tc>
          <w:tcPr>
            <w:tcW w:w="711" w:type="dxa"/>
            <w:tcBorders>
              <w:lef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0.83</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22.25</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14.49</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14.86</w:t>
            </w:r>
          </w:p>
        </w:tc>
        <w:tc>
          <w:tcPr>
            <w:tcW w:w="71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5.07</w:t>
            </w:r>
          </w:p>
        </w:tc>
        <w:tc>
          <w:tcPr>
            <w:tcW w:w="1008"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Balance</w:t>
            </w:r>
          </w:p>
        </w:tc>
      </w:tr>
      <w:tr w:rsidR="00453163" w:rsidRPr="00C92793" w:rsidTr="00453163">
        <w:tc>
          <w:tcPr>
            <w:tcW w:w="1335" w:type="dxa"/>
            <w:tcBorders>
              <w:righ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Spectrum 4</w:t>
            </w:r>
          </w:p>
        </w:tc>
        <w:tc>
          <w:tcPr>
            <w:tcW w:w="711" w:type="dxa"/>
            <w:tcBorders>
              <w:left w:val="single" w:sz="6" w:space="0" w:color="000000"/>
            </w:tcBorders>
          </w:tcPr>
          <w:p w:rsidR="00453163" w:rsidRPr="00C92793" w:rsidRDefault="00453163" w:rsidP="00453163">
            <w:pPr>
              <w:rPr>
                <w:rFonts w:ascii="Times New Roman" w:hAnsi="Times New Roman" w:cs="Times New Roman"/>
              </w:rPr>
            </w:pPr>
            <w:r w:rsidRPr="00C92793">
              <w:rPr>
                <w:rFonts w:ascii="Times New Roman" w:hAnsi="Times New Roman" w:cs="Times New Roman"/>
              </w:rPr>
              <w:t>0.94</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37.57</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11.97</w:t>
            </w:r>
          </w:p>
        </w:tc>
        <w:tc>
          <w:tcPr>
            <w:tcW w:w="82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12.36</w:t>
            </w:r>
          </w:p>
        </w:tc>
        <w:tc>
          <w:tcPr>
            <w:tcW w:w="711"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4.13</w:t>
            </w:r>
          </w:p>
        </w:tc>
        <w:tc>
          <w:tcPr>
            <w:tcW w:w="1008" w:type="dxa"/>
          </w:tcPr>
          <w:p w:rsidR="00453163" w:rsidRPr="00C92793" w:rsidRDefault="00453163" w:rsidP="00453163">
            <w:pPr>
              <w:rPr>
                <w:rFonts w:ascii="Times New Roman" w:hAnsi="Times New Roman" w:cs="Times New Roman"/>
              </w:rPr>
            </w:pPr>
            <w:r w:rsidRPr="00C92793">
              <w:rPr>
                <w:rFonts w:ascii="Times New Roman" w:hAnsi="Times New Roman" w:cs="Times New Roman"/>
              </w:rPr>
              <w:t>Balance</w:t>
            </w:r>
          </w:p>
        </w:tc>
      </w:tr>
    </w:tbl>
    <w:p w:rsidR="00B64A63" w:rsidRDefault="00146A67" w:rsidP="00947C1A">
      <w:pPr>
        <w:spacing w:line="480" w:lineRule="auto"/>
        <w:jc w:val="both"/>
        <w:rPr>
          <w:rFonts w:ascii="Times New Roman" w:hAnsi="Times New Roman" w:cs="Times New Roman"/>
          <w:b/>
          <w:bCs/>
          <w:sz w:val="32"/>
          <w:szCs w:val="32"/>
          <w:u w:val="single"/>
          <w:lang w:val="fr-FR"/>
        </w:rPr>
      </w:pPr>
      <w:r>
        <w:rPr>
          <w:rFonts w:ascii="Times New Roman" w:hAnsi="Times New Roman" w:cs="Times New Roman"/>
          <w:noProof/>
          <w:lang w:val="en-IE" w:eastAsia="en-IE"/>
        </w:rPr>
        <w:drawing>
          <wp:anchor distT="0" distB="0" distL="114300" distR="114300" simplePos="0" relativeHeight="251767296" behindDoc="1" locked="0" layoutInCell="1" allowOverlap="1">
            <wp:simplePos x="0" y="0"/>
            <wp:positionH relativeFrom="margin">
              <wp:posOffset>4561840</wp:posOffset>
            </wp:positionH>
            <wp:positionV relativeFrom="paragraph">
              <wp:posOffset>337820</wp:posOffset>
            </wp:positionV>
            <wp:extent cx="2458085" cy="1819275"/>
            <wp:effectExtent l="0" t="0" r="0" b="9525"/>
            <wp:wrapTight wrapText="bothSides">
              <wp:wrapPolygon edited="0">
                <wp:start x="0" y="0"/>
                <wp:lineTo x="0" y="21487"/>
                <wp:lineTo x="21427" y="21487"/>
                <wp:lineTo x="21427" y="0"/>
                <wp:lineTo x="0" y="0"/>
              </wp:wrapPolygon>
            </wp:wrapTight>
            <wp:docPr id="28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58085" cy="1819275"/>
                    </a:xfrm>
                    <a:prstGeom prst="rect">
                      <a:avLst/>
                    </a:prstGeom>
                    <a:noFill/>
                  </pic:spPr>
                </pic:pic>
              </a:graphicData>
            </a:graphic>
            <wp14:sizeRelH relativeFrom="page">
              <wp14:pctWidth>0</wp14:pctWidth>
            </wp14:sizeRelH>
            <wp14:sizeRelV relativeFrom="page">
              <wp14:pctHeight>0</wp14:pctHeight>
            </wp14:sizeRelV>
          </wp:anchor>
        </w:drawing>
      </w:r>
    </w:p>
    <w:p w:rsidR="00B64A63" w:rsidRDefault="00B64A63" w:rsidP="00947C1A">
      <w:pPr>
        <w:spacing w:line="480" w:lineRule="auto"/>
        <w:jc w:val="both"/>
        <w:rPr>
          <w:rFonts w:ascii="Times New Roman" w:hAnsi="Times New Roman" w:cs="Times New Roman"/>
          <w:b/>
          <w:bCs/>
          <w:sz w:val="32"/>
          <w:szCs w:val="32"/>
          <w:u w:val="single"/>
          <w:lang w:val="fr-FR"/>
        </w:rPr>
      </w:pPr>
    </w:p>
    <w:p w:rsidR="00947C1A" w:rsidRPr="00C92793" w:rsidRDefault="00B45357" w:rsidP="00C26508">
      <w:pPr>
        <w:spacing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Figure 4.37</w:t>
      </w:r>
      <w:r w:rsidR="00947C1A" w:rsidRPr="00C92793">
        <w:rPr>
          <w:rFonts w:ascii="Times New Roman" w:hAnsi="Times New Roman" w:cs="Times New Roman"/>
          <w:color w:val="000000"/>
          <w:sz w:val="24"/>
          <w:szCs w:val="24"/>
        </w:rPr>
        <w:t xml:space="preserve"> shows the linear dependence of d(220), in Å</w:t>
      </w:r>
      <w:r w:rsidR="00C26508">
        <w:rPr>
          <w:rFonts w:ascii="Times New Roman" w:hAnsi="Times New Roman" w:cs="Times New Roman"/>
          <w:color w:val="000000"/>
          <w:sz w:val="24"/>
          <w:szCs w:val="24"/>
        </w:rPr>
        <w:t xml:space="preserve"> </w:t>
      </w:r>
      <w:r w:rsidR="00947C1A" w:rsidRPr="00C92793">
        <w:rPr>
          <w:rFonts w:ascii="Times New Roman" w:hAnsi="Times New Roman" w:cs="Times New Roman"/>
          <w:color w:val="000000"/>
          <w:sz w:val="24"/>
          <w:szCs w:val="24"/>
        </w:rPr>
        <w:t xml:space="preserve"> on sin</w:t>
      </w:r>
      <w:r w:rsidR="00947C1A" w:rsidRPr="00C92793">
        <w:rPr>
          <w:rFonts w:ascii="Times New Roman" w:hAnsi="Times New Roman" w:cs="Times New Roman"/>
          <w:color w:val="000000"/>
          <w:sz w:val="24"/>
          <w:szCs w:val="24"/>
          <w:vertAlign w:val="superscript"/>
        </w:rPr>
        <w:t>2</w:t>
      </w:r>
      <w:r w:rsidR="00947C1A" w:rsidRPr="00C92793">
        <w:rPr>
          <w:rFonts w:ascii="Times New Roman" w:hAnsi="Times New Roman" w:cs="Times New Roman"/>
          <w:color w:val="000000"/>
          <w:sz w:val="24"/>
          <w:szCs w:val="24"/>
        </w:rPr>
        <w:t xml:space="preserve">ψ in the region of laser treated surface. The </w:t>
      </w:r>
      <w:bookmarkStart w:id="110" w:name="OLE_LINK1"/>
      <w:bookmarkStart w:id="111" w:name="OLE_LINK2"/>
      <w:r w:rsidR="00947C1A" w:rsidRPr="00C92793">
        <w:rPr>
          <w:rFonts w:ascii="Times New Roman" w:hAnsi="Times New Roman" w:cs="Times New Roman"/>
          <w:color w:val="000000"/>
          <w:sz w:val="24"/>
          <w:szCs w:val="24"/>
        </w:rPr>
        <w:sym w:font="Symbol" w:char="F067"/>
      </w:r>
      <w:r w:rsidR="00947C1A" w:rsidRPr="00C92793">
        <w:rPr>
          <w:rFonts w:ascii="Times New Roman" w:hAnsi="Times New Roman" w:cs="Times New Roman"/>
          <w:color w:val="000000"/>
          <w:sz w:val="24"/>
          <w:szCs w:val="24"/>
        </w:rPr>
        <w:t xml:space="preserve"> (220) peak corresponds to th</w:t>
      </w:r>
      <w:bookmarkEnd w:id="110"/>
      <w:bookmarkEnd w:id="111"/>
      <w:r w:rsidR="00947C1A" w:rsidRPr="00C92793">
        <w:rPr>
          <w:rFonts w:ascii="Times New Roman" w:hAnsi="Times New Roman" w:cs="Times New Roman"/>
          <w:color w:val="000000"/>
          <w:sz w:val="24"/>
          <w:szCs w:val="24"/>
        </w:rPr>
        <w:t>e inter-</w:t>
      </w:r>
      <w:r w:rsidR="00EF4A58">
        <w:rPr>
          <w:rFonts w:ascii="Times New Roman" w:hAnsi="Times New Roman" w:cs="Times New Roman"/>
          <w:color w:val="000000"/>
          <w:sz w:val="24"/>
          <w:szCs w:val="24"/>
        </w:rPr>
        <w:t>planer spacing of 1.272 Å</w:t>
      </w:r>
      <w:r w:rsidR="00947C1A" w:rsidRPr="00C92793">
        <w:rPr>
          <w:rFonts w:ascii="Times New Roman" w:hAnsi="Times New Roman" w:cs="Times New Roman"/>
          <w:color w:val="000000"/>
          <w:sz w:val="24"/>
          <w:szCs w:val="24"/>
        </w:rPr>
        <w:t>. The linear dependence of d(220) results in the slope of  -3.834</w:t>
      </w:r>
      <w:r w:rsidR="00947C1A" w:rsidRPr="00C92793">
        <w:rPr>
          <w:rFonts w:ascii="Times New Roman" w:hAnsi="Times New Roman" w:cs="Times New Roman"/>
          <w:color w:val="000000"/>
          <w:sz w:val="24"/>
          <w:szCs w:val="24"/>
        </w:rPr>
        <w:sym w:font="Symbol" w:char="F0B4"/>
      </w:r>
      <w:r w:rsidR="00947C1A" w:rsidRPr="00C92793">
        <w:rPr>
          <w:rFonts w:ascii="Times New Roman" w:hAnsi="Times New Roman" w:cs="Times New Roman"/>
          <w:color w:val="000000"/>
          <w:sz w:val="24"/>
          <w:szCs w:val="24"/>
        </w:rPr>
        <w:t>10</w:t>
      </w:r>
      <w:r w:rsidR="00947C1A" w:rsidRPr="00C92793">
        <w:rPr>
          <w:rFonts w:ascii="Times New Roman" w:hAnsi="Times New Roman" w:cs="Times New Roman"/>
          <w:color w:val="000000"/>
          <w:sz w:val="24"/>
          <w:szCs w:val="24"/>
          <w:vertAlign w:val="superscript"/>
        </w:rPr>
        <w:t>-13</w:t>
      </w:r>
      <w:r w:rsidR="00947C1A" w:rsidRPr="00C92793">
        <w:rPr>
          <w:rFonts w:ascii="Times New Roman" w:hAnsi="Times New Roman" w:cs="Times New Roman"/>
          <w:color w:val="000000"/>
          <w:sz w:val="24"/>
          <w:szCs w:val="24"/>
        </w:rPr>
        <w:t xml:space="preserve"> m and the intercept of </w:t>
      </w:r>
      <w:r w:rsidR="00947C1A" w:rsidRPr="00C92793">
        <w:rPr>
          <w:rFonts w:ascii="Times New Roman" w:eastAsia="Times New Roman" w:hAnsi="Times New Roman" w:cs="Times New Roman"/>
          <w:sz w:val="24"/>
          <w:szCs w:val="24"/>
        </w:rPr>
        <w:t>1.279</w:t>
      </w:r>
      <w:r w:rsidR="00947C1A" w:rsidRPr="00C92793">
        <w:rPr>
          <w:rFonts w:ascii="Times New Roman" w:hAnsi="Times New Roman" w:cs="Times New Roman"/>
          <w:color w:val="000000"/>
          <w:sz w:val="24"/>
          <w:szCs w:val="24"/>
        </w:rPr>
        <w:sym w:font="Symbol" w:char="F0B4"/>
      </w:r>
      <w:r w:rsidR="00947C1A" w:rsidRPr="00C92793">
        <w:rPr>
          <w:rFonts w:ascii="Times New Roman" w:hAnsi="Times New Roman" w:cs="Times New Roman"/>
          <w:color w:val="000000"/>
          <w:sz w:val="24"/>
          <w:szCs w:val="24"/>
        </w:rPr>
        <w:t>10</w:t>
      </w:r>
      <w:r w:rsidR="00947C1A" w:rsidRPr="00C92793">
        <w:rPr>
          <w:rFonts w:ascii="Times New Roman" w:hAnsi="Times New Roman" w:cs="Times New Roman"/>
          <w:color w:val="000000"/>
          <w:sz w:val="24"/>
          <w:szCs w:val="24"/>
          <w:vertAlign w:val="superscript"/>
        </w:rPr>
        <w:t>-10</w:t>
      </w:r>
      <w:r w:rsidR="00EF4A58">
        <w:rPr>
          <w:rFonts w:ascii="Times New Roman" w:hAnsi="Times New Roman" w:cs="Times New Roman"/>
          <w:color w:val="000000"/>
          <w:sz w:val="24"/>
          <w:szCs w:val="24"/>
        </w:rPr>
        <w:t xml:space="preserve"> m in figure (4.14</w:t>
      </w:r>
      <w:r w:rsidR="00947C1A" w:rsidRPr="00C92793">
        <w:rPr>
          <w:rFonts w:ascii="Times New Roman" w:hAnsi="Times New Roman" w:cs="Times New Roman"/>
          <w:color w:val="000000"/>
          <w:sz w:val="24"/>
          <w:szCs w:val="24"/>
        </w:rPr>
        <w:t>). The residual stress determined from the XRD technique at the surface vicinity is on the order of - 480</w:t>
      </w:r>
      <w:r w:rsidR="00947C1A" w:rsidRPr="00C92793">
        <w:rPr>
          <w:rFonts w:ascii="Times New Roman" w:hAnsi="Times New Roman" w:cs="Times New Roman"/>
          <w:color w:val="000000"/>
          <w:sz w:val="24"/>
          <w:szCs w:val="24"/>
        </w:rPr>
        <w:sym w:font="Symbol" w:char="F0B1"/>
      </w:r>
      <w:r w:rsidR="00947C1A" w:rsidRPr="00C92793">
        <w:rPr>
          <w:rFonts w:ascii="Times New Roman" w:hAnsi="Times New Roman" w:cs="Times New Roman"/>
          <w:color w:val="000000"/>
          <w:sz w:val="24"/>
          <w:szCs w:val="24"/>
        </w:rPr>
        <w:t>14 MPa.  XRD measurements were repeated three times and the error related to the measurements is on the order of 3%. In addition, the coefficient of determination corresponding to the linear fit is R</w:t>
      </w:r>
      <w:r w:rsidR="00947C1A" w:rsidRPr="00C92793">
        <w:rPr>
          <w:rFonts w:ascii="Times New Roman" w:hAnsi="Times New Roman" w:cs="Times New Roman"/>
          <w:color w:val="000000"/>
          <w:sz w:val="24"/>
          <w:szCs w:val="24"/>
          <w:vertAlign w:val="superscript"/>
        </w:rPr>
        <w:t>2</w:t>
      </w:r>
      <w:r w:rsidR="00947C1A" w:rsidRPr="00C92793">
        <w:rPr>
          <w:rFonts w:ascii="Times New Roman" w:hAnsi="Times New Roman" w:cs="Times New Roman"/>
          <w:color w:val="000000"/>
          <w:sz w:val="24"/>
          <w:szCs w:val="24"/>
        </w:rPr>
        <w:t xml:space="preserve"> = 0.98. In order measure the residual stress below the laser treated surface, the treated layer is grinded down 20 µm below the surface. The surface grinding results in partial stress relaxation in the treated layer; however, it is essential due to the shallow penetration depth of the X-ray source. The residual stress measured after grinding the surface is in the order of - 370</w:t>
      </w:r>
      <w:r w:rsidR="00947C1A" w:rsidRPr="00C92793">
        <w:rPr>
          <w:rFonts w:ascii="Times New Roman" w:hAnsi="Times New Roman" w:cs="Times New Roman"/>
          <w:color w:val="000000"/>
          <w:sz w:val="24"/>
          <w:szCs w:val="24"/>
        </w:rPr>
        <w:sym w:font="Symbol" w:char="F0B1"/>
      </w:r>
      <w:r w:rsidR="00947C1A" w:rsidRPr="00C92793">
        <w:rPr>
          <w:rFonts w:ascii="Times New Roman" w:hAnsi="Times New Roman" w:cs="Times New Roman"/>
          <w:color w:val="000000"/>
          <w:sz w:val="24"/>
          <w:szCs w:val="24"/>
        </w:rPr>
        <w:t>14 MPa. The attainment of the low residual stress at 20 µm below the surface is associated with the less nitrogen concentration and relatively less dense structure in this region as compared that of at the surface.</w:t>
      </w:r>
    </w:p>
    <w:p w:rsidR="00947C1A" w:rsidRPr="00C92793" w:rsidRDefault="00947C1A" w:rsidP="00947C1A">
      <w:pPr>
        <w:spacing w:line="480" w:lineRule="auto"/>
        <w:jc w:val="both"/>
        <w:rPr>
          <w:rFonts w:ascii="Times New Roman" w:hAnsi="Times New Roman" w:cs="Times New Roman"/>
          <w:color w:val="000000"/>
          <w:sz w:val="24"/>
          <w:szCs w:val="24"/>
        </w:rPr>
      </w:pPr>
    </w:p>
    <w:p w:rsidR="00947C1A" w:rsidRPr="00C92793" w:rsidRDefault="00947C1A" w:rsidP="00947C1A">
      <w:pPr>
        <w:spacing w:line="480" w:lineRule="auto"/>
        <w:rPr>
          <w:rFonts w:ascii="Times New Roman" w:hAnsi="Times New Roman" w:cs="Times New Roman"/>
        </w:rPr>
      </w:pPr>
      <w:r w:rsidRPr="00C92793">
        <w:rPr>
          <w:rFonts w:ascii="Times New Roman" w:hAnsi="Times New Roman" w:cs="Times New Roman"/>
        </w:rPr>
        <w:object w:dxaOrig="8306" w:dyaOrig="6011">
          <v:shape id="_x0000_i1083" type="#_x0000_t75" style="width:417pt;height:300.1pt" o:ole="">
            <v:imagedata r:id="rId161" o:title=""/>
          </v:shape>
          <o:OLEObject Type="Embed" ProgID="Word.Document.12" ShapeID="_x0000_i1083" DrawAspect="Content" ObjectID="_1385992079" r:id="rId162"/>
        </w:object>
      </w:r>
    </w:p>
    <w:p w:rsidR="00000071" w:rsidRPr="001B24AB" w:rsidRDefault="00B049EC" w:rsidP="00453163">
      <w:pPr>
        <w:pStyle w:val="Heading1"/>
        <w:ind w:firstLine="720"/>
        <w:rPr>
          <w:rFonts w:asciiTheme="majorBidi" w:hAnsiTheme="majorBidi" w:cstheme="majorBidi"/>
        </w:rPr>
      </w:pPr>
      <w:bookmarkStart w:id="112" w:name="_Toc307614966"/>
      <w:r w:rsidRPr="00B049EC">
        <w:rPr>
          <w:sz w:val="22"/>
          <w:szCs w:val="22"/>
        </w:rPr>
        <w:t>Figure 4</w:t>
      </w:r>
      <w:r>
        <w:rPr>
          <w:sz w:val="22"/>
          <w:szCs w:val="22"/>
        </w:rPr>
        <w:t>.37.   d(220) spacing with sin</w:t>
      </w:r>
      <w:r w:rsidRPr="00C92793">
        <w:rPr>
          <w:rFonts w:ascii="Times New Roman" w:hAnsi="Times New Roman"/>
          <w:sz w:val="24"/>
          <w:szCs w:val="24"/>
          <w:vertAlign w:val="superscript"/>
        </w:rPr>
        <w:t>2</w:t>
      </w:r>
      <w:r w:rsidRPr="00C92793">
        <w:rPr>
          <w:rFonts w:ascii="Times New Roman" w:hAnsi="Times New Roman"/>
          <w:sz w:val="24"/>
          <w:szCs w:val="24"/>
        </w:rPr>
        <w:sym w:font="Symbol" w:char="F079"/>
      </w:r>
      <w:r w:rsidRPr="00B049EC">
        <w:rPr>
          <w:sz w:val="22"/>
          <w:szCs w:val="22"/>
        </w:rPr>
        <w:t xml:space="preserve"> for Inconel 718 alloy.</w:t>
      </w:r>
      <w:bookmarkEnd w:id="112"/>
      <w:r w:rsidR="000E432A" w:rsidRPr="00B049EC">
        <w:rPr>
          <w:sz w:val="22"/>
          <w:szCs w:val="22"/>
        </w:rPr>
        <w:br w:type="page"/>
      </w:r>
      <w:bookmarkStart w:id="113" w:name="_Toc307599385"/>
      <w:r w:rsidR="00DA6DDD" w:rsidRPr="001B24AB">
        <w:rPr>
          <w:rFonts w:asciiTheme="majorBidi" w:hAnsiTheme="majorBidi" w:cstheme="majorBidi"/>
        </w:rPr>
        <w:lastRenderedPageBreak/>
        <w:t xml:space="preserve">Chapter 5 </w:t>
      </w:r>
      <w:r w:rsidR="008020B4" w:rsidRPr="001B24AB">
        <w:rPr>
          <w:rFonts w:asciiTheme="majorBidi" w:hAnsiTheme="majorBidi" w:cstheme="majorBidi"/>
        </w:rPr>
        <w:t>-</w:t>
      </w:r>
      <w:r w:rsidR="00000071" w:rsidRPr="001B24AB">
        <w:rPr>
          <w:rFonts w:asciiTheme="majorBidi" w:hAnsiTheme="majorBidi" w:cstheme="majorBidi"/>
        </w:rPr>
        <w:t xml:space="preserve"> Conclusion and Recommendations for</w:t>
      </w:r>
      <w:bookmarkStart w:id="114" w:name="_Toc307599386"/>
      <w:bookmarkEnd w:id="113"/>
      <w:r w:rsidR="00453163">
        <w:rPr>
          <w:rFonts w:asciiTheme="majorBidi" w:hAnsiTheme="majorBidi" w:cstheme="majorBidi"/>
        </w:rPr>
        <w:t xml:space="preserve"> </w:t>
      </w:r>
      <w:r w:rsidR="00000071" w:rsidRPr="001B24AB">
        <w:rPr>
          <w:rFonts w:asciiTheme="majorBidi" w:hAnsiTheme="majorBidi" w:cstheme="majorBidi"/>
        </w:rPr>
        <w:t>Future Work</w:t>
      </w:r>
      <w:bookmarkEnd w:id="114"/>
    </w:p>
    <w:p w:rsidR="00000071" w:rsidRPr="009C1B3E" w:rsidRDefault="008020B4" w:rsidP="00000071">
      <w:pPr>
        <w:rPr>
          <w:rFonts w:ascii="Times New Roman" w:hAnsi="Times New Roman" w:cs="Times New Roman"/>
          <w:sz w:val="24"/>
          <w:szCs w:val="24"/>
        </w:rPr>
      </w:pPr>
      <w:r>
        <w:rPr>
          <w:rFonts w:ascii="Times New Roman" w:hAnsi="Times New Roman" w:cs="Times New Roman"/>
          <w:sz w:val="24"/>
          <w:szCs w:val="24"/>
        </w:rPr>
        <w:t xml:space="preserve"> </w:t>
      </w:r>
    </w:p>
    <w:p w:rsidR="006D6943" w:rsidRDefault="006D6943" w:rsidP="006D6943">
      <w:pPr>
        <w:spacing w:line="480" w:lineRule="auto"/>
        <w:jc w:val="both"/>
        <w:rPr>
          <w:rFonts w:ascii="Times New Roman" w:hAnsi="Times New Roman" w:cs="Times New Roman"/>
          <w:sz w:val="24"/>
          <w:szCs w:val="24"/>
        </w:rPr>
      </w:pPr>
      <w:r>
        <w:rPr>
          <w:rFonts w:ascii="Times New Roman" w:hAnsi="Times New Roman" w:cs="Times New Roman"/>
          <w:sz w:val="24"/>
          <w:szCs w:val="24"/>
        </w:rPr>
        <w:t>T</w:t>
      </w:r>
      <w:r w:rsidRPr="00C92793">
        <w:rPr>
          <w:rFonts w:ascii="Times New Roman" w:hAnsi="Times New Roman" w:cs="Times New Roman"/>
          <w:sz w:val="24"/>
          <w:szCs w:val="24"/>
        </w:rPr>
        <w:t>his chapter</w:t>
      </w:r>
      <w:r>
        <w:rPr>
          <w:rFonts w:ascii="Times New Roman" w:hAnsi="Times New Roman" w:cs="Times New Roman"/>
          <w:sz w:val="24"/>
          <w:szCs w:val="24"/>
        </w:rPr>
        <w:t xml:space="preserve"> is divided into three sub-sections. The conclusion based on the previous research work is briefly introduced in the first sub-section and later the conclusion of the current research work is presented under the appropriate sub-headings. Recommendations for future work are presented in the last section.</w:t>
      </w:r>
    </w:p>
    <w:p w:rsidR="006D6943" w:rsidRPr="002E756C" w:rsidRDefault="006D6943" w:rsidP="002E756C">
      <w:pPr>
        <w:pStyle w:val="Heading2"/>
        <w:rPr>
          <w:rFonts w:asciiTheme="majorBidi" w:hAnsiTheme="majorBidi" w:cstheme="majorBidi"/>
          <w:i w:val="0"/>
          <w:iCs w:val="0"/>
        </w:rPr>
      </w:pPr>
      <w:bookmarkStart w:id="115" w:name="_Toc307599387"/>
      <w:r w:rsidRPr="002E756C">
        <w:rPr>
          <w:rFonts w:asciiTheme="majorBidi" w:hAnsiTheme="majorBidi" w:cstheme="majorBidi"/>
          <w:i w:val="0"/>
          <w:iCs w:val="0"/>
        </w:rPr>
        <w:t>5.1 Conclusion based on the Previous Research Work</w:t>
      </w:r>
      <w:bookmarkEnd w:id="115"/>
      <w:r w:rsidRPr="002E756C">
        <w:rPr>
          <w:rFonts w:asciiTheme="majorBidi" w:hAnsiTheme="majorBidi" w:cstheme="majorBidi"/>
          <w:i w:val="0"/>
          <w:iCs w:val="0"/>
        </w:rPr>
        <w:t xml:space="preserve"> </w:t>
      </w:r>
    </w:p>
    <w:p w:rsidR="006D6943" w:rsidRDefault="006D6943" w:rsidP="002E756C">
      <w:pPr>
        <w:pStyle w:val="Heading3"/>
        <w:rPr>
          <w:rFonts w:asciiTheme="majorBidi" w:hAnsiTheme="majorBidi" w:cstheme="majorBidi"/>
        </w:rPr>
      </w:pPr>
      <w:r w:rsidRPr="002E756C">
        <w:rPr>
          <w:rFonts w:asciiTheme="majorBidi" w:hAnsiTheme="majorBidi" w:cstheme="majorBidi"/>
          <w:sz w:val="28"/>
          <w:szCs w:val="28"/>
        </w:rPr>
        <w:t xml:space="preserve"> </w:t>
      </w:r>
      <w:bookmarkStart w:id="116" w:name="_Toc307599388"/>
      <w:r w:rsidRPr="002E756C">
        <w:rPr>
          <w:rFonts w:asciiTheme="majorBidi" w:hAnsiTheme="majorBidi" w:cstheme="majorBidi"/>
        </w:rPr>
        <w:t>5.1.1 Laser treatment of cemented carbide cutting tool:</w:t>
      </w:r>
      <w:bookmarkEnd w:id="116"/>
      <w:r w:rsidR="00A12A2A" w:rsidRPr="002E756C">
        <w:rPr>
          <w:rFonts w:asciiTheme="majorBidi" w:hAnsiTheme="majorBidi" w:cstheme="majorBidi"/>
        </w:rPr>
        <w:tab/>
      </w:r>
    </w:p>
    <w:p w:rsidR="002E756C" w:rsidRPr="002E756C" w:rsidRDefault="002E756C" w:rsidP="002E756C"/>
    <w:p w:rsidR="009211B5" w:rsidRDefault="009211B5" w:rsidP="009211B5">
      <w:pPr>
        <w:spacing w:line="480" w:lineRule="auto"/>
        <w:jc w:val="both"/>
        <w:rPr>
          <w:rFonts w:ascii="Times New Roman" w:hAnsi="Times New Roman" w:cs="Times New Roman"/>
          <w:sz w:val="24"/>
          <w:szCs w:val="24"/>
        </w:rPr>
      </w:pPr>
      <w:r w:rsidRPr="009211B5">
        <w:rPr>
          <w:rFonts w:ascii="Times New Roman" w:hAnsi="Times New Roman" w:cs="Times New Roman"/>
          <w:sz w:val="24"/>
          <w:szCs w:val="24"/>
        </w:rPr>
        <w:t>Laser gas assisted processing of cemented tungsten c</w:t>
      </w:r>
      <w:r>
        <w:rPr>
          <w:rFonts w:ascii="Times New Roman" w:hAnsi="Times New Roman" w:cs="Times New Roman"/>
          <w:sz w:val="24"/>
          <w:szCs w:val="24"/>
        </w:rPr>
        <w:t>arbide tool is investigated.</w:t>
      </w:r>
      <w:r w:rsidRPr="009211B5">
        <w:rPr>
          <w:rFonts w:ascii="Times New Roman" w:hAnsi="Times New Roman" w:cs="Times New Roman"/>
          <w:sz w:val="24"/>
          <w:szCs w:val="24"/>
        </w:rPr>
        <w:t xml:space="preserve"> Metallurgical changes in the region of irradiated surface are examined and the fracture toughness of the laser treated surface is measured. It is found that laser surface treatment of cemented cutting tool improves the surface hardness. Multi directional cracks are observed due to rapid heating and high cooling rates of the surface. Early melting and evaporation of cobalt results in delayed melting of tungsten carbide in the surface region. Consequently, depth of treated zone extends further in to the substrate material via conduction. Due to the attainment of high temperature gradient, excessive thermal strain is developed in the surface region. In this case, thermal stress developed in the laser irradiated region is responsible for surface cracking.  The depth of cracks extends below the surface resulting in partial fracturing of the surface. This appears as partial delamination of the laser treated layer from the base material. Existing of voids like blow holes at the laser treated surface suggests that carbon content of carbide reduces and volatile carbonic gasses are formed in this region. Tungsten nitride formation is observed from XRD results. However, depth of </w:t>
      </w:r>
      <w:r w:rsidRPr="009211B5">
        <w:rPr>
          <w:rFonts w:ascii="Times New Roman" w:hAnsi="Times New Roman" w:cs="Times New Roman"/>
          <w:sz w:val="24"/>
          <w:szCs w:val="24"/>
        </w:rPr>
        <w:lastRenderedPageBreak/>
        <w:t xml:space="preserve">nitride layer is expected to be shallow due to amorphous structure. The fracture toughness of the laser treated surface is </w:t>
      </w:r>
      <w:r w:rsidR="00BA563E" w:rsidRPr="009211B5">
        <w:rPr>
          <w:rFonts w:ascii="Times New Roman" w:hAnsi="Times New Roman" w:cs="Times New Roman"/>
          <w:sz w:val="24"/>
          <w:szCs w:val="24"/>
        </w:rPr>
        <w:t>within</w:t>
      </w:r>
      <w:r w:rsidRPr="009211B5">
        <w:rPr>
          <w:rFonts w:ascii="Times New Roman" w:hAnsi="Times New Roman" w:cs="Times New Roman"/>
          <w:sz w:val="24"/>
          <w:szCs w:val="24"/>
        </w:rPr>
        <w:t xml:space="preserve"> the range of fracture toughness of tungsten carbide.</w:t>
      </w:r>
    </w:p>
    <w:p w:rsidR="009211B5" w:rsidRDefault="00D973EC" w:rsidP="00906584">
      <w:pPr>
        <w:pStyle w:val="Heading3"/>
        <w:rPr>
          <w:rFonts w:asciiTheme="majorBidi" w:hAnsiTheme="majorBidi" w:cstheme="majorBidi"/>
        </w:rPr>
      </w:pPr>
      <w:bookmarkStart w:id="117" w:name="_Toc307599389"/>
      <w:r w:rsidRPr="00FB07DA">
        <w:rPr>
          <w:rFonts w:asciiTheme="majorBidi" w:hAnsiTheme="majorBidi" w:cstheme="majorBidi"/>
        </w:rPr>
        <w:t>5.1</w:t>
      </w:r>
      <w:r w:rsidR="009211B5" w:rsidRPr="00FB07DA">
        <w:rPr>
          <w:rFonts w:asciiTheme="majorBidi" w:hAnsiTheme="majorBidi" w:cstheme="majorBidi"/>
        </w:rPr>
        <w:t xml:space="preserve">.2 Laser gas assisted nitriding and tin coating of Ti-6Al-4V alloy: </w:t>
      </w:r>
      <w:bookmarkEnd w:id="117"/>
    </w:p>
    <w:p w:rsidR="00FB07DA" w:rsidRPr="00FB07DA" w:rsidRDefault="00FB07DA" w:rsidP="00FB07DA"/>
    <w:p w:rsidR="00BD6EE8" w:rsidRPr="00262731" w:rsidRDefault="00BD6EE8" w:rsidP="00262731">
      <w:pPr>
        <w:spacing w:before="120" w:line="480" w:lineRule="auto"/>
        <w:jc w:val="both"/>
        <w:rPr>
          <w:rFonts w:ascii="Times New Roman" w:hAnsi="Times New Roman" w:cs="Times New Roman"/>
          <w:sz w:val="24"/>
          <w:szCs w:val="24"/>
        </w:rPr>
      </w:pPr>
      <w:r w:rsidRPr="00262731">
        <w:rPr>
          <w:rFonts w:ascii="Times New Roman" w:hAnsi="Times New Roman" w:cs="Times New Roman"/>
          <w:sz w:val="24"/>
          <w:szCs w:val="24"/>
        </w:rPr>
        <w:t>Three point bending tests of the as received and TiN coated, heat treated and coated, laser nitrided, and laser nitrided and coated Ti-6Al-4V alloy is carried out. The Young's modulus of coating, laser nitrided zone, and heat treated specimen are determin</w:t>
      </w:r>
      <w:r w:rsidR="00262731">
        <w:rPr>
          <w:rFonts w:ascii="Times New Roman" w:hAnsi="Times New Roman" w:cs="Times New Roman"/>
          <w:sz w:val="24"/>
          <w:szCs w:val="24"/>
        </w:rPr>
        <w:t>ed from the experimental data</w:t>
      </w:r>
      <w:r w:rsidRPr="00262731">
        <w:rPr>
          <w:rFonts w:ascii="Times New Roman" w:hAnsi="Times New Roman" w:cs="Times New Roman"/>
          <w:sz w:val="24"/>
          <w:szCs w:val="24"/>
        </w:rPr>
        <w:t>.  Gas assisted nitriding was carried out using a CO</w:t>
      </w:r>
      <w:r w:rsidRPr="00262731">
        <w:rPr>
          <w:rFonts w:ascii="Times New Roman" w:hAnsi="Times New Roman" w:cs="Times New Roman"/>
          <w:sz w:val="24"/>
          <w:szCs w:val="24"/>
          <w:vertAlign w:val="subscript"/>
        </w:rPr>
        <w:t>2</w:t>
      </w:r>
      <w:r w:rsidRPr="00262731">
        <w:rPr>
          <w:rFonts w:ascii="Times New Roman" w:hAnsi="Times New Roman" w:cs="Times New Roman"/>
          <w:sz w:val="24"/>
          <w:szCs w:val="24"/>
        </w:rPr>
        <w:t xml:space="preserve"> laser facility while TiN coating was realized using the PVD coating unit.  It is found that uniform layer of laser nitrided zone of about 80</w:t>
      </w:r>
      <w:r w:rsidRPr="00262731">
        <w:rPr>
          <w:rFonts w:ascii="Times New Roman" w:hAnsi="Times New Roman" w:cs="Times New Roman"/>
          <w:sz w:val="24"/>
          <w:szCs w:val="24"/>
        </w:rPr>
        <w:sym w:font="Symbol" w:char="F06D"/>
      </w:r>
      <w:r w:rsidRPr="00262731">
        <w:rPr>
          <w:rFonts w:ascii="Times New Roman" w:hAnsi="Times New Roman" w:cs="Times New Roman"/>
          <w:sz w:val="24"/>
          <w:szCs w:val="24"/>
        </w:rPr>
        <w:t xml:space="preserve">m thickness is achieved.  The nitrided zone was free from cracks and other irregularities such as porosity and voids.  A uniform layer of 2 </w:t>
      </w:r>
      <w:r w:rsidRPr="00262731">
        <w:rPr>
          <w:rFonts w:ascii="Times New Roman" w:hAnsi="Times New Roman" w:cs="Times New Roman"/>
          <w:sz w:val="24"/>
          <w:szCs w:val="24"/>
        </w:rPr>
        <w:sym w:font="Symbol" w:char="F06D"/>
      </w:r>
      <w:r w:rsidRPr="00262731">
        <w:rPr>
          <w:rFonts w:ascii="Times New Roman" w:hAnsi="Times New Roman" w:cs="Times New Roman"/>
          <w:sz w:val="24"/>
          <w:szCs w:val="24"/>
        </w:rPr>
        <w:t>m TiN coating is realized on the specimen surface.  The close examination of SEM micrographs of the surfaces after the bending test reveals that closely spaced multi cracks are formed for the as received and coated as well as heat treated and coated specimens.  However, cracks are developed within the region of the surface and crack propagation into base material through the coating interface is not observed, expect in the region of base material failure.  This is because of the fact that deformation of the coating relieves the stress levels at the interface and this has a positive effect on the stress relaxation in this region.  Moreover, shear failure in the surface region of the coated section can be associated with the large differences between the elastic modulus of coating and the base material.  The Young's modulus for the laser nitrided region is similar to that of the TiN coating.  However, heat treatment modifies the Young's modulus slightly.</w:t>
      </w:r>
      <w:r w:rsidRPr="00262731">
        <w:rPr>
          <w:rFonts w:ascii="Times New Roman" w:hAnsi="Times New Roman" w:cs="Times New Roman"/>
          <w:sz w:val="24"/>
          <w:szCs w:val="24"/>
        </w:rPr>
        <w:tab/>
      </w:r>
      <w:r w:rsidR="00262731">
        <w:rPr>
          <w:rFonts w:ascii="Times New Roman" w:hAnsi="Times New Roman" w:cs="Times New Roman"/>
          <w:sz w:val="24"/>
          <w:szCs w:val="24"/>
        </w:rPr>
        <w:t xml:space="preserve"> </w:t>
      </w:r>
    </w:p>
    <w:p w:rsidR="009211B5" w:rsidRDefault="00D973EC" w:rsidP="00FB07DA">
      <w:pPr>
        <w:pStyle w:val="Heading3"/>
        <w:rPr>
          <w:rFonts w:asciiTheme="majorBidi" w:hAnsiTheme="majorBidi" w:cstheme="majorBidi"/>
        </w:rPr>
      </w:pPr>
      <w:bookmarkStart w:id="118" w:name="_Toc307599390"/>
      <w:r w:rsidRPr="00FB07DA">
        <w:rPr>
          <w:rFonts w:asciiTheme="majorBidi" w:hAnsiTheme="majorBidi" w:cstheme="majorBidi"/>
        </w:rPr>
        <w:lastRenderedPageBreak/>
        <w:t>5.1</w:t>
      </w:r>
      <w:r w:rsidR="009211B5" w:rsidRPr="00FB07DA">
        <w:rPr>
          <w:rFonts w:asciiTheme="majorBidi" w:hAnsiTheme="majorBidi" w:cstheme="majorBidi"/>
        </w:rPr>
        <w:t>.3 Laser gas assisted nitriding of alumina surfaces:</w:t>
      </w:r>
      <w:bookmarkEnd w:id="118"/>
    </w:p>
    <w:p w:rsidR="00FB07DA" w:rsidRPr="00FB07DA" w:rsidRDefault="00FB07DA" w:rsidP="00FB07DA"/>
    <w:p w:rsidR="00D973EC" w:rsidRPr="00D973EC" w:rsidRDefault="00D973EC" w:rsidP="00D973EC">
      <w:pPr>
        <w:spacing w:line="480" w:lineRule="auto"/>
        <w:jc w:val="both"/>
        <w:rPr>
          <w:rFonts w:ascii="Times New Roman" w:hAnsi="Times New Roman" w:cs="Times New Roman"/>
          <w:b/>
          <w:bCs/>
          <w:sz w:val="24"/>
          <w:szCs w:val="24"/>
        </w:rPr>
      </w:pPr>
      <w:r w:rsidRPr="00D973EC">
        <w:rPr>
          <w:rFonts w:ascii="Times New Roman" w:hAnsi="Times New Roman" w:cs="Times New Roman"/>
          <w:sz w:val="24"/>
          <w:szCs w:val="24"/>
        </w:rPr>
        <w:t>Laser gas assisted nitriding of alumina tiles is considered. Morphological and metallurgical changes in the laser irradiated region are examined. The fracture toughness of the resulting surface is measured using the indentation tests. It is found that laser treatment results in smooth surface, provided that locally scattered surface cracks are observed at high laser power intensity. The depth of laser treated zone extends about 40</w:t>
      </w:r>
      <w:r w:rsidRPr="00D973EC">
        <w:rPr>
          <w:rFonts w:ascii="Times New Roman" w:hAnsi="Times New Roman" w:cs="Times New Roman"/>
          <w:position w:val="-10"/>
          <w:sz w:val="24"/>
          <w:szCs w:val="24"/>
        </w:rPr>
        <w:object w:dxaOrig="240" w:dyaOrig="260">
          <v:shape id="_x0000_i1084" type="#_x0000_t75" style="width:9.8pt;height:9.8pt" o:ole="">
            <v:imagedata r:id="rId163" o:title=""/>
          </v:shape>
          <o:OLEObject Type="Embed" ProgID="Equation.DSMT4" ShapeID="_x0000_i1084" DrawAspect="Content" ObjectID="_1385992080" r:id="rId164"/>
        </w:object>
      </w:r>
      <w:r w:rsidRPr="00D973EC">
        <w:rPr>
          <w:rFonts w:ascii="Times New Roman" w:hAnsi="Times New Roman" w:cs="Times New Roman"/>
          <w:sz w:val="24"/>
          <w:szCs w:val="24"/>
        </w:rPr>
        <w:t xml:space="preserve">m below the surface while forming two distinct regions. The first region is free from cracks and some sub-micro-cracks are observed due to volume shrinkage during AlN formation. Moreover, the first layer is dense and contains </w:t>
      </w:r>
      <w:r w:rsidRPr="00D973EC">
        <w:rPr>
          <w:rFonts w:ascii="Times New Roman" w:hAnsi="Times New Roman" w:cs="Times New Roman"/>
          <w:position w:val="-6"/>
          <w:sz w:val="24"/>
          <w:szCs w:val="24"/>
        </w:rPr>
        <w:object w:dxaOrig="240" w:dyaOrig="220">
          <v:shape id="_x0000_i1085" type="#_x0000_t75" style="width:9.8pt;height:9.8pt" o:ole="">
            <v:imagedata r:id="rId76" o:title=""/>
          </v:shape>
          <o:OLEObject Type="Embed" ProgID="Equation.DSMT4" ShapeID="_x0000_i1085" DrawAspect="Content" ObjectID="_1385992081" r:id="rId165"/>
        </w:object>
      </w:r>
      <w:r w:rsidRPr="00D973EC">
        <w:rPr>
          <w:rFonts w:ascii="Times New Roman" w:hAnsi="Times New Roman" w:cs="Times New Roman"/>
          <w:sz w:val="24"/>
          <w:szCs w:val="24"/>
        </w:rPr>
        <w:t>-Al</w:t>
      </w:r>
      <w:r w:rsidRPr="00D973EC">
        <w:rPr>
          <w:rFonts w:ascii="Times New Roman" w:hAnsi="Times New Roman" w:cs="Times New Roman"/>
          <w:sz w:val="24"/>
          <w:szCs w:val="24"/>
          <w:vertAlign w:val="subscript"/>
        </w:rPr>
        <w:t>2</w:t>
      </w:r>
      <w:r w:rsidRPr="00D973EC">
        <w:rPr>
          <w:rFonts w:ascii="Times New Roman" w:hAnsi="Times New Roman" w:cs="Times New Roman"/>
          <w:sz w:val="24"/>
          <w:szCs w:val="24"/>
        </w:rPr>
        <w:t>O</w:t>
      </w:r>
      <w:r w:rsidRPr="00D973EC">
        <w:rPr>
          <w:rFonts w:ascii="Times New Roman" w:hAnsi="Times New Roman" w:cs="Times New Roman"/>
          <w:sz w:val="24"/>
          <w:szCs w:val="24"/>
          <w:vertAlign w:val="subscript"/>
        </w:rPr>
        <w:t>3</w:t>
      </w:r>
      <w:r w:rsidRPr="00D973EC">
        <w:rPr>
          <w:rFonts w:ascii="Times New Roman" w:hAnsi="Times New Roman" w:cs="Times New Roman"/>
          <w:sz w:val="24"/>
          <w:szCs w:val="24"/>
        </w:rPr>
        <w:t xml:space="preserve"> and AlN. In the vicinity of the surface, the grain size becomes small due to high AlN concentration in this region. In the second layer, randomly scattered and partially stacked lamellae structure is observed. Due to the low thermal diffusivity of alumina, the size of the heat affected zone is considerably small between the second region and the base material. The presence of lone oxygen in alumina at the irradiated surface results in the formation of AlON in the surface region, which is observed from the XRD diffractogram. The fracture toughness reduces for the laser nitrided surface as compared to alumina surface.</w:t>
      </w:r>
    </w:p>
    <w:p w:rsidR="009211B5" w:rsidRDefault="00D973EC" w:rsidP="00FB07DA">
      <w:pPr>
        <w:pStyle w:val="Heading3"/>
        <w:rPr>
          <w:rFonts w:asciiTheme="majorBidi" w:hAnsiTheme="majorBidi" w:cstheme="majorBidi"/>
        </w:rPr>
      </w:pPr>
      <w:bookmarkStart w:id="119" w:name="_Toc307599391"/>
      <w:r w:rsidRPr="00FB07DA">
        <w:rPr>
          <w:rFonts w:asciiTheme="majorBidi" w:hAnsiTheme="majorBidi" w:cstheme="majorBidi"/>
        </w:rPr>
        <w:t>5.1</w:t>
      </w:r>
      <w:r w:rsidR="009211B5" w:rsidRPr="00FB07DA">
        <w:rPr>
          <w:rFonts w:asciiTheme="majorBidi" w:hAnsiTheme="majorBidi" w:cstheme="majorBidi"/>
        </w:rPr>
        <w:t>.4: Laser melting of carbide tool surface: Model and experimental studies:</w:t>
      </w:r>
      <w:bookmarkEnd w:id="119"/>
    </w:p>
    <w:p w:rsidR="00FB07DA" w:rsidRPr="00FB07DA" w:rsidRDefault="00FB07DA" w:rsidP="00FB07DA"/>
    <w:p w:rsidR="00D973EC" w:rsidRDefault="00D973EC" w:rsidP="00593EE6">
      <w:pPr>
        <w:pStyle w:val="NormalJustified"/>
        <w:spacing w:line="480" w:lineRule="auto"/>
      </w:pPr>
      <w:r w:rsidRPr="004437BC">
        <w:t xml:space="preserve">Laser heating of </w:t>
      </w:r>
      <w:r>
        <w:t xml:space="preserve">cemented carbide </w:t>
      </w:r>
      <w:r w:rsidRPr="004437BC">
        <w:t xml:space="preserve">tool is </w:t>
      </w:r>
      <w:r w:rsidR="00593EE6">
        <w:t xml:space="preserve">carried out </w:t>
      </w:r>
      <w:r w:rsidRPr="004437BC">
        <w:t>and microstructures developed in the surf</w:t>
      </w:r>
      <w:r>
        <w:t>ace region of the irradiated spot are examined using Scanning Electron M</w:t>
      </w:r>
      <w:r w:rsidRPr="004437BC">
        <w:t>icrosc</w:t>
      </w:r>
      <w:r>
        <w:t>ope</w:t>
      </w:r>
      <w:r w:rsidR="00593EE6">
        <w:t xml:space="preserve"> </w:t>
      </w:r>
      <w:r w:rsidRPr="004437BC">
        <w:t xml:space="preserve"> The </w:t>
      </w:r>
      <w:r>
        <w:t xml:space="preserve">formation of the </w:t>
      </w:r>
      <w:r w:rsidRPr="004437BC">
        <w:t>fine structures in the surface region of the irra</w:t>
      </w:r>
      <w:r>
        <w:t>diated surface is</w:t>
      </w:r>
      <w:r w:rsidRPr="004437BC">
        <w:t xml:space="preserve"> due to </w:t>
      </w:r>
      <w:r>
        <w:t xml:space="preserve">the </w:t>
      </w:r>
      <w:r w:rsidRPr="004437BC">
        <w:t xml:space="preserve">high cooling rates in this region. Moreover, it is possible to extend the melt layer with </w:t>
      </w:r>
      <w:r w:rsidRPr="004437BC">
        <w:lastRenderedPageBreak/>
        <w:t>along the radial direction through modifying the laser power intensity distribution across the irradiated spot.</w:t>
      </w:r>
    </w:p>
    <w:p w:rsidR="000F074F" w:rsidRDefault="00D973EC" w:rsidP="00FB07DA">
      <w:pPr>
        <w:pStyle w:val="Heading3"/>
        <w:rPr>
          <w:rFonts w:asciiTheme="majorBidi" w:hAnsiTheme="majorBidi" w:cstheme="majorBidi"/>
        </w:rPr>
      </w:pPr>
      <w:bookmarkStart w:id="120" w:name="_Toc307599392"/>
      <w:r w:rsidRPr="00FB07DA">
        <w:rPr>
          <w:rFonts w:asciiTheme="majorBidi" w:hAnsiTheme="majorBidi" w:cstheme="majorBidi"/>
        </w:rPr>
        <w:t>5.1</w:t>
      </w:r>
      <w:r w:rsidR="009211B5" w:rsidRPr="00FB07DA">
        <w:rPr>
          <w:rFonts w:asciiTheme="majorBidi" w:hAnsiTheme="majorBidi" w:cstheme="majorBidi"/>
        </w:rPr>
        <w:t>.5: Laser gas assisted nitriidng of steel: Residual stress analysis:</w:t>
      </w:r>
      <w:bookmarkEnd w:id="120"/>
    </w:p>
    <w:p w:rsidR="00FB07DA" w:rsidRPr="00FB07DA" w:rsidRDefault="00FB07DA" w:rsidP="00FB07DA"/>
    <w:p w:rsidR="000F074F" w:rsidRPr="000F074F" w:rsidRDefault="000F074F" w:rsidP="00DF6061">
      <w:pPr>
        <w:spacing w:line="480" w:lineRule="auto"/>
        <w:jc w:val="both"/>
        <w:rPr>
          <w:rFonts w:ascii="Times New Roman" w:hAnsi="Times New Roman" w:cs="Times New Roman"/>
          <w:sz w:val="24"/>
          <w:szCs w:val="24"/>
        </w:rPr>
      </w:pPr>
      <w:r w:rsidRPr="000F074F">
        <w:rPr>
          <w:rFonts w:ascii="Times New Roman" w:hAnsi="Times New Roman" w:cs="Times New Roman"/>
          <w:sz w:val="24"/>
          <w:szCs w:val="24"/>
        </w:rPr>
        <w:t xml:space="preserve">Laser gas-assisted nitiriding of steel is considered and the residual stress developed after the nitriding process </w:t>
      </w:r>
      <w:r>
        <w:rPr>
          <w:rFonts w:ascii="Times New Roman" w:hAnsi="Times New Roman" w:cs="Times New Roman"/>
          <w:sz w:val="24"/>
          <w:szCs w:val="24"/>
        </w:rPr>
        <w:t xml:space="preserve">was examined </w:t>
      </w:r>
      <w:r w:rsidRPr="000F074F">
        <w:rPr>
          <w:rFonts w:ascii="Times New Roman" w:hAnsi="Times New Roman" w:cs="Times New Roman"/>
          <w:sz w:val="24"/>
          <w:szCs w:val="24"/>
        </w:rPr>
        <w:t>experimentally.  In the experimental study, the XRD technique and in</w:t>
      </w:r>
      <w:r w:rsidR="00DF6061">
        <w:rPr>
          <w:rFonts w:ascii="Times New Roman" w:hAnsi="Times New Roman" w:cs="Times New Roman"/>
          <w:sz w:val="24"/>
          <w:szCs w:val="24"/>
        </w:rPr>
        <w:t>dentation tests are carried out</w:t>
      </w:r>
      <w:r w:rsidRPr="000F074F">
        <w:rPr>
          <w:rFonts w:ascii="Times New Roman" w:hAnsi="Times New Roman" w:cs="Times New Roman"/>
          <w:sz w:val="24"/>
          <w:szCs w:val="24"/>
        </w:rPr>
        <w:t>.  It is found that the nitride compounds formed within the surface region of the substrate material is ε−Fe</w:t>
      </w:r>
      <w:r w:rsidRPr="000F074F">
        <w:rPr>
          <w:rFonts w:ascii="Times New Roman" w:hAnsi="Times New Roman" w:cs="Times New Roman"/>
          <w:sz w:val="24"/>
          <w:szCs w:val="24"/>
          <w:vertAlign w:val="subscript"/>
        </w:rPr>
        <w:t>2−3</w:t>
      </w:r>
      <w:r w:rsidRPr="000F074F">
        <w:rPr>
          <w:rFonts w:ascii="Times New Roman" w:hAnsi="Times New Roman" w:cs="Times New Roman"/>
          <w:sz w:val="24"/>
          <w:szCs w:val="24"/>
        </w:rPr>
        <w:t>N, while as the depth below the surface increases domination of Fe</w:t>
      </w:r>
      <w:r w:rsidRPr="000F074F">
        <w:rPr>
          <w:rFonts w:ascii="Times New Roman" w:hAnsi="Times New Roman" w:cs="Times New Roman"/>
          <w:sz w:val="24"/>
          <w:szCs w:val="24"/>
          <w:vertAlign w:val="subscript"/>
        </w:rPr>
        <w:t>4</w:t>
      </w:r>
      <w:r w:rsidRPr="000F074F">
        <w:rPr>
          <w:rFonts w:ascii="Times New Roman" w:hAnsi="Times New Roman" w:cs="Times New Roman"/>
          <w:sz w:val="24"/>
          <w:szCs w:val="24"/>
        </w:rPr>
        <w:t xml:space="preserve">N compound is observed.  This is because of the nitrogen diffusion rate during the laser processing; in which case, nitrogen-rich compound are formed in the surface region.  SEM micrograph reveals that nitrided region extended almost more than 60 </w:t>
      </w:r>
      <w:r w:rsidRPr="000F074F">
        <w:rPr>
          <w:rFonts w:ascii="Times New Roman" w:hAnsi="Times New Roman" w:cs="Times New Roman"/>
          <w:i/>
          <w:sz w:val="24"/>
          <w:szCs w:val="24"/>
        </w:rPr>
        <w:t>μ</w:t>
      </w:r>
      <w:r w:rsidRPr="000F074F">
        <w:rPr>
          <w:rFonts w:ascii="Times New Roman" w:hAnsi="Times New Roman" w:cs="Times New Roman"/>
          <w:sz w:val="24"/>
          <w:szCs w:val="24"/>
        </w:rPr>
        <w:t>m below the surface and the nitrided layer is free from the microcracks and the voids</w:t>
      </w:r>
      <w:r w:rsidR="00DF6061">
        <w:rPr>
          <w:rFonts w:ascii="Times New Roman" w:hAnsi="Times New Roman" w:cs="Times New Roman"/>
          <w:sz w:val="24"/>
          <w:szCs w:val="24"/>
        </w:rPr>
        <w:t>.</w:t>
      </w:r>
      <w:r w:rsidRPr="000F074F">
        <w:rPr>
          <w:rFonts w:ascii="Times New Roman" w:hAnsi="Times New Roman" w:cs="Times New Roman"/>
          <w:sz w:val="24"/>
          <w:szCs w:val="24"/>
        </w:rPr>
        <w:t xml:space="preserve">  When comparing the residual s</w:t>
      </w:r>
      <w:r w:rsidR="00DF6061">
        <w:rPr>
          <w:rFonts w:ascii="Times New Roman" w:hAnsi="Times New Roman" w:cs="Times New Roman"/>
          <w:sz w:val="24"/>
          <w:szCs w:val="24"/>
        </w:rPr>
        <w:t xml:space="preserve">tress </w:t>
      </w:r>
      <w:r w:rsidRPr="000F074F">
        <w:rPr>
          <w:rFonts w:ascii="Times New Roman" w:hAnsi="Times New Roman" w:cs="Times New Roman"/>
          <w:sz w:val="24"/>
          <w:szCs w:val="24"/>
        </w:rPr>
        <w:t>obtained f</w:t>
      </w:r>
      <w:r w:rsidR="00DF6061">
        <w:rPr>
          <w:rFonts w:ascii="Times New Roman" w:hAnsi="Times New Roman" w:cs="Times New Roman"/>
          <w:sz w:val="24"/>
          <w:szCs w:val="24"/>
        </w:rPr>
        <w:t xml:space="preserve">rom the XRD technique and the indentation tests, both </w:t>
      </w:r>
      <w:r w:rsidRPr="000F074F">
        <w:rPr>
          <w:rFonts w:ascii="Times New Roman" w:hAnsi="Times New Roman" w:cs="Times New Roman"/>
          <w:sz w:val="24"/>
          <w:szCs w:val="24"/>
        </w:rPr>
        <w:t xml:space="preserve">results are in reasonably good agreement.  </w:t>
      </w:r>
      <w:r w:rsidR="00DF6061">
        <w:rPr>
          <w:rFonts w:ascii="Times New Roman" w:hAnsi="Times New Roman" w:cs="Times New Roman"/>
          <w:sz w:val="24"/>
          <w:szCs w:val="24"/>
        </w:rPr>
        <w:t xml:space="preserve"> </w:t>
      </w:r>
    </w:p>
    <w:p w:rsidR="009211B5" w:rsidRPr="00914817" w:rsidRDefault="009211B5" w:rsidP="00DF6061">
      <w:pPr>
        <w:spacing w:line="480" w:lineRule="auto"/>
        <w:jc w:val="both"/>
        <w:rPr>
          <w:rStyle w:val="Heading3Char"/>
          <w:rFonts w:asciiTheme="majorBidi" w:eastAsia="Calibri" w:hAnsiTheme="majorBidi" w:cstheme="majorBidi"/>
        </w:rPr>
      </w:pPr>
      <w:r>
        <w:rPr>
          <w:rFonts w:ascii="Times New Roman" w:hAnsi="Times New Roman" w:cs="Times New Roman"/>
          <w:sz w:val="24"/>
          <w:szCs w:val="24"/>
        </w:rPr>
        <w:t xml:space="preserve"> </w:t>
      </w:r>
      <w:r w:rsidR="00D973EC" w:rsidRPr="00914817">
        <w:rPr>
          <w:rFonts w:asciiTheme="majorBidi" w:hAnsiTheme="majorBidi" w:cstheme="majorBidi"/>
          <w:b/>
          <w:bCs/>
          <w:i/>
          <w:iCs/>
          <w:sz w:val="24"/>
          <w:szCs w:val="24"/>
        </w:rPr>
        <w:t>5</w:t>
      </w:r>
      <w:r w:rsidR="00D973EC" w:rsidRPr="00914817">
        <w:rPr>
          <w:rStyle w:val="Heading3Char"/>
          <w:rFonts w:asciiTheme="majorBidi" w:eastAsia="Calibri" w:hAnsiTheme="majorBidi" w:cstheme="majorBidi"/>
        </w:rPr>
        <w:t>.1</w:t>
      </w:r>
      <w:r w:rsidRPr="00914817">
        <w:rPr>
          <w:rStyle w:val="Heading3Char"/>
          <w:rFonts w:asciiTheme="majorBidi" w:eastAsia="Calibri" w:hAnsiTheme="majorBidi" w:cstheme="majorBidi"/>
        </w:rPr>
        <w:t xml:space="preserve">.6: Laser nitriding of Tool steel: Thermal stress analysis: </w:t>
      </w:r>
    </w:p>
    <w:p w:rsidR="00501A0C" w:rsidRDefault="00593EE6" w:rsidP="00501A0C">
      <w:pPr>
        <w:tabs>
          <w:tab w:val="left" w:pos="2430"/>
        </w:tabs>
        <w:spacing w:line="480" w:lineRule="auto"/>
        <w:jc w:val="lowKashida"/>
        <w:rPr>
          <w:rFonts w:ascii="Times New Roman" w:hAnsi="Times New Roman" w:cs="Times New Roman"/>
          <w:sz w:val="24"/>
          <w:szCs w:val="24"/>
        </w:rPr>
      </w:pPr>
      <w:r w:rsidRPr="00593EE6">
        <w:rPr>
          <w:rFonts w:ascii="Times New Roman" w:hAnsi="Times New Roman" w:cs="Times New Roman"/>
          <w:sz w:val="24"/>
          <w:szCs w:val="24"/>
        </w:rPr>
        <w:t>Laser heating of tool steel (H13) under ni</w:t>
      </w:r>
      <w:r>
        <w:rPr>
          <w:rFonts w:ascii="Times New Roman" w:hAnsi="Times New Roman" w:cs="Times New Roman"/>
          <w:sz w:val="24"/>
          <w:szCs w:val="24"/>
        </w:rPr>
        <w:t>trogen gas ambient is carried out</w:t>
      </w:r>
      <w:r w:rsidRPr="00593EE6">
        <w:rPr>
          <w:rFonts w:ascii="Times New Roman" w:hAnsi="Times New Roman" w:cs="Times New Roman"/>
          <w:sz w:val="24"/>
          <w:szCs w:val="24"/>
        </w:rPr>
        <w:t>. Metallurgical changes and nitride formation in the laser irradiated region are examined using SEM and XRD. The fracture toughness of resulting surface is determined using the indentation tests. The conclusion obtained from the experimental data prevails</w:t>
      </w:r>
      <w:r>
        <w:rPr>
          <w:rFonts w:ascii="Times New Roman" w:hAnsi="Times New Roman" w:cs="Times New Roman"/>
          <w:sz w:val="24"/>
          <w:szCs w:val="24"/>
        </w:rPr>
        <w:t xml:space="preserve"> that n</w:t>
      </w:r>
      <w:r w:rsidRPr="00593EE6">
        <w:rPr>
          <w:rFonts w:ascii="Times New Roman" w:hAnsi="Times New Roman" w:cs="Times New Roman"/>
          <w:sz w:val="24"/>
          <w:szCs w:val="24"/>
        </w:rPr>
        <w:t xml:space="preserve">o crack is observed from the SEM micrographs of the workpieces. The presence of feathery like and compact structures in the surface region of the laser treated workpiece reveal the formation of nitride species in this region. This is also observed from the XRD diffractograms. The </w:t>
      </w:r>
      <w:r w:rsidRPr="00593EE6">
        <w:rPr>
          <w:rFonts w:ascii="Times New Roman" w:hAnsi="Times New Roman" w:cs="Times New Roman"/>
          <w:sz w:val="24"/>
          <w:szCs w:val="24"/>
        </w:rPr>
        <w:lastRenderedPageBreak/>
        <w:t xml:space="preserve">main nitride compounds are </w:t>
      </w:r>
      <w:r w:rsidRPr="00593EE6">
        <w:rPr>
          <w:rFonts w:ascii="Times New Roman" w:hAnsi="Times New Roman" w:cs="Times New Roman"/>
          <w:position w:val="-6"/>
          <w:sz w:val="24"/>
          <w:szCs w:val="24"/>
        </w:rPr>
        <w:object w:dxaOrig="200" w:dyaOrig="220">
          <v:shape id="_x0000_i1086" type="#_x0000_t75" style="width:9.8pt;height:9.8pt" o:ole="">
            <v:imagedata r:id="rId120" o:title=""/>
          </v:shape>
          <o:OLEObject Type="Embed" ProgID="Equation.DSMT4" ShapeID="_x0000_i1086" DrawAspect="Content" ObjectID="_1385992082" r:id="rId166"/>
        </w:object>
      </w:r>
      <w:r w:rsidRPr="00593EE6">
        <w:rPr>
          <w:rFonts w:ascii="Times New Roman" w:hAnsi="Times New Roman" w:cs="Times New Roman"/>
          <w:sz w:val="24"/>
          <w:szCs w:val="24"/>
        </w:rPr>
        <w:t>-Fe</w:t>
      </w:r>
      <w:r w:rsidRPr="00593EE6">
        <w:rPr>
          <w:rFonts w:ascii="Times New Roman" w:hAnsi="Times New Roman" w:cs="Times New Roman"/>
          <w:sz w:val="24"/>
          <w:szCs w:val="24"/>
          <w:vertAlign w:val="subscript"/>
        </w:rPr>
        <w:t>2</w:t>
      </w:r>
      <w:r w:rsidRPr="00593EE6">
        <w:rPr>
          <w:rFonts w:ascii="Times New Roman" w:hAnsi="Times New Roman" w:cs="Times New Roman"/>
          <w:sz w:val="24"/>
          <w:szCs w:val="24"/>
        </w:rPr>
        <w:t xml:space="preserve">N and </w:t>
      </w:r>
      <w:r w:rsidRPr="00593EE6">
        <w:rPr>
          <w:rFonts w:ascii="Times New Roman" w:hAnsi="Times New Roman" w:cs="Times New Roman"/>
          <w:position w:val="-6"/>
          <w:sz w:val="24"/>
          <w:szCs w:val="24"/>
        </w:rPr>
        <w:object w:dxaOrig="200" w:dyaOrig="220">
          <v:shape id="_x0000_i1087" type="#_x0000_t75" style="width:9.8pt;height:9.8pt" o:ole="">
            <v:imagedata r:id="rId120" o:title=""/>
          </v:shape>
          <o:OLEObject Type="Embed" ProgID="Equation.DSMT4" ShapeID="_x0000_i1087" DrawAspect="Content" ObjectID="_1385992083" r:id="rId167"/>
        </w:object>
      </w:r>
      <w:r w:rsidRPr="00593EE6">
        <w:rPr>
          <w:rFonts w:ascii="Times New Roman" w:hAnsi="Times New Roman" w:cs="Times New Roman"/>
          <w:sz w:val="24"/>
          <w:szCs w:val="24"/>
        </w:rPr>
        <w:t>-Fe</w:t>
      </w:r>
      <w:r w:rsidRPr="00593EE6">
        <w:rPr>
          <w:rFonts w:ascii="Times New Roman" w:hAnsi="Times New Roman" w:cs="Times New Roman"/>
          <w:sz w:val="24"/>
          <w:szCs w:val="24"/>
          <w:vertAlign w:val="subscript"/>
        </w:rPr>
        <w:t>3</w:t>
      </w:r>
      <w:r w:rsidRPr="00593EE6">
        <w:rPr>
          <w:rFonts w:ascii="Times New Roman" w:hAnsi="Times New Roman" w:cs="Times New Roman"/>
          <w:sz w:val="24"/>
          <w:szCs w:val="24"/>
        </w:rPr>
        <w:t xml:space="preserve">N with the presence of </w:t>
      </w:r>
      <w:r w:rsidRPr="00593EE6">
        <w:rPr>
          <w:rFonts w:ascii="Times New Roman" w:hAnsi="Times New Roman" w:cs="Times New Roman"/>
          <w:position w:val="-10"/>
          <w:sz w:val="24"/>
          <w:szCs w:val="24"/>
        </w:rPr>
        <w:object w:dxaOrig="200" w:dyaOrig="260">
          <v:shape id="_x0000_i1088" type="#_x0000_t75" style="width:9.8pt;height:9.8pt" o:ole="">
            <v:imagedata r:id="rId114" o:title=""/>
          </v:shape>
          <o:OLEObject Type="Embed" ProgID="Equation.DSMT4" ShapeID="_x0000_i1088" DrawAspect="Content" ObjectID="_1385992084" r:id="rId168"/>
        </w:object>
      </w:r>
      <w:r w:rsidRPr="00593EE6">
        <w:rPr>
          <w:rFonts w:ascii="Times New Roman" w:hAnsi="Times New Roman" w:cs="Times New Roman"/>
          <w:sz w:val="24"/>
          <w:szCs w:val="24"/>
        </w:rPr>
        <w:t>'-Fe</w:t>
      </w:r>
      <w:r w:rsidRPr="00593EE6">
        <w:rPr>
          <w:rFonts w:ascii="Times New Roman" w:hAnsi="Times New Roman" w:cs="Times New Roman"/>
          <w:sz w:val="24"/>
          <w:szCs w:val="24"/>
          <w:vertAlign w:val="subscript"/>
        </w:rPr>
        <w:t>4</w:t>
      </w:r>
      <w:r w:rsidRPr="00593EE6">
        <w:rPr>
          <w:rFonts w:ascii="Times New Roman" w:hAnsi="Times New Roman" w:cs="Times New Roman"/>
          <w:sz w:val="24"/>
          <w:szCs w:val="24"/>
        </w:rPr>
        <w:t>N. The fracture toughness of the laser nitrided surface reduces due to the brittle structure formed in the surface region.</w:t>
      </w:r>
    </w:p>
    <w:p w:rsidR="00501A0C" w:rsidRDefault="00501A0C" w:rsidP="00FB07DA">
      <w:pPr>
        <w:pStyle w:val="Heading2"/>
        <w:rPr>
          <w:rFonts w:asciiTheme="majorBidi" w:hAnsiTheme="majorBidi" w:cstheme="majorBidi"/>
          <w:i w:val="0"/>
          <w:iCs w:val="0"/>
        </w:rPr>
      </w:pPr>
      <w:bookmarkStart w:id="121" w:name="_Toc307599393"/>
      <w:r w:rsidRPr="00FB07DA">
        <w:rPr>
          <w:rFonts w:asciiTheme="majorBidi" w:hAnsiTheme="majorBidi" w:cstheme="majorBidi"/>
          <w:i w:val="0"/>
          <w:iCs w:val="0"/>
        </w:rPr>
        <w:t>5.2 Conclusion based on the Current Research Work</w:t>
      </w:r>
      <w:bookmarkEnd w:id="121"/>
      <w:r w:rsidRPr="00FB07DA">
        <w:rPr>
          <w:rFonts w:asciiTheme="majorBidi" w:hAnsiTheme="majorBidi" w:cstheme="majorBidi"/>
          <w:i w:val="0"/>
          <w:iCs w:val="0"/>
        </w:rPr>
        <w:t xml:space="preserve"> </w:t>
      </w:r>
    </w:p>
    <w:p w:rsidR="00906584" w:rsidRPr="00906584" w:rsidRDefault="00906584" w:rsidP="00906584"/>
    <w:p w:rsidR="00000071" w:rsidRPr="009C1B3E" w:rsidRDefault="00000071" w:rsidP="00501A0C">
      <w:pPr>
        <w:tabs>
          <w:tab w:val="left" w:pos="2430"/>
        </w:tabs>
        <w:spacing w:line="480" w:lineRule="auto"/>
        <w:jc w:val="lowKashida"/>
        <w:rPr>
          <w:rFonts w:ascii="Times New Roman" w:hAnsi="Times New Roman" w:cs="Times New Roman"/>
          <w:sz w:val="24"/>
          <w:szCs w:val="24"/>
        </w:rPr>
      </w:pPr>
      <w:r w:rsidRPr="009C1B3E">
        <w:rPr>
          <w:rFonts w:ascii="Times New Roman" w:hAnsi="Times New Roman" w:cs="Times New Roman"/>
          <w:sz w:val="24"/>
          <w:szCs w:val="24"/>
        </w:rPr>
        <w:t xml:space="preserve">The conclusions </w:t>
      </w:r>
      <w:r w:rsidR="00117466">
        <w:rPr>
          <w:rFonts w:ascii="Times New Roman" w:hAnsi="Times New Roman" w:cs="Times New Roman"/>
          <w:sz w:val="24"/>
          <w:szCs w:val="24"/>
        </w:rPr>
        <w:t>der</w:t>
      </w:r>
      <w:r w:rsidR="00501A0C">
        <w:rPr>
          <w:rFonts w:ascii="Times New Roman" w:hAnsi="Times New Roman" w:cs="Times New Roman"/>
          <w:sz w:val="24"/>
          <w:szCs w:val="24"/>
        </w:rPr>
        <w:t xml:space="preserve">ived from the current </w:t>
      </w:r>
      <w:r w:rsidR="005C2D9F">
        <w:rPr>
          <w:rFonts w:ascii="Times New Roman" w:hAnsi="Times New Roman" w:cs="Times New Roman"/>
          <w:sz w:val="24"/>
          <w:szCs w:val="24"/>
        </w:rPr>
        <w:t>research</w:t>
      </w:r>
      <w:r w:rsidR="00117466">
        <w:rPr>
          <w:rFonts w:ascii="Times New Roman" w:hAnsi="Times New Roman" w:cs="Times New Roman"/>
          <w:sz w:val="24"/>
          <w:szCs w:val="24"/>
        </w:rPr>
        <w:t xml:space="preserve"> work are</w:t>
      </w:r>
      <w:r w:rsidRPr="009C1B3E">
        <w:rPr>
          <w:rFonts w:ascii="Times New Roman" w:hAnsi="Times New Roman" w:cs="Times New Roman"/>
          <w:sz w:val="24"/>
          <w:szCs w:val="24"/>
        </w:rPr>
        <w:t xml:space="preserve"> listed in line with the alloys used in the experiments</w:t>
      </w:r>
      <w:r w:rsidR="00117466">
        <w:rPr>
          <w:rFonts w:ascii="Times New Roman" w:hAnsi="Times New Roman" w:cs="Times New Roman"/>
          <w:sz w:val="24"/>
          <w:szCs w:val="24"/>
        </w:rPr>
        <w:t>, which</w:t>
      </w:r>
      <w:r w:rsidRPr="009C1B3E">
        <w:rPr>
          <w:rFonts w:ascii="Times New Roman" w:hAnsi="Times New Roman" w:cs="Times New Roman"/>
          <w:sz w:val="24"/>
          <w:szCs w:val="24"/>
        </w:rPr>
        <w:t xml:space="preserve"> are given in the appropriate sub-headings</w:t>
      </w:r>
    </w:p>
    <w:p w:rsidR="00000071" w:rsidRDefault="00501A0C" w:rsidP="00FB07DA">
      <w:pPr>
        <w:pStyle w:val="Heading3"/>
        <w:rPr>
          <w:rFonts w:asciiTheme="majorBidi" w:hAnsiTheme="majorBidi" w:cstheme="majorBidi"/>
        </w:rPr>
      </w:pPr>
      <w:bookmarkStart w:id="122" w:name="_Toc307599394"/>
      <w:r w:rsidRPr="00FB07DA">
        <w:rPr>
          <w:rFonts w:asciiTheme="majorBidi" w:hAnsiTheme="majorBidi" w:cstheme="majorBidi"/>
        </w:rPr>
        <w:t>5.2.1</w:t>
      </w:r>
      <w:r w:rsidR="00000071" w:rsidRPr="00FB07DA">
        <w:rPr>
          <w:rFonts w:asciiTheme="majorBidi" w:hAnsiTheme="majorBidi" w:cstheme="majorBidi"/>
        </w:rPr>
        <w:t xml:space="preserve"> </w:t>
      </w:r>
      <w:r w:rsidR="008020B4" w:rsidRPr="00FB07DA">
        <w:rPr>
          <w:rFonts w:asciiTheme="majorBidi" w:hAnsiTheme="majorBidi" w:cstheme="majorBidi"/>
        </w:rPr>
        <w:t>Haynes</w:t>
      </w:r>
      <w:r w:rsidR="00000071" w:rsidRPr="00FB07DA">
        <w:rPr>
          <w:rFonts w:asciiTheme="majorBidi" w:hAnsiTheme="majorBidi" w:cstheme="majorBidi"/>
        </w:rPr>
        <w:t xml:space="preserve"> 188 alloy</w:t>
      </w:r>
      <w:bookmarkEnd w:id="122"/>
    </w:p>
    <w:p w:rsidR="00FB07DA" w:rsidRPr="00FB07DA" w:rsidRDefault="00FB07DA" w:rsidP="00FB07DA"/>
    <w:p w:rsidR="00000071" w:rsidRPr="009C1B3E" w:rsidRDefault="00000071" w:rsidP="00000071">
      <w:pPr>
        <w:spacing w:line="480" w:lineRule="auto"/>
        <w:jc w:val="both"/>
        <w:rPr>
          <w:rFonts w:ascii="Times New Roman" w:hAnsi="Times New Roman" w:cs="Times New Roman"/>
          <w:sz w:val="24"/>
          <w:szCs w:val="24"/>
        </w:rPr>
      </w:pPr>
      <w:r w:rsidRPr="009C1B3E">
        <w:rPr>
          <w:rFonts w:ascii="Times New Roman" w:hAnsi="Times New Roman" w:cs="Times New Roman"/>
          <w:sz w:val="24"/>
          <w:szCs w:val="24"/>
        </w:rPr>
        <w:t xml:space="preserve">It is observed that uniformly distributed laser scanning tracks are formed at the surface with the overlapping ratio of 0.5 of the laser spots. The laser treated surface is free from cracks and other surface asperities such as voids and cavities. The cross sectional examination of the laser treated surface reveals that dense layer comprising of fine grains and TiC particles is formed at the surface vicinity. No microcracks are observed in the neighborhood of TiC particles despite the fact that thermal expansion coefficients of TiC particles are different than that of Haynes 188 alloy. The presence of TiC particles and volume shrinkage due to nitride phases contribute to microstress levels at the surface vicinity of the laser treated layer. The dendrites are formed in the region next to the surface vicinity and some randomly distributed microvoids occur around the dendritic structures, which is associated with the volume shrinkage due to density variation. The dendritic spacing increases as the depth below the surface increases indicating the slower cooling rates in this region as compared to that of at the surface.  The presence of carbon film and high pressure nitrogen gas results in the formation of carbonitride and nitride phases at the </w:t>
      </w:r>
      <w:r w:rsidRPr="009C1B3E">
        <w:rPr>
          <w:rFonts w:ascii="Times New Roman" w:hAnsi="Times New Roman" w:cs="Times New Roman"/>
          <w:sz w:val="24"/>
          <w:szCs w:val="24"/>
        </w:rPr>
        <w:lastRenderedPageBreak/>
        <w:t>surface during the laser scanning process. The nitride phases contribute to the formation of dense layer at the surface and enhance the microhardness at the surface. The micohardness of the laser treated layer surface increases by   1.75 times of the as received workpiece surface. The residual stress obtained from the XRD technique is on the order of 590 MPa and the error estimated in the measurements is on the order of 3%.</w:t>
      </w:r>
    </w:p>
    <w:p w:rsidR="00000071" w:rsidRDefault="00000071" w:rsidP="00FB07DA">
      <w:pPr>
        <w:pStyle w:val="Heading3"/>
        <w:rPr>
          <w:rFonts w:asciiTheme="majorBidi" w:hAnsiTheme="majorBidi" w:cstheme="majorBidi"/>
        </w:rPr>
      </w:pPr>
      <w:r w:rsidRPr="00FB07DA">
        <w:rPr>
          <w:rFonts w:asciiTheme="majorBidi" w:hAnsiTheme="majorBidi" w:cstheme="majorBidi"/>
        </w:rPr>
        <w:t xml:space="preserve"> </w:t>
      </w:r>
      <w:bookmarkStart w:id="123" w:name="_Toc307599395"/>
      <w:r w:rsidRPr="00FB07DA">
        <w:rPr>
          <w:rFonts w:asciiTheme="majorBidi" w:hAnsiTheme="majorBidi" w:cstheme="majorBidi"/>
        </w:rPr>
        <w:t>5.2</w:t>
      </w:r>
      <w:r w:rsidR="00501A0C" w:rsidRPr="00FB07DA">
        <w:rPr>
          <w:rFonts w:asciiTheme="majorBidi" w:hAnsiTheme="majorBidi" w:cstheme="majorBidi"/>
        </w:rPr>
        <w:t>.2</w:t>
      </w:r>
      <w:r w:rsidRPr="00FB07DA">
        <w:rPr>
          <w:rFonts w:asciiTheme="majorBidi" w:hAnsiTheme="majorBidi" w:cstheme="majorBidi"/>
        </w:rPr>
        <w:t xml:space="preserve"> High Speed Steels</w:t>
      </w:r>
      <w:bookmarkEnd w:id="123"/>
    </w:p>
    <w:p w:rsidR="00FB07DA" w:rsidRPr="00FB07DA" w:rsidRDefault="00FB07DA" w:rsidP="00FB07DA"/>
    <w:p w:rsidR="00000071" w:rsidRDefault="00000071" w:rsidP="00000071">
      <w:pPr>
        <w:spacing w:line="480" w:lineRule="auto"/>
        <w:jc w:val="both"/>
        <w:rPr>
          <w:rFonts w:ascii="Times New Roman" w:hAnsi="Times New Roman" w:cs="Times New Roman"/>
          <w:sz w:val="24"/>
          <w:szCs w:val="24"/>
        </w:rPr>
      </w:pPr>
      <w:r w:rsidRPr="009C1B3E">
        <w:rPr>
          <w:rFonts w:ascii="Times New Roman" w:hAnsi="Times New Roman" w:cs="Times New Roman"/>
          <w:sz w:val="24"/>
          <w:szCs w:val="24"/>
        </w:rPr>
        <w:t xml:space="preserve"> The laser treated surface is free from cracks and other surface asperities such as voids and cavities. The overlapping ratio of the laser spots at the surface is on the order of 70%, which results in continuous melting of the surface along the scanning tracks. The dense layer with fine grains and partially dissolved TiC particles are observed at the laser treated surface. The dense layer is free from major cracks despite the presence of partially dissolved TiC particles which acts as a stress concentration centers due to difference in thermal expansion coefficients between TiC particles and their neighborhood. The feather like structure is formed below the surface vicinity indicating the nitride compounds and precipitation in this region. The clear demarcation line separates the laser treated region and the base material. The grain size increases notably across the demarcation line. The X-ray diffraction peaks reveal that </w:t>
      </w:r>
      <w:r>
        <w:rPr>
          <w:rFonts w:ascii="Times New Roman" w:eastAsia="MS Mincho" w:hAnsi="Times New Roman" w:cs="Times New Roman"/>
          <w:sz w:val="24"/>
          <w:szCs w:val="24"/>
        </w:rPr>
        <w:t>ε</w:t>
      </w:r>
      <w:r w:rsidRPr="009C1B3E">
        <w:rPr>
          <w:rFonts w:ascii="Times New Roman" w:hAnsi="Times New Roman" w:cs="Times New Roman"/>
          <w:sz w:val="24"/>
          <w:szCs w:val="24"/>
        </w:rPr>
        <w:t>-Fe</w:t>
      </w:r>
      <w:r w:rsidRPr="009C1B3E">
        <w:rPr>
          <w:rFonts w:ascii="Times New Roman" w:hAnsi="Times New Roman" w:cs="Times New Roman"/>
          <w:sz w:val="24"/>
          <w:szCs w:val="24"/>
          <w:vertAlign w:val="subscript"/>
        </w:rPr>
        <w:t>3</w:t>
      </w:r>
      <w:r w:rsidRPr="009C1B3E">
        <w:rPr>
          <w:rFonts w:ascii="Times New Roman" w:hAnsi="Times New Roman" w:cs="Times New Roman"/>
          <w:sz w:val="24"/>
          <w:szCs w:val="24"/>
        </w:rPr>
        <w:t xml:space="preserve">N, </w:t>
      </w:r>
      <w:r>
        <w:rPr>
          <w:rFonts w:ascii="Times New Roman" w:eastAsia="MS Mincho" w:hAnsi="Times New Roman" w:cs="Times New Roman"/>
          <w:sz w:val="24"/>
          <w:szCs w:val="24"/>
        </w:rPr>
        <w:t>ε</w:t>
      </w:r>
      <w:r w:rsidRPr="009C1B3E">
        <w:rPr>
          <w:rFonts w:ascii="Times New Roman" w:hAnsi="Times New Roman" w:cs="Times New Roman"/>
          <w:sz w:val="24"/>
          <w:szCs w:val="24"/>
        </w:rPr>
        <w:t>-Fe</w:t>
      </w:r>
      <w:r w:rsidRPr="009C1B3E">
        <w:rPr>
          <w:rFonts w:ascii="Times New Roman" w:hAnsi="Times New Roman" w:cs="Times New Roman"/>
          <w:sz w:val="24"/>
          <w:szCs w:val="24"/>
          <w:vertAlign w:val="subscript"/>
        </w:rPr>
        <w:t>3</w:t>
      </w:r>
      <w:r w:rsidRPr="009C1B3E">
        <w:rPr>
          <w:rFonts w:ascii="Times New Roman" w:hAnsi="Times New Roman" w:cs="Times New Roman"/>
          <w:sz w:val="24"/>
          <w:szCs w:val="24"/>
        </w:rPr>
        <w:t xml:space="preserve">(N,C) and CrN compounds are formed at the laser treated surface. The formation of nitride compounds is attributed to high pressure nitrogen assisting gas and carbon film formed at the workpiece surface prior to laser treatment process. The micro hardness of the laser treated surface increases almost twice the surface hardness of the as received workpiece. The formation of dense layer and nitride compounds at the surface are responsible for the surface hardness increase. The fracture </w:t>
      </w:r>
      <w:r w:rsidRPr="009C1B3E">
        <w:rPr>
          <w:rFonts w:ascii="Times New Roman" w:hAnsi="Times New Roman" w:cs="Times New Roman"/>
          <w:sz w:val="24"/>
          <w:szCs w:val="24"/>
        </w:rPr>
        <w:lastRenderedPageBreak/>
        <w:t>toughness of the treated surface reduces as compared to the base material toughness, which is attributed to the high hardness and dense layer formed at the surface. The residual stress determined from the XRD d</w:t>
      </w:r>
      <w:r>
        <w:rPr>
          <w:rFonts w:ascii="Times New Roman" w:hAnsi="Times New Roman" w:cs="Times New Roman"/>
          <w:sz w:val="24"/>
          <w:szCs w:val="24"/>
        </w:rPr>
        <w:t xml:space="preserve">ata is on the order of 460 ±15 </w:t>
      </w:r>
      <w:r w:rsidRPr="009C1B3E">
        <w:rPr>
          <w:rFonts w:ascii="Times New Roman" w:hAnsi="Times New Roman" w:cs="Times New Roman"/>
          <w:sz w:val="24"/>
          <w:szCs w:val="24"/>
        </w:rPr>
        <w:t>Mpa.</w:t>
      </w:r>
    </w:p>
    <w:p w:rsidR="00000071" w:rsidRDefault="00000071" w:rsidP="00FB07DA">
      <w:pPr>
        <w:pStyle w:val="Heading3"/>
        <w:rPr>
          <w:rFonts w:asciiTheme="majorBidi" w:hAnsiTheme="majorBidi" w:cstheme="majorBidi"/>
        </w:rPr>
      </w:pPr>
      <w:bookmarkStart w:id="124" w:name="_Toc307599396"/>
      <w:r w:rsidRPr="00FB07DA">
        <w:rPr>
          <w:rFonts w:asciiTheme="majorBidi" w:hAnsiTheme="majorBidi" w:cstheme="majorBidi"/>
        </w:rPr>
        <w:t>5.</w:t>
      </w:r>
      <w:r w:rsidR="00501A0C" w:rsidRPr="00FB07DA">
        <w:rPr>
          <w:rFonts w:asciiTheme="majorBidi" w:hAnsiTheme="majorBidi" w:cstheme="majorBidi"/>
        </w:rPr>
        <w:t>2.</w:t>
      </w:r>
      <w:r w:rsidRPr="00FB07DA">
        <w:rPr>
          <w:rFonts w:asciiTheme="majorBidi" w:hAnsiTheme="majorBidi" w:cstheme="majorBidi"/>
        </w:rPr>
        <w:t>3 Inconel 718 alloy</w:t>
      </w:r>
      <w:bookmarkEnd w:id="124"/>
    </w:p>
    <w:p w:rsidR="00FB07DA" w:rsidRPr="00FB07DA" w:rsidRDefault="00FB07DA" w:rsidP="00FB07DA"/>
    <w:p w:rsidR="00E9348E" w:rsidRDefault="00000071" w:rsidP="00906584">
      <w:pPr>
        <w:spacing w:line="480" w:lineRule="auto"/>
        <w:jc w:val="both"/>
        <w:rPr>
          <w:rFonts w:ascii="Times New Roman" w:hAnsi="Times New Roman" w:cs="Times New Roman"/>
          <w:sz w:val="24"/>
          <w:szCs w:val="24"/>
        </w:rPr>
      </w:pPr>
      <w:r w:rsidRPr="009C1B3E">
        <w:rPr>
          <w:rFonts w:ascii="Times New Roman" w:hAnsi="Times New Roman" w:cs="Times New Roman"/>
          <w:sz w:val="24"/>
          <w:szCs w:val="24"/>
        </w:rPr>
        <w:t xml:space="preserve"> The laser scanning results in regular melt tracks with overlapping ratio of about 70%. The treated surface is free from defects such as cavities and cracks. The cross-sectional examination of the laser treated surface reveals that fine grains presenting dense layer is formed at the surface and partially dissolved TiC particles are observed in the surface vicinity. Some locally scattered microcracks occurs in this region due to high cooling rates at the surface and differences in thermal expansion coefficients between TiC particle and its neighborhood. The stress relaxation through microcracking suppresses the crack formation in the surface vicinity. Feather like structures are formed at the surface vicinity indicating the nitride diffusion in this region and the precipitation of particles occurs at the grain boundaries which is associated with the (NbC) carbides. The grain boundary cracking is not observed despite the fact that niobium reach phase (</w:t>
      </w:r>
      <w:r w:rsidRPr="009C1B3E">
        <w:rPr>
          <w:rFonts w:ascii="Times New Roman" w:hAnsi="Times New Roman" w:cs="Times New Roman"/>
          <w:sz w:val="24"/>
          <w:szCs w:val="24"/>
        </w:rPr>
        <w:sym w:font="Symbol" w:char="F064"/>
      </w:r>
      <w:r w:rsidRPr="009C1B3E">
        <w:rPr>
          <w:rFonts w:ascii="Times New Roman" w:hAnsi="Times New Roman" w:cs="Times New Roman"/>
          <w:sz w:val="24"/>
          <w:szCs w:val="24"/>
        </w:rPr>
        <w:t xml:space="preserve"> - phase (Ni</w:t>
      </w:r>
      <w:r w:rsidRPr="009C1B3E">
        <w:rPr>
          <w:rFonts w:ascii="Times New Roman" w:hAnsi="Times New Roman" w:cs="Times New Roman"/>
          <w:sz w:val="24"/>
          <w:szCs w:val="24"/>
          <w:vertAlign w:val="subscript"/>
        </w:rPr>
        <w:t>3</w:t>
      </w:r>
      <w:r w:rsidRPr="009C1B3E">
        <w:rPr>
          <w:rFonts w:ascii="Times New Roman" w:hAnsi="Times New Roman" w:cs="Times New Roman"/>
          <w:sz w:val="24"/>
          <w:szCs w:val="24"/>
        </w:rPr>
        <w:t xml:space="preserve">Nb)) at the grain boundaries takes place. This is because of small amount of </w:t>
      </w:r>
      <w:r w:rsidRPr="009C1B3E">
        <w:rPr>
          <w:rFonts w:ascii="Times New Roman" w:hAnsi="Times New Roman" w:cs="Times New Roman"/>
          <w:sz w:val="24"/>
          <w:szCs w:val="24"/>
        </w:rPr>
        <w:sym w:font="Symbol" w:char="F064"/>
      </w:r>
      <w:r w:rsidRPr="009C1B3E">
        <w:rPr>
          <w:rFonts w:ascii="Times New Roman" w:hAnsi="Times New Roman" w:cs="Times New Roman"/>
          <w:sz w:val="24"/>
          <w:szCs w:val="24"/>
        </w:rPr>
        <w:t xml:space="preserve"> - phase precipitate at the grain boundaries. Laves phase is observed at the surface region, which contributes to local microcracking. </w:t>
      </w:r>
      <w:r w:rsidRPr="009C1B3E">
        <w:rPr>
          <w:rFonts w:ascii="Times New Roman" w:hAnsi="Times New Roman" w:cs="Times New Roman"/>
          <w:sz w:val="24"/>
          <w:szCs w:val="24"/>
        </w:rPr>
        <w:sym w:font="Symbol" w:char="F067"/>
      </w:r>
      <w:r w:rsidRPr="009C1B3E">
        <w:rPr>
          <w:rFonts w:ascii="Times New Roman" w:hAnsi="Times New Roman" w:cs="Times New Roman"/>
          <w:sz w:val="24"/>
          <w:szCs w:val="24"/>
          <w:vertAlign w:val="superscript"/>
        </w:rPr>
        <w:t>’</w:t>
      </w:r>
      <w:r w:rsidRPr="009C1B3E">
        <w:rPr>
          <w:rFonts w:ascii="Times New Roman" w:hAnsi="Times New Roman" w:cs="Times New Roman"/>
          <w:sz w:val="24"/>
          <w:szCs w:val="24"/>
        </w:rPr>
        <w:t xml:space="preserve">N nitrides are formed at the surface and the occurrence of TiC peak in X-ray diffractogram reveals the presence of partially dissolved TiC particles at the surface vicinity. Microhardness of the laser treated surface improves due to: fine grains, </w:t>
      </w:r>
      <w:r w:rsidRPr="009C1B3E">
        <w:rPr>
          <w:rFonts w:ascii="Times New Roman" w:hAnsi="Times New Roman" w:cs="Times New Roman"/>
          <w:sz w:val="24"/>
          <w:szCs w:val="24"/>
        </w:rPr>
        <w:sym w:font="Symbol" w:char="F067"/>
      </w:r>
      <w:r w:rsidRPr="009C1B3E">
        <w:rPr>
          <w:rFonts w:ascii="Times New Roman" w:hAnsi="Times New Roman" w:cs="Times New Roman"/>
          <w:sz w:val="24"/>
          <w:szCs w:val="24"/>
          <w:vertAlign w:val="superscript"/>
        </w:rPr>
        <w:t>’’</w:t>
      </w:r>
      <w:r w:rsidRPr="009C1B3E">
        <w:rPr>
          <w:rFonts w:ascii="Times New Roman" w:hAnsi="Times New Roman" w:cs="Times New Roman"/>
          <w:sz w:val="24"/>
          <w:szCs w:val="24"/>
        </w:rPr>
        <w:t xml:space="preserve"> precipitations, formation of nitride compounds, and dissolution of Laves phase at the su</w:t>
      </w:r>
      <w:bookmarkStart w:id="125" w:name="_Toc307599397"/>
      <w:r w:rsidR="00906584">
        <w:rPr>
          <w:rFonts w:ascii="Times New Roman" w:hAnsi="Times New Roman" w:cs="Times New Roman"/>
          <w:sz w:val="24"/>
          <w:szCs w:val="24"/>
        </w:rPr>
        <w:t>rface vicinity.</w:t>
      </w:r>
    </w:p>
    <w:p w:rsidR="00000071" w:rsidRDefault="00501A0C" w:rsidP="00FB07DA">
      <w:pPr>
        <w:pStyle w:val="Heading2"/>
        <w:rPr>
          <w:rFonts w:asciiTheme="majorBidi" w:hAnsiTheme="majorBidi" w:cstheme="majorBidi"/>
          <w:i w:val="0"/>
          <w:iCs w:val="0"/>
        </w:rPr>
      </w:pPr>
      <w:r w:rsidRPr="00FB07DA">
        <w:rPr>
          <w:rFonts w:asciiTheme="majorBidi" w:hAnsiTheme="majorBidi" w:cstheme="majorBidi"/>
          <w:i w:val="0"/>
          <w:iCs w:val="0"/>
        </w:rPr>
        <w:lastRenderedPageBreak/>
        <w:t>5.3</w:t>
      </w:r>
      <w:r w:rsidR="00000071" w:rsidRPr="00FB07DA">
        <w:rPr>
          <w:rFonts w:asciiTheme="majorBidi" w:hAnsiTheme="majorBidi" w:cstheme="majorBidi"/>
          <w:i w:val="0"/>
          <w:iCs w:val="0"/>
        </w:rPr>
        <w:t xml:space="preserve"> Recommendations for future work</w:t>
      </w:r>
      <w:bookmarkEnd w:id="125"/>
    </w:p>
    <w:p w:rsidR="00FB07DA" w:rsidRPr="00FB07DA" w:rsidRDefault="00FB07DA" w:rsidP="00FB07DA"/>
    <w:p w:rsidR="00000071" w:rsidRPr="009C1B3E" w:rsidRDefault="00000071" w:rsidP="00000071">
      <w:pPr>
        <w:spacing w:line="480" w:lineRule="auto"/>
        <w:jc w:val="both"/>
        <w:rPr>
          <w:rFonts w:ascii="Times New Roman" w:hAnsi="Times New Roman" w:cs="Times New Roman"/>
          <w:sz w:val="24"/>
          <w:szCs w:val="24"/>
        </w:rPr>
      </w:pPr>
      <w:r w:rsidRPr="009C1B3E">
        <w:rPr>
          <w:rFonts w:ascii="Times New Roman" w:hAnsi="Times New Roman" w:cs="Times New Roman"/>
          <w:sz w:val="24"/>
          <w:szCs w:val="24"/>
        </w:rPr>
        <w:t>The results presented in the present study are significant, however there is a great potential for further examination of the materials Haynes 188, and Inconel 718 alloys and high speed steels. The study could be extended to conduct the following studies</w:t>
      </w:r>
      <w:r w:rsidR="00DF1972">
        <w:rPr>
          <w:rFonts w:ascii="Times New Roman" w:hAnsi="Times New Roman" w:cs="Times New Roman"/>
          <w:sz w:val="24"/>
          <w:szCs w:val="24"/>
        </w:rPr>
        <w:t>:</w:t>
      </w:r>
    </w:p>
    <w:p w:rsidR="00000071" w:rsidRPr="009C1B3E" w:rsidRDefault="00DF1972" w:rsidP="00000071">
      <w:pPr>
        <w:numPr>
          <w:ilvl w:val="0"/>
          <w:numId w:val="11"/>
        </w:numPr>
        <w:spacing w:line="480" w:lineRule="auto"/>
        <w:jc w:val="both"/>
        <w:rPr>
          <w:rFonts w:ascii="Times New Roman" w:hAnsi="Times New Roman" w:cs="Times New Roman"/>
          <w:sz w:val="24"/>
          <w:szCs w:val="24"/>
        </w:rPr>
      </w:pPr>
      <w:r>
        <w:rPr>
          <w:rFonts w:ascii="Times New Roman" w:hAnsi="Times New Roman" w:cs="Times New Roman"/>
          <w:sz w:val="24"/>
          <w:szCs w:val="24"/>
        </w:rPr>
        <w:t>Haynes 188</w:t>
      </w:r>
      <w:r w:rsidR="00000071" w:rsidRPr="009C1B3E">
        <w:rPr>
          <w:rFonts w:ascii="Times New Roman" w:hAnsi="Times New Roman" w:cs="Times New Roman"/>
          <w:sz w:val="24"/>
          <w:szCs w:val="24"/>
        </w:rPr>
        <w:t xml:space="preserve"> and Inconel 718 alloys</w:t>
      </w:r>
      <w:r>
        <w:rPr>
          <w:rFonts w:ascii="Times New Roman" w:hAnsi="Times New Roman" w:cs="Times New Roman"/>
          <w:sz w:val="24"/>
          <w:szCs w:val="24"/>
        </w:rPr>
        <w:t>,</w:t>
      </w:r>
      <w:r w:rsidR="00000071" w:rsidRPr="009C1B3E">
        <w:rPr>
          <w:rFonts w:ascii="Times New Roman" w:hAnsi="Times New Roman" w:cs="Times New Roman"/>
          <w:sz w:val="24"/>
          <w:szCs w:val="24"/>
        </w:rPr>
        <w:t xml:space="preserve"> and high speed steels laser treated surfaces could be exposed to the harsh environment</w:t>
      </w:r>
      <w:r>
        <w:rPr>
          <w:rFonts w:ascii="Times New Roman" w:hAnsi="Times New Roman" w:cs="Times New Roman"/>
          <w:sz w:val="24"/>
          <w:szCs w:val="24"/>
        </w:rPr>
        <w:t>s</w:t>
      </w:r>
      <w:r w:rsidR="00000071" w:rsidRPr="009C1B3E">
        <w:rPr>
          <w:rFonts w:ascii="Times New Roman" w:hAnsi="Times New Roman" w:cs="Times New Roman"/>
          <w:sz w:val="24"/>
          <w:szCs w:val="24"/>
        </w:rPr>
        <w:t>, both at room and high temperatures to evaluate the corrosion resistance. The study could also be extended to evaluate the erosion-corrosion characteristics by using impingement tests.</w:t>
      </w:r>
    </w:p>
    <w:p w:rsidR="00000071" w:rsidRPr="009C1B3E" w:rsidRDefault="00000071" w:rsidP="00000071">
      <w:pPr>
        <w:numPr>
          <w:ilvl w:val="0"/>
          <w:numId w:val="11"/>
        </w:numPr>
        <w:spacing w:line="480" w:lineRule="auto"/>
        <w:jc w:val="both"/>
        <w:rPr>
          <w:rFonts w:ascii="Times New Roman" w:hAnsi="Times New Roman" w:cs="Times New Roman"/>
          <w:sz w:val="24"/>
          <w:szCs w:val="24"/>
        </w:rPr>
      </w:pPr>
      <w:r w:rsidRPr="009C1B3E">
        <w:rPr>
          <w:rFonts w:ascii="Times New Roman" w:hAnsi="Times New Roman" w:cs="Times New Roman"/>
          <w:sz w:val="24"/>
          <w:szCs w:val="24"/>
        </w:rPr>
        <w:t>Analysis of f</w:t>
      </w:r>
      <w:r w:rsidR="00DF1972">
        <w:rPr>
          <w:rFonts w:ascii="Times New Roman" w:hAnsi="Times New Roman" w:cs="Times New Roman"/>
          <w:sz w:val="24"/>
          <w:szCs w:val="24"/>
        </w:rPr>
        <w:t>racture toughness of Haynes 188</w:t>
      </w:r>
      <w:r w:rsidRPr="009C1B3E">
        <w:rPr>
          <w:rFonts w:ascii="Times New Roman" w:hAnsi="Times New Roman" w:cs="Times New Roman"/>
          <w:sz w:val="24"/>
          <w:szCs w:val="24"/>
        </w:rPr>
        <w:t xml:space="preserve"> and Inconel 718 alloys</w:t>
      </w:r>
      <w:r w:rsidR="00DF1972">
        <w:rPr>
          <w:rFonts w:ascii="Times New Roman" w:hAnsi="Times New Roman" w:cs="Times New Roman"/>
          <w:sz w:val="24"/>
          <w:szCs w:val="24"/>
        </w:rPr>
        <w:t>,</w:t>
      </w:r>
      <w:r w:rsidRPr="009C1B3E">
        <w:rPr>
          <w:rFonts w:ascii="Times New Roman" w:hAnsi="Times New Roman" w:cs="Times New Roman"/>
          <w:sz w:val="24"/>
          <w:szCs w:val="24"/>
        </w:rPr>
        <w:t xml:space="preserve"> and high speed steels laser treated surfaces and establish the hardness variation of the laser treated surface.</w:t>
      </w:r>
    </w:p>
    <w:p w:rsidR="00000071" w:rsidRPr="009C1B3E" w:rsidRDefault="00000071" w:rsidP="00000071">
      <w:pPr>
        <w:numPr>
          <w:ilvl w:val="0"/>
          <w:numId w:val="11"/>
        </w:numPr>
        <w:spacing w:line="480" w:lineRule="auto"/>
        <w:jc w:val="both"/>
        <w:rPr>
          <w:rFonts w:ascii="Times New Roman" w:hAnsi="Times New Roman" w:cs="Times New Roman"/>
          <w:sz w:val="24"/>
          <w:szCs w:val="24"/>
        </w:rPr>
      </w:pPr>
      <w:r w:rsidRPr="009C1B3E">
        <w:rPr>
          <w:rFonts w:ascii="Times New Roman" w:hAnsi="Times New Roman" w:cs="Times New Roman"/>
          <w:sz w:val="24"/>
          <w:szCs w:val="24"/>
        </w:rPr>
        <w:t>Transmission electron microscopy studies could be conducted to identify the precipitation and dissolution kinetics of various phases formed after the laser surface treatment</w:t>
      </w:r>
      <w:r w:rsidR="00DF1972">
        <w:rPr>
          <w:rFonts w:ascii="Times New Roman" w:hAnsi="Times New Roman" w:cs="Times New Roman"/>
          <w:sz w:val="24"/>
          <w:szCs w:val="24"/>
        </w:rPr>
        <w:t>.</w:t>
      </w:r>
    </w:p>
    <w:p w:rsidR="00000071" w:rsidRPr="009C1B3E" w:rsidRDefault="00000071" w:rsidP="00000071">
      <w:pPr>
        <w:numPr>
          <w:ilvl w:val="0"/>
          <w:numId w:val="11"/>
        </w:numPr>
        <w:spacing w:line="480" w:lineRule="auto"/>
        <w:jc w:val="both"/>
        <w:rPr>
          <w:rFonts w:ascii="Times New Roman" w:hAnsi="Times New Roman" w:cs="Times New Roman"/>
          <w:sz w:val="24"/>
          <w:szCs w:val="24"/>
        </w:rPr>
      </w:pPr>
      <w:r w:rsidRPr="009C1B3E">
        <w:rPr>
          <w:rFonts w:ascii="Times New Roman" w:hAnsi="Times New Roman" w:cs="Times New Roman"/>
          <w:sz w:val="24"/>
          <w:szCs w:val="24"/>
        </w:rPr>
        <w:t>The mech</w:t>
      </w:r>
      <w:r w:rsidR="00DF1972">
        <w:rPr>
          <w:rFonts w:ascii="Times New Roman" w:hAnsi="Times New Roman" w:cs="Times New Roman"/>
          <w:sz w:val="24"/>
          <w:szCs w:val="24"/>
        </w:rPr>
        <w:t>anical properties of Haynes 188</w:t>
      </w:r>
      <w:r w:rsidRPr="009C1B3E">
        <w:rPr>
          <w:rFonts w:ascii="Times New Roman" w:hAnsi="Times New Roman" w:cs="Times New Roman"/>
          <w:sz w:val="24"/>
          <w:szCs w:val="24"/>
        </w:rPr>
        <w:t xml:space="preserve"> and Inconel 718 alloys</w:t>
      </w:r>
      <w:r w:rsidR="00DF1972">
        <w:rPr>
          <w:rFonts w:ascii="Times New Roman" w:hAnsi="Times New Roman" w:cs="Times New Roman"/>
          <w:sz w:val="24"/>
          <w:szCs w:val="24"/>
        </w:rPr>
        <w:t>,</w:t>
      </w:r>
      <w:r w:rsidRPr="009C1B3E">
        <w:rPr>
          <w:rFonts w:ascii="Times New Roman" w:hAnsi="Times New Roman" w:cs="Times New Roman"/>
          <w:sz w:val="24"/>
          <w:szCs w:val="24"/>
        </w:rPr>
        <w:t xml:space="preserve"> and high speed steels laser treated could be evaluated through 3 point bend test. </w:t>
      </w:r>
    </w:p>
    <w:p w:rsidR="00000071" w:rsidRPr="009C1B3E" w:rsidRDefault="00000071" w:rsidP="00000071">
      <w:pPr>
        <w:numPr>
          <w:ilvl w:val="0"/>
          <w:numId w:val="11"/>
        </w:numPr>
        <w:spacing w:line="480" w:lineRule="auto"/>
        <w:jc w:val="both"/>
        <w:rPr>
          <w:rFonts w:ascii="Times New Roman" w:hAnsi="Times New Roman" w:cs="Times New Roman"/>
          <w:sz w:val="24"/>
          <w:szCs w:val="24"/>
        </w:rPr>
      </w:pPr>
      <w:r w:rsidRPr="009C1B3E">
        <w:rPr>
          <w:rFonts w:ascii="Times New Roman" w:hAnsi="Times New Roman" w:cs="Times New Roman"/>
          <w:sz w:val="24"/>
          <w:szCs w:val="24"/>
        </w:rPr>
        <w:t>Study of wear resistance of the laser treated surface is also an important field of study, by using a tribometer this study could also be conducted</w:t>
      </w:r>
      <w:r w:rsidR="00DF1972">
        <w:rPr>
          <w:rFonts w:ascii="Times New Roman" w:hAnsi="Times New Roman" w:cs="Times New Roman"/>
          <w:sz w:val="24"/>
          <w:szCs w:val="24"/>
        </w:rPr>
        <w:t>.</w:t>
      </w:r>
    </w:p>
    <w:p w:rsidR="00000071" w:rsidRPr="00DF1972" w:rsidRDefault="00DF1972" w:rsidP="00DF1972">
      <w:pPr>
        <w:numPr>
          <w:ilvl w:val="0"/>
          <w:numId w:val="11"/>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Replacing TiC</w:t>
      </w:r>
      <w:r w:rsidR="00000071" w:rsidRPr="009C1B3E">
        <w:rPr>
          <w:rFonts w:ascii="Times New Roman" w:hAnsi="Times New Roman" w:cs="Times New Roman"/>
          <w:sz w:val="24"/>
          <w:szCs w:val="24"/>
        </w:rPr>
        <w:t xml:space="preserve"> particles with boron carbide (B</w:t>
      </w:r>
      <w:r w:rsidR="00000071" w:rsidRPr="009C1B3E">
        <w:rPr>
          <w:rFonts w:ascii="Times New Roman" w:hAnsi="Times New Roman" w:cs="Times New Roman"/>
          <w:sz w:val="24"/>
          <w:szCs w:val="24"/>
          <w:vertAlign w:val="subscript"/>
        </w:rPr>
        <w:t>4</w:t>
      </w:r>
      <w:r w:rsidR="00000071" w:rsidRPr="009C1B3E">
        <w:rPr>
          <w:rFonts w:ascii="Times New Roman" w:hAnsi="Times New Roman" w:cs="Times New Roman"/>
          <w:sz w:val="24"/>
          <w:szCs w:val="24"/>
        </w:rPr>
        <w:t>C) on the laser treated surface and compare the findings with the results obtained from the present study, where the e</w:t>
      </w:r>
      <w:r w:rsidR="00FB0025">
        <w:rPr>
          <w:rFonts w:ascii="Times New Roman" w:hAnsi="Times New Roman" w:cs="Times New Roman"/>
          <w:sz w:val="24"/>
          <w:szCs w:val="24"/>
        </w:rPr>
        <w:t>ffect of TiC has been reported.</w:t>
      </w:r>
    </w:p>
    <w:p w:rsidR="00804B33" w:rsidRDefault="00804B33" w:rsidP="00FB07DA">
      <w:pPr>
        <w:pStyle w:val="Heading1"/>
        <w:rPr>
          <w:rFonts w:asciiTheme="majorBidi" w:hAnsiTheme="majorBidi" w:cstheme="majorBidi"/>
          <w:sz w:val="36"/>
          <w:szCs w:val="36"/>
        </w:rPr>
      </w:pPr>
      <w:bookmarkStart w:id="126" w:name="_Toc307599398"/>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FB07DA">
      <w:pPr>
        <w:pStyle w:val="Heading1"/>
        <w:rPr>
          <w:rFonts w:asciiTheme="majorBidi" w:hAnsiTheme="majorBidi" w:cstheme="majorBidi"/>
          <w:sz w:val="36"/>
          <w:szCs w:val="36"/>
        </w:rPr>
      </w:pPr>
    </w:p>
    <w:p w:rsidR="00804B33" w:rsidRDefault="00804B33" w:rsidP="00804B33"/>
    <w:p w:rsidR="00804B33" w:rsidRDefault="00804B33" w:rsidP="00804B33"/>
    <w:p w:rsidR="00804B33" w:rsidRDefault="00804B33" w:rsidP="00804B33"/>
    <w:p w:rsidR="00804B33" w:rsidRPr="00804B33" w:rsidRDefault="00804B33" w:rsidP="00804B33"/>
    <w:p w:rsidR="00804B33" w:rsidRDefault="00804B33" w:rsidP="00FB07DA">
      <w:pPr>
        <w:pStyle w:val="Heading1"/>
        <w:rPr>
          <w:rFonts w:asciiTheme="majorBidi" w:hAnsiTheme="majorBidi" w:cstheme="majorBidi"/>
          <w:sz w:val="36"/>
          <w:szCs w:val="36"/>
        </w:rPr>
      </w:pPr>
    </w:p>
    <w:p w:rsidR="00000071" w:rsidRDefault="00000071" w:rsidP="00FB07DA">
      <w:pPr>
        <w:pStyle w:val="Heading1"/>
        <w:rPr>
          <w:rFonts w:asciiTheme="majorBidi" w:hAnsiTheme="majorBidi" w:cstheme="majorBidi"/>
          <w:sz w:val="36"/>
          <w:szCs w:val="36"/>
        </w:rPr>
      </w:pPr>
      <w:r w:rsidRPr="00FB07DA">
        <w:rPr>
          <w:rFonts w:asciiTheme="majorBidi" w:hAnsiTheme="majorBidi" w:cstheme="majorBidi"/>
          <w:sz w:val="36"/>
          <w:szCs w:val="36"/>
        </w:rPr>
        <w:t>References</w:t>
      </w:r>
      <w:bookmarkEnd w:id="126"/>
    </w:p>
    <w:p w:rsidR="0035610A" w:rsidRPr="0035610A" w:rsidRDefault="0035610A" w:rsidP="0035610A"/>
    <w:p w:rsidR="008020B4"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W.M. Steen, J. Majumdar, Laser Material Processing, Springer 2010,  pp. 295-347</w:t>
      </w:r>
      <w:r w:rsidR="008020B4">
        <w:rPr>
          <w:rFonts w:ascii="Times New Roman" w:hAnsi="Times New Roman" w:cs="Times New Roman"/>
          <w:color w:val="000000"/>
          <w:sz w:val="24"/>
          <w:szCs w:val="24"/>
        </w:rPr>
        <w:t>.</w:t>
      </w:r>
    </w:p>
    <w:p w:rsidR="008020B4" w:rsidRPr="008020B4" w:rsidRDefault="008020B4" w:rsidP="0020707B">
      <w:pPr>
        <w:tabs>
          <w:tab w:val="num" w:pos="-1710"/>
        </w:tabs>
        <w:spacing w:after="0" w:line="360" w:lineRule="auto"/>
        <w:ind w:left="720" w:hanging="720"/>
        <w:contextualSpacing/>
        <w:jc w:val="both"/>
        <w:rPr>
          <w:rFonts w:ascii="Times New Roman" w:hAnsi="Times New Roman" w:cs="Times New Roman"/>
          <w:color w:val="000000"/>
          <w:sz w:val="24"/>
          <w:szCs w:val="24"/>
        </w:rPr>
      </w:pPr>
    </w:p>
    <w:p w:rsidR="00000071" w:rsidRDefault="000851FD"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00071" w:rsidRPr="00000071">
        <w:rPr>
          <w:rFonts w:ascii="Times New Roman" w:hAnsi="Times New Roman" w:cs="Times New Roman"/>
          <w:color w:val="000000"/>
          <w:sz w:val="24"/>
          <w:szCs w:val="24"/>
        </w:rPr>
        <w:t>V.G. Gregson, Laser heat treatment, In: Bass M (ed) Laser materials processing, Noth-Holland, Amsterdam, Chapter 4, 1984</w:t>
      </w:r>
      <w:r w:rsidR="008020B4">
        <w:rPr>
          <w:rFonts w:ascii="Times New Roman" w:hAnsi="Times New Roman" w:cs="Times New Roman"/>
          <w:color w:val="000000"/>
          <w:sz w:val="24"/>
          <w:szCs w:val="24"/>
        </w:rPr>
        <w:t>.</w:t>
      </w:r>
    </w:p>
    <w:p w:rsidR="008020B4" w:rsidRPr="00000071" w:rsidRDefault="008020B4" w:rsidP="0020707B">
      <w:pPr>
        <w:tabs>
          <w:tab w:val="num" w:pos="-1710"/>
        </w:tabs>
        <w:spacing w:after="0" w:line="360" w:lineRule="auto"/>
        <w:ind w:left="720" w:hanging="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T. Bell, Surface heat treatment of steel to combat wear, Metallurgia, Vol. 49, No.3, 1982, pp. 103-111</w:t>
      </w:r>
      <w:r w:rsidR="008020B4">
        <w:rPr>
          <w:rFonts w:ascii="Times New Roman" w:hAnsi="Times New Roman" w:cs="Times New Roman"/>
          <w:color w:val="000000"/>
          <w:sz w:val="24"/>
          <w:szCs w:val="24"/>
        </w:rPr>
        <w:t>.</w:t>
      </w:r>
    </w:p>
    <w:p w:rsidR="008020B4" w:rsidRPr="00000071" w:rsidRDefault="008020B4" w:rsidP="0020707B">
      <w:pPr>
        <w:tabs>
          <w:tab w:val="num" w:pos="-1710"/>
        </w:tabs>
        <w:spacing w:after="0" w:line="360" w:lineRule="auto"/>
        <w:ind w:left="720" w:hanging="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E. Eiholzer, C. Cusano, J. Mazumdar, Wear properties of laser alloyed Fe-Cr-Mn-C alloys, In: ICALEO ’85 Proceedings, LIA, Orlando</w:t>
      </w:r>
      <w:r w:rsidR="008020B4" w:rsidRPr="00000071">
        <w:rPr>
          <w:rFonts w:ascii="Times New Roman" w:hAnsi="Times New Roman" w:cs="Times New Roman"/>
          <w:color w:val="000000"/>
          <w:sz w:val="24"/>
          <w:szCs w:val="24"/>
        </w:rPr>
        <w:t>, 1985</w:t>
      </w:r>
      <w:r w:rsidRPr="00000071">
        <w:rPr>
          <w:rFonts w:ascii="Times New Roman" w:hAnsi="Times New Roman" w:cs="Times New Roman"/>
          <w:color w:val="000000"/>
          <w:sz w:val="24"/>
          <w:szCs w:val="24"/>
        </w:rPr>
        <w:t>, pp. 8</w:t>
      </w:r>
      <w:r w:rsidR="008020B4">
        <w:rPr>
          <w:rFonts w:ascii="Times New Roman" w:hAnsi="Times New Roman" w:cs="Times New Roman"/>
          <w:color w:val="000000"/>
          <w:sz w:val="24"/>
          <w:szCs w:val="24"/>
        </w:rPr>
        <w:t>.</w:t>
      </w:r>
    </w:p>
    <w:p w:rsidR="008020B4" w:rsidRPr="00000071" w:rsidRDefault="008020B4" w:rsidP="0020707B">
      <w:pPr>
        <w:tabs>
          <w:tab w:val="num" w:pos="-1710"/>
        </w:tabs>
        <w:spacing w:after="0" w:line="360" w:lineRule="auto"/>
        <w:ind w:left="720" w:hanging="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A. Blake, J. Mazumdar, Control of composition during laser welding of Al-Mg alloy using plasma suppression technique, , In: ICALEO ’82 Proceedings, LIA, Orlando,  1982, pp. 33-50</w:t>
      </w:r>
      <w:r w:rsidR="008020B4">
        <w:rPr>
          <w:rFonts w:ascii="Times New Roman" w:hAnsi="Times New Roman" w:cs="Times New Roman"/>
          <w:color w:val="000000"/>
          <w:sz w:val="24"/>
          <w:szCs w:val="24"/>
        </w:rPr>
        <w:t>.</w:t>
      </w:r>
    </w:p>
    <w:p w:rsidR="008020B4" w:rsidRPr="00000071" w:rsidRDefault="008020B4" w:rsidP="0020707B">
      <w:pPr>
        <w:tabs>
          <w:tab w:val="num" w:pos="-1710"/>
        </w:tabs>
        <w:spacing w:after="0" w:line="360" w:lineRule="auto"/>
        <w:ind w:left="720" w:hanging="720"/>
        <w:contextualSpacing/>
        <w:jc w:val="both"/>
        <w:rPr>
          <w:rFonts w:ascii="Times New Roman" w:hAnsi="Times New Roman" w:cs="Times New Roman"/>
          <w:color w:val="000000"/>
          <w:sz w:val="24"/>
          <w:szCs w:val="24"/>
        </w:rPr>
      </w:pPr>
    </w:p>
    <w:p w:rsidR="008020B4"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M.A. Azer, Laser powder welding: key to component production, refurbishment and salvage, Photonics Spectra, 1995, pp. 122-127</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T. Anderson, Practical aspects of laser cladding with high power lasers, In: ICALEO, Proceedings, LIA, Orlando,  2002,  paper 1505</w:t>
      </w:r>
      <w:r w:rsidR="008020B4">
        <w:rPr>
          <w:rFonts w:ascii="Times New Roman" w:hAnsi="Times New Roman" w:cs="Times New Roman"/>
          <w:color w:val="000000"/>
          <w:sz w:val="24"/>
          <w:szCs w:val="24"/>
        </w:rPr>
        <w:t>.</w:t>
      </w:r>
    </w:p>
    <w:p w:rsidR="008020B4" w:rsidRPr="00000071" w:rsidRDefault="008020B4" w:rsidP="0020707B">
      <w:pPr>
        <w:tabs>
          <w:tab w:val="num" w:pos="-1710"/>
        </w:tabs>
        <w:spacing w:after="0" w:line="360" w:lineRule="auto"/>
        <w:ind w:left="720" w:hanging="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Y.P. Katuria, Some aspects of laser surface cladding in the turbine industry, Surface Coating Technology, Vol. 132, 2000, pp. 262-269</w:t>
      </w:r>
      <w:r w:rsidR="008020B4">
        <w:rPr>
          <w:rFonts w:ascii="Times New Roman" w:hAnsi="Times New Roman" w:cs="Times New Roman"/>
          <w:color w:val="000000"/>
          <w:sz w:val="24"/>
          <w:szCs w:val="24"/>
        </w:rPr>
        <w:t>.</w:t>
      </w:r>
    </w:p>
    <w:p w:rsidR="008020B4" w:rsidRPr="00000071" w:rsidRDefault="008020B4" w:rsidP="0020707B">
      <w:pPr>
        <w:tabs>
          <w:tab w:val="num" w:pos="-1710"/>
        </w:tabs>
        <w:spacing w:after="0" w:line="360" w:lineRule="auto"/>
        <w:ind w:left="720" w:hanging="720"/>
        <w:contextualSpacing/>
        <w:jc w:val="both"/>
        <w:rPr>
          <w:rFonts w:ascii="Times New Roman" w:hAnsi="Times New Roman" w:cs="Times New Roman"/>
          <w:color w:val="000000"/>
          <w:sz w:val="24"/>
          <w:szCs w:val="24"/>
        </w:rPr>
      </w:pPr>
    </w:p>
    <w:p w:rsidR="0020707B"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20707B">
        <w:rPr>
          <w:rFonts w:ascii="Times New Roman" w:hAnsi="Times New Roman" w:cs="Times New Roman"/>
          <w:color w:val="000000"/>
          <w:sz w:val="24"/>
          <w:szCs w:val="24"/>
        </w:rPr>
        <w:lastRenderedPageBreak/>
        <w:t>K. Shibata, Recent trends in laser material processing in the Japanese automotive industry. In: Proceedings of the European conference on laser applications technology ECLAT, Gottingen, Germany, 1992, pp. 1-10</w:t>
      </w:r>
      <w:r w:rsidR="008020B4" w:rsidRPr="0020707B">
        <w:rPr>
          <w:rFonts w:ascii="Times New Roman" w:hAnsi="Times New Roman" w:cs="Times New Roman"/>
          <w:color w:val="000000"/>
          <w:sz w:val="24"/>
          <w:szCs w:val="24"/>
        </w:rPr>
        <w:t>.</w:t>
      </w:r>
    </w:p>
    <w:p w:rsidR="0020707B" w:rsidRPr="0020707B" w:rsidRDefault="0020707B" w:rsidP="0020707B">
      <w:pPr>
        <w:tabs>
          <w:tab w:val="num" w:pos="-1710"/>
        </w:tabs>
        <w:spacing w:after="0" w:line="360" w:lineRule="auto"/>
        <w:contextualSpacing/>
        <w:jc w:val="both"/>
        <w:rPr>
          <w:rFonts w:ascii="Times New Roman" w:hAnsi="Times New Roman" w:cs="Times New Roman"/>
          <w:color w:val="000000"/>
          <w:sz w:val="24"/>
          <w:szCs w:val="24"/>
        </w:rPr>
      </w:pPr>
    </w:p>
    <w:p w:rsidR="00AE702B"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L.G. Hector, S. Sheu, Focused energy beam work roll surface texturing   science and </w:t>
      </w:r>
      <w:r w:rsidR="00AE702B">
        <w:rPr>
          <w:rFonts w:ascii="Times New Roman" w:hAnsi="Times New Roman" w:cs="Times New Roman"/>
          <w:color w:val="000000"/>
          <w:sz w:val="24"/>
          <w:szCs w:val="24"/>
        </w:rPr>
        <w:t xml:space="preserve">technology, </w:t>
      </w:r>
      <w:r w:rsidRPr="00000071">
        <w:rPr>
          <w:rFonts w:ascii="Times New Roman" w:hAnsi="Times New Roman" w:cs="Times New Roman"/>
          <w:color w:val="000000"/>
          <w:sz w:val="24"/>
          <w:szCs w:val="24"/>
        </w:rPr>
        <w:t>Journal Materials Process Manufacturing Science, Vol.2, 1993, pp. 63-117</w:t>
      </w:r>
      <w:r w:rsidR="008020B4">
        <w:rPr>
          <w:rFonts w:ascii="Times New Roman" w:hAnsi="Times New Roman" w:cs="Times New Roman"/>
          <w:color w:val="000000"/>
          <w:sz w:val="24"/>
          <w:szCs w:val="24"/>
        </w:rPr>
        <w:t>.</w:t>
      </w:r>
    </w:p>
    <w:p w:rsidR="0020707B" w:rsidRPr="0020707B" w:rsidRDefault="0020707B" w:rsidP="0020707B">
      <w:pPr>
        <w:spacing w:after="0" w:line="360" w:lineRule="auto"/>
        <w:contextualSpacing/>
        <w:jc w:val="both"/>
        <w:rPr>
          <w:rFonts w:ascii="Times New Roman" w:hAnsi="Times New Roman" w:cs="Times New Roman"/>
          <w:color w:val="000000"/>
          <w:sz w:val="24"/>
          <w:szCs w:val="24"/>
        </w:rPr>
      </w:pPr>
    </w:p>
    <w:p w:rsidR="00AE702B"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W.M. Steen, Laser material processing, Springer Verlog: New York, 1991</w:t>
      </w:r>
    </w:p>
    <w:p w:rsidR="0020707B" w:rsidRPr="0020707B" w:rsidRDefault="0020707B" w:rsidP="0020707B">
      <w:pPr>
        <w:spacing w:after="0" w:line="360" w:lineRule="auto"/>
        <w:contextualSpacing/>
        <w:jc w:val="both"/>
        <w:rPr>
          <w:rFonts w:ascii="Times New Roman" w:hAnsi="Times New Roman" w:cs="Times New Roman"/>
          <w:color w:val="000000"/>
          <w:sz w:val="24"/>
          <w:szCs w:val="24"/>
        </w:rPr>
      </w:pPr>
    </w:p>
    <w:p w:rsidR="00AE702B"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W.W. Duley, Laser surface treatment of metals, NATO-ASI Series (E) No.: 115 (eds) Draper  C.W, P. Mazzoldi, Boston: Martinus Nijhoff,  1986, p.3</w:t>
      </w:r>
    </w:p>
    <w:p w:rsidR="0020707B" w:rsidRPr="0020707B" w:rsidRDefault="0020707B" w:rsidP="0020707B">
      <w:pPr>
        <w:spacing w:after="0" w:line="360" w:lineRule="auto"/>
        <w:contextualSpacing/>
        <w:jc w:val="both"/>
        <w:rPr>
          <w:rFonts w:ascii="Times New Roman" w:hAnsi="Times New Roman" w:cs="Times New Roman"/>
          <w:color w:val="000000"/>
          <w:sz w:val="24"/>
          <w:szCs w:val="24"/>
        </w:rPr>
      </w:pPr>
    </w:p>
    <w:p w:rsidR="0020707B"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N.N. Rykalin, A. Uglov, A. Kokora, Laser machining and welding, Moscow:Mir, 1978</w:t>
      </w:r>
    </w:p>
    <w:p w:rsidR="0020707B" w:rsidRPr="0020707B" w:rsidRDefault="0020707B" w:rsidP="0020707B">
      <w:pPr>
        <w:spacing w:after="0" w:line="360" w:lineRule="auto"/>
        <w:contextualSpacing/>
        <w:jc w:val="both"/>
        <w:rPr>
          <w:rFonts w:ascii="Times New Roman" w:hAnsi="Times New Roman" w:cs="Times New Roman"/>
          <w:color w:val="000000"/>
          <w:sz w:val="24"/>
          <w:szCs w:val="24"/>
        </w:rPr>
      </w:pPr>
    </w:p>
    <w:p w:rsidR="00E148B5"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and Abdul Aleem, The prediction of corrosion behavior of aluminum alloys by open circuit potential measurements, Int. Journal of Light Metal Age, Dec. 1990</w:t>
      </w:r>
    </w:p>
    <w:p w:rsidR="0020707B" w:rsidRPr="0020707B" w:rsidRDefault="0020707B" w:rsidP="0020707B">
      <w:pPr>
        <w:spacing w:after="0" w:line="360" w:lineRule="auto"/>
        <w:contextualSpacing/>
        <w:jc w:val="both"/>
        <w:rPr>
          <w:rFonts w:ascii="Times New Roman" w:hAnsi="Times New Roman" w:cs="Times New Roman"/>
          <w:bCs/>
          <w:sz w:val="24"/>
          <w:szCs w:val="24"/>
        </w:rPr>
      </w:pPr>
    </w:p>
    <w:p w:rsidR="0020707B"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and Abdul Aleem, Effect of suspended solids on flow induced corrosion of a modified Al-Mg alloy, Journal of materials and Engineering and performance, 1(1), Feb. 1992, p. 61.</w:t>
      </w:r>
    </w:p>
    <w:p w:rsidR="0020707B" w:rsidRPr="0020707B" w:rsidRDefault="0020707B" w:rsidP="0020707B">
      <w:pPr>
        <w:spacing w:after="0" w:line="360" w:lineRule="auto"/>
        <w:contextualSpacing/>
        <w:jc w:val="both"/>
        <w:rPr>
          <w:rFonts w:ascii="Times New Roman" w:hAnsi="Times New Roman" w:cs="Times New Roman"/>
          <w:bCs/>
          <w:sz w:val="24"/>
          <w:szCs w:val="24"/>
        </w:rPr>
      </w:pPr>
    </w:p>
    <w:p w:rsidR="00E148B5"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and Abdul Aleem, Effect of heat treatment on the corrosion resistance of a modified Al-Mg alloy in seawater, Journal of materials and Engineering and Performance, 2(5), Oct. 1993.</w:t>
      </w:r>
    </w:p>
    <w:p w:rsidR="0020707B" w:rsidRPr="0020707B" w:rsidRDefault="0020707B" w:rsidP="0020707B">
      <w:pPr>
        <w:tabs>
          <w:tab w:val="num" w:pos="-1710"/>
        </w:tabs>
        <w:spacing w:after="0" w:line="360" w:lineRule="auto"/>
        <w:contextualSpacing/>
        <w:jc w:val="both"/>
        <w:rPr>
          <w:rFonts w:ascii="Times New Roman" w:hAnsi="Times New Roman" w:cs="Times New Roman"/>
          <w:bCs/>
          <w:sz w:val="24"/>
          <w:szCs w:val="24"/>
        </w:rPr>
      </w:pPr>
    </w:p>
    <w:p w:rsidR="005C2D9F" w:rsidRPr="0020707B"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and Abdul Aleem, The corrosion performance of 90-10 Cupronickel in Arabian Gulf water containing Ammonia, International Journal of Desalination, 95, 1994, p. 307.</w:t>
      </w:r>
    </w:p>
    <w:p w:rsidR="0020707B"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lastRenderedPageBreak/>
        <w:t>Z.Ahmad and Abdul Aleem, Review and Application of closed loop system in flow induced corrosion, Journal of Materials Engineering and performance, 3(3), June 1994.</w:t>
      </w:r>
    </w:p>
    <w:p w:rsidR="0020707B" w:rsidRPr="0020707B" w:rsidRDefault="0020707B" w:rsidP="0020707B">
      <w:pPr>
        <w:tabs>
          <w:tab w:val="num" w:pos="-1710"/>
        </w:tabs>
        <w:spacing w:after="0" w:line="360" w:lineRule="auto"/>
        <w:contextualSpacing/>
        <w:jc w:val="both"/>
        <w:rPr>
          <w:rFonts w:ascii="Times New Roman" w:hAnsi="Times New Roman" w:cs="Times New Roman"/>
          <w:bCs/>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 Ahmad and Abdul Aleem, Evaluation of pitting potential of Aluminum alloys, Japan Journal of Corrosion Engineering, 44(9), 1995, p.407</w:t>
      </w:r>
    </w:p>
    <w:p w:rsidR="0020707B" w:rsidRPr="0020707B" w:rsidRDefault="0020707B" w:rsidP="0020707B">
      <w:pPr>
        <w:tabs>
          <w:tab w:val="num" w:pos="-1710"/>
        </w:tabs>
        <w:spacing w:after="0" w:line="360" w:lineRule="auto"/>
        <w:contextualSpacing/>
        <w:jc w:val="both"/>
        <w:rPr>
          <w:rFonts w:ascii="Times New Roman" w:hAnsi="Times New Roman" w:cs="Times New Roman"/>
          <w:bCs/>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A.Z.Sahin, Z.Ahmad and Abdul Aleem  Study on corrosion properties of TiN coated and nitrated Ti-6 Al-4 V material,  Corrosion Science,37(10), 1995, p.1627</w:t>
      </w:r>
    </w:p>
    <w:p w:rsidR="0020707B" w:rsidRPr="0020707B" w:rsidRDefault="0020707B" w:rsidP="0020707B">
      <w:pPr>
        <w:tabs>
          <w:tab w:val="num" w:pos="-1710"/>
        </w:tabs>
        <w:spacing w:after="0" w:line="360" w:lineRule="auto"/>
        <w:contextualSpacing/>
        <w:jc w:val="both"/>
        <w:rPr>
          <w:rFonts w:ascii="Times New Roman" w:hAnsi="Times New Roman" w:cs="Times New Roman"/>
          <w:bCs/>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and Abdul Aleem, Mechanical properties and corrosion resistance of aluminum alloys 6090 SiC(P)-T4 in Arabian Gulf water, Advanced Composite Letters, 4(3),1995,p.91</w:t>
      </w:r>
    </w:p>
    <w:p w:rsidR="0020707B" w:rsidRPr="0020707B" w:rsidRDefault="0020707B" w:rsidP="0020707B">
      <w:pPr>
        <w:tabs>
          <w:tab w:val="num" w:pos="-1710"/>
        </w:tabs>
        <w:spacing w:after="0" w:line="360" w:lineRule="auto"/>
        <w:contextualSpacing/>
        <w:jc w:val="both"/>
        <w:rPr>
          <w:rFonts w:ascii="Times New Roman" w:hAnsi="Times New Roman" w:cs="Times New Roman"/>
          <w:bCs/>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Z.Khan, Z.Ahmad and Abdul Aleem, Corrosion and corrosion fatigue resistance of Al-Mg alloys, Arabian Journal for Science and Engineering, Theme issue,20(20, 1995,p.369</w:t>
      </w:r>
    </w:p>
    <w:p w:rsidR="0020707B" w:rsidRPr="0020707B" w:rsidRDefault="0020707B" w:rsidP="0020707B">
      <w:pPr>
        <w:tabs>
          <w:tab w:val="num" w:pos="-1710"/>
        </w:tabs>
        <w:spacing w:after="0" w:line="360" w:lineRule="auto"/>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and Abdul Aleem, Effect of temper on the corrosion of Al-SiC composite alloy, Corrosion, 52(11), 1996.</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 Ahmad and Abdul Aleem, Evaluation of corrosion behavior of Al-Mg-Li alloys in Arabian Gulf water, Journal of Materials Engineering and Performance, 1997</w:t>
      </w:r>
      <w:r w:rsidR="005C2D9F">
        <w:rPr>
          <w:rFonts w:ascii="Times New Roman" w:hAnsi="Times New Roman" w:cs="Times New Roman"/>
          <w:bCs/>
          <w:sz w:val="24"/>
          <w:szCs w:val="24"/>
        </w:rPr>
        <w:t>.</w:t>
      </w:r>
    </w:p>
    <w:p w:rsidR="005C2D9F" w:rsidRPr="00000071" w:rsidRDefault="005C2D9F" w:rsidP="0020707B">
      <w:pPr>
        <w:spacing w:after="0" w:line="360" w:lineRule="auto"/>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and Abdul Aleem Effect of velocity and elevated temperature on the pitting of Al-SiC Composites, British Corrosion Journal, 33(3), 1998, p. 230</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 xml:space="preserve">Z.Ahmad, Abdul Aleem, D.Mcnamara, T.Langen and S.Al-Abbas  The corrosion behavior of new titanium based metal ceramic composite in corrosive internal </w:t>
      </w:r>
      <w:r w:rsidRPr="00000071">
        <w:rPr>
          <w:rFonts w:ascii="Times New Roman" w:hAnsi="Times New Roman" w:cs="Times New Roman"/>
          <w:bCs/>
          <w:sz w:val="24"/>
          <w:szCs w:val="24"/>
        </w:rPr>
        <w:lastRenderedPageBreak/>
        <w:t>combustion engine fluids, Journal of Plastic and Reinforced Composites, 18(9), 1999, p. 844</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A.Z.Sahin, Z.Al-Garni, Z.Ahmad and Abdul Aleem, Plasma nitriding of Ti-6Al-4 V alloy to improve mechanical properties, Surface Coating and Technology, 80, 1996, p.287</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A.Coban, M.Sunar and Abdul Aleem, Investigations in to nitrided spur gear,  Journal of Materials Engineering and Performance, 5(6),1996, p.728</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A.Z.Sahin and Abdul Aleem, Investigations in to the properties of friction welding of aluminum bars, Journal of Materials Processing and Technology, 54 (1-4), 1995, p. 76.</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Nickle, Coban, Shuja and Abdul Aleem, Laser melting of plasma  nitrided Ti-6 Al-4 V alloy,” Wear,212,1, 1997, p. 215</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M.M.Khalid, Kahraman, Abdul Aleem and A.Qutub, The corrosion behavior of TiN coated and uncoated Incoly 800 alloy, Journal of Materials Engineering and Performance, 7(6), 1998</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and Abdul Aleem, Theoretical and Experimental investigations in to laser surface melting of 321 austenitic steels, Lasers in Engineering, 9, 1999, p.115-125</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 xml:space="preserve">Z.Ahmad, P.Paulette and Abdul Aleem, Mechanism of localized corrosion of aluminum silicon carbide composites in a chloride environment, Journal of Materials Science and Engineering, </w:t>
      </w:r>
      <w:r w:rsidR="005C2D9F">
        <w:rPr>
          <w:rFonts w:ascii="Times New Roman" w:hAnsi="Times New Roman" w:cs="Times New Roman"/>
          <w:bCs/>
          <w:sz w:val="24"/>
          <w:szCs w:val="24"/>
        </w:rPr>
        <w:t>Vol. 35, 2000. Pp.</w:t>
      </w:r>
      <w:r w:rsidRPr="00000071">
        <w:rPr>
          <w:rFonts w:ascii="Times New Roman" w:hAnsi="Times New Roman" w:cs="Times New Roman"/>
          <w:bCs/>
          <w:sz w:val="24"/>
          <w:szCs w:val="24"/>
        </w:rPr>
        <w:t xml:space="preserve"> 2573-2579</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lastRenderedPageBreak/>
        <w:t xml:space="preserve">Z.Ahmad and Abdul Aleem, Corrosion resistance of Al 6013-20SiC(P) in salt spray chamber, Journal of Materials Engineering and Performance, Volume 9 (3), June 2000, </w:t>
      </w:r>
      <w:r w:rsidR="005C2D9F">
        <w:rPr>
          <w:rFonts w:ascii="Times New Roman" w:hAnsi="Times New Roman" w:cs="Times New Roman"/>
          <w:bCs/>
          <w:sz w:val="24"/>
          <w:szCs w:val="24"/>
        </w:rPr>
        <w:t xml:space="preserve">pp. </w:t>
      </w:r>
      <w:r w:rsidRPr="00000071">
        <w:rPr>
          <w:rFonts w:ascii="Times New Roman" w:hAnsi="Times New Roman" w:cs="Times New Roman"/>
          <w:bCs/>
          <w:sz w:val="24"/>
          <w:szCs w:val="24"/>
        </w:rPr>
        <w:t>338-343.</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Anwarul-Hamid and Abdul Aleem, The corrosion behavior of scandium alloy Al 5052 in neutral sodium chloride solution, Corrosion Science, Vol. 43, 2001 pp</w:t>
      </w:r>
      <w:r w:rsidR="005C2D9F">
        <w:rPr>
          <w:rFonts w:ascii="Times New Roman" w:hAnsi="Times New Roman" w:cs="Times New Roman"/>
          <w:bCs/>
          <w:sz w:val="24"/>
          <w:szCs w:val="24"/>
        </w:rPr>
        <w:t>.</w:t>
      </w:r>
      <w:r w:rsidRPr="00000071">
        <w:rPr>
          <w:rFonts w:ascii="Times New Roman" w:hAnsi="Times New Roman" w:cs="Times New Roman"/>
          <w:bCs/>
          <w:sz w:val="24"/>
          <w:szCs w:val="24"/>
        </w:rPr>
        <w:t xml:space="preserve"> 1227-1243</w:t>
      </w:r>
      <w:r w:rsidR="005C2D9F">
        <w:rPr>
          <w:rFonts w:ascii="Times New Roman" w:hAnsi="Times New Roman" w:cs="Times New Roman"/>
          <w:bCs/>
          <w:sz w:val="24"/>
          <w:szCs w:val="24"/>
        </w:rPr>
        <w:t>.</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I.Allam and Abdul Aleem, Effect of environmental factors on the atmospheric corrosion of mild steel in aggressive sea coastal environment, Anti-Corrosion, Vol. 47, No. 4, 2000</w:t>
      </w:r>
      <w:r w:rsidR="005C2D9F">
        <w:rPr>
          <w:rFonts w:ascii="Times New Roman" w:hAnsi="Times New Roman" w:cs="Times New Roman"/>
          <w:bCs/>
          <w:sz w:val="24"/>
          <w:szCs w:val="24"/>
        </w:rPr>
        <w:t>.</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 Ahmad and Abdul Aleem, Degradation of aluminum metal matrix composites in salt water and its control, Materials and Design, Vol. 23, 2002</w:t>
      </w:r>
      <w:r w:rsidR="005C2D9F">
        <w:rPr>
          <w:rFonts w:ascii="Times New Roman" w:hAnsi="Times New Roman" w:cs="Times New Roman"/>
          <w:bCs/>
          <w:sz w:val="24"/>
          <w:szCs w:val="24"/>
        </w:rPr>
        <w:t xml:space="preserve">, </w:t>
      </w:r>
      <w:r w:rsidRPr="00000071">
        <w:rPr>
          <w:rFonts w:ascii="Times New Roman" w:hAnsi="Times New Roman" w:cs="Times New Roman"/>
          <w:bCs/>
          <w:sz w:val="24"/>
          <w:szCs w:val="24"/>
        </w:rPr>
        <w:t xml:space="preserve"> pp. 173-180</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A. Aleem and Zainul-Abdeen, Wear properties of punch with sheared edge, Industrial Lubrication and Tribology , Vol. 55, No. 3, 2003, pp</w:t>
      </w:r>
      <w:r w:rsidR="005C2D9F">
        <w:rPr>
          <w:rFonts w:ascii="Times New Roman" w:hAnsi="Times New Roman" w:cs="Times New Roman"/>
          <w:bCs/>
          <w:sz w:val="24"/>
          <w:szCs w:val="24"/>
        </w:rPr>
        <w:t xml:space="preserve"> </w:t>
      </w:r>
      <w:r w:rsidRPr="00000071">
        <w:rPr>
          <w:rFonts w:ascii="Times New Roman" w:hAnsi="Times New Roman" w:cs="Times New Roman"/>
          <w:bCs/>
          <w:sz w:val="24"/>
          <w:szCs w:val="24"/>
        </w:rPr>
        <w:t>116-120</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 Ahmad and Abdul Aleem, The mechanical properties and localized corrosion of Al 6092 composites in Arabian Sea water, Journal of Materials and Manufacturing Processes , Vol. 18, No. 4, 2003, pp 643-651</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 Ahmad, Faleh Al-Sulaiman and Abdul Aleem, Corrosion behavior of carbon reinforced plain-weave laminates,  Journal of reinforced plastics and composites       Vol. 23, No. 10, 2004. pp 1041-1049</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 xml:space="preserve">Z. Ahmad, Abdul Aleem and Anwarul-Hameed, Effect of secondary phases on the localized corrosion behavior of hypoeutectic Al-Si-Mg composites in neutral sodium chloride solutions, Corrosion, </w:t>
      </w:r>
      <w:r w:rsidR="005C2D9F">
        <w:rPr>
          <w:rFonts w:ascii="Times New Roman" w:hAnsi="Times New Roman" w:cs="Times New Roman"/>
          <w:bCs/>
          <w:sz w:val="24"/>
          <w:szCs w:val="24"/>
        </w:rPr>
        <w:t>Vol. 60, No. 10, October 2004, p</w:t>
      </w:r>
      <w:r w:rsidRPr="00000071">
        <w:rPr>
          <w:rFonts w:ascii="Times New Roman" w:hAnsi="Times New Roman" w:cs="Times New Roman"/>
          <w:bCs/>
          <w:sz w:val="24"/>
          <w:szCs w:val="24"/>
        </w:rPr>
        <w:t xml:space="preserve"> 954</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lastRenderedPageBreak/>
        <w:t>B.S. Yilbas, M.</w:t>
      </w:r>
      <w:r w:rsidR="005C2D9F">
        <w:rPr>
          <w:rFonts w:ascii="Times New Roman" w:hAnsi="Times New Roman" w:cs="Times New Roman"/>
          <w:bCs/>
          <w:sz w:val="24"/>
          <w:szCs w:val="24"/>
        </w:rPr>
        <w:t xml:space="preserve"> </w:t>
      </w:r>
      <w:r w:rsidRPr="00000071">
        <w:rPr>
          <w:rFonts w:ascii="Times New Roman" w:hAnsi="Times New Roman" w:cs="Times New Roman"/>
          <w:bCs/>
          <w:sz w:val="24"/>
          <w:szCs w:val="24"/>
        </w:rPr>
        <w:t>Khaled and Abdul Aleem, Corrosion behavior of high velocity oxygen fuel (HVOF) coated sheet, Journal of thermal spray technology, Vol. 12(4), December 2003</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w:t>
      </w: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 Ahmad, A Abdul Aleem and Anwarul Hamid, Effect of scandium addition on the mechanical and corrosion behavior of Al-Mg alloys, Book chapter in Trends in Electrochemistry  and corrosion at the beginning of the 21</w:t>
      </w:r>
      <w:r w:rsidRPr="00000071">
        <w:rPr>
          <w:rFonts w:ascii="Times New Roman" w:hAnsi="Times New Roman" w:cs="Times New Roman"/>
          <w:bCs/>
          <w:sz w:val="24"/>
          <w:szCs w:val="24"/>
          <w:vertAlign w:val="superscript"/>
        </w:rPr>
        <w:t>st</w:t>
      </w:r>
      <w:r w:rsidRPr="00000071">
        <w:rPr>
          <w:rFonts w:ascii="Times New Roman" w:hAnsi="Times New Roman" w:cs="Times New Roman"/>
          <w:bCs/>
          <w:sz w:val="24"/>
          <w:szCs w:val="24"/>
        </w:rPr>
        <w:t xml:space="preserve"> century, Book edited by Prof. Enric Brillas and Prof. Dr. Pere – Lluis Cabot, University of Barcelona, ISBN, 84-475-2639-9, P. 1069, 2004</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 Yilbas and Abdul Aleem, Laser hole drilling quality and efficiency assessment, Journal of Engineering Manufacture, Vol. 218, part B. 2004, pp. 225</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 xml:space="preserve"> B.S.Yilbas, Sunar, Zuhair Gassem, Abdul Aleem and Zain, Study in to mechanical    properties of TiN coating on Ti-6Al-4V alloy through 3 point bending test, Journal of Industrial Tribology,   Vol. 58,</w:t>
      </w:r>
      <w:r w:rsidR="00DD5487">
        <w:rPr>
          <w:rFonts w:ascii="Times New Roman" w:hAnsi="Times New Roman" w:cs="Times New Roman"/>
          <w:bCs/>
          <w:sz w:val="24"/>
          <w:szCs w:val="24"/>
        </w:rPr>
        <w:t xml:space="preserve"> No. 2,  2006, p</w:t>
      </w:r>
      <w:r w:rsidRPr="00000071">
        <w:rPr>
          <w:rFonts w:ascii="Times New Roman" w:hAnsi="Times New Roman" w:cs="Times New Roman"/>
          <w:bCs/>
          <w:sz w:val="24"/>
          <w:szCs w:val="24"/>
        </w:rPr>
        <w:t>. 118.</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M.Al-Harthi, R. Kaharaman, B. Yilbas, M. Sunar and  Abdul Aleem, Influence of water immersion on the single-lap shear strength of aluminum joints bonded with aluminum-powder-filled epoxy adhesives, Journal of Adhesion science techno</w:t>
      </w:r>
      <w:r w:rsidR="00DD5487">
        <w:rPr>
          <w:rFonts w:ascii="Times New Roman" w:hAnsi="Times New Roman" w:cs="Times New Roman"/>
          <w:bCs/>
          <w:sz w:val="24"/>
          <w:szCs w:val="24"/>
        </w:rPr>
        <w:t>logy., Vol.</w:t>
      </w:r>
      <w:r w:rsidRPr="00000071">
        <w:rPr>
          <w:rFonts w:ascii="Times New Roman" w:hAnsi="Times New Roman" w:cs="Times New Roman"/>
          <w:bCs/>
          <w:sz w:val="24"/>
          <w:szCs w:val="24"/>
        </w:rPr>
        <w:t xml:space="preserve"> 18, No. 15-16, 2004, pp 1699-1710.</w:t>
      </w:r>
    </w:p>
    <w:p w:rsidR="00000071" w:rsidRPr="00000071" w:rsidRDefault="00000071" w:rsidP="0020707B">
      <w:pPr>
        <w:tabs>
          <w:tab w:val="num" w:pos="-1710"/>
        </w:tabs>
        <w:spacing w:after="0" w:line="360" w:lineRule="auto"/>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S.U. Rahman, M.S.Abu-Al-Hamayel and Abdul Aleem, Electrochemically Synthesized Polypyrole Films as Primer for Protective Coatings   on Carbon Steel” Journal of Surface and Coating Technology,   Vol. 200, 2006</w:t>
      </w:r>
      <w:r w:rsidR="00DD5487">
        <w:rPr>
          <w:rFonts w:ascii="Times New Roman" w:hAnsi="Times New Roman" w:cs="Times New Roman"/>
          <w:bCs/>
          <w:sz w:val="24"/>
          <w:szCs w:val="24"/>
        </w:rPr>
        <w:t>, p</w:t>
      </w:r>
      <w:r w:rsidRPr="00000071">
        <w:rPr>
          <w:rFonts w:ascii="Times New Roman" w:hAnsi="Times New Roman" w:cs="Times New Roman"/>
          <w:bCs/>
          <w:sz w:val="24"/>
          <w:szCs w:val="24"/>
        </w:rPr>
        <w:t>. 2948</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and Abdul Aleem, Dross formation during laser cutting process, Journal of Applied Physic</w:t>
      </w:r>
      <w:r w:rsidR="00DD5487">
        <w:rPr>
          <w:rFonts w:ascii="Times New Roman" w:hAnsi="Times New Roman" w:cs="Times New Roman"/>
          <w:bCs/>
          <w:sz w:val="24"/>
          <w:szCs w:val="24"/>
        </w:rPr>
        <w:t>s, Vol. 39, no 7, Apr 7, 2006, pp</w:t>
      </w:r>
      <w:r w:rsidRPr="00000071">
        <w:rPr>
          <w:rFonts w:ascii="Times New Roman" w:hAnsi="Times New Roman" w:cs="Times New Roman"/>
          <w:bCs/>
          <w:sz w:val="24"/>
          <w:szCs w:val="24"/>
        </w:rPr>
        <w:t>. 1451-1461</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lastRenderedPageBreak/>
        <w:t>Z.Ahmad and Abdul Aleem, Corrosion behavior of a Discontinuously Reinforced Composites in Salt Water Environment, Journal of Reinforced Plastics and Composite</w:t>
      </w:r>
      <w:r w:rsidR="00DD5487">
        <w:rPr>
          <w:rFonts w:ascii="Times New Roman" w:hAnsi="Times New Roman" w:cs="Times New Roman"/>
          <w:bCs/>
          <w:sz w:val="24"/>
          <w:szCs w:val="24"/>
        </w:rPr>
        <w:t>s, Volume 25, Number 14, 2006, p</w:t>
      </w:r>
      <w:r w:rsidRPr="00000071">
        <w:rPr>
          <w:rFonts w:ascii="Times New Roman" w:hAnsi="Times New Roman" w:cs="Times New Roman"/>
          <w:bCs/>
          <w:sz w:val="24"/>
          <w:szCs w:val="24"/>
        </w:rPr>
        <w:t>. 1507</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 C. Karatas, B.S. Yilbas, Abdul Aleem and M. Ahsan, Laser treatment of cemented carbide cutting tool, J. Material Processing Technology, Vol. 183(2-3), pp. 234-240, 2007.</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DD5487"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 </w:t>
      </w:r>
      <w:r w:rsidR="00000071" w:rsidRPr="00000071">
        <w:rPr>
          <w:rFonts w:ascii="Times New Roman" w:hAnsi="Times New Roman" w:cs="Times New Roman"/>
          <w:bCs/>
          <w:sz w:val="24"/>
          <w:szCs w:val="24"/>
        </w:rPr>
        <w:t>Z. Ahmad and Abdul Aleem, The effect of Inhibitors on the Susceptibility of Al6013/SiC Interface to Localized Corrosion, Journal of Materials Engineering and Performance, Vol. 18 (2) March 2009, p</w:t>
      </w:r>
      <w:r>
        <w:rPr>
          <w:rFonts w:ascii="Times New Roman" w:hAnsi="Times New Roman" w:cs="Times New Roman"/>
          <w:bCs/>
          <w:sz w:val="24"/>
          <w:szCs w:val="24"/>
        </w:rPr>
        <w:t>.</w:t>
      </w:r>
      <w:r w:rsidR="00000071" w:rsidRPr="00000071">
        <w:rPr>
          <w:rFonts w:ascii="Times New Roman" w:hAnsi="Times New Roman" w:cs="Times New Roman"/>
          <w:bCs/>
          <w:sz w:val="24"/>
          <w:szCs w:val="24"/>
        </w:rPr>
        <w:t xml:space="preserve"> 129</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Abdul Aleem and Z.Ahmad, Corrosion behavior of Al6013-20SiC (P) at controlled velocities and elevated temperatures, Journal of Corrosion Engineering, Science and Technolo</w:t>
      </w:r>
      <w:r w:rsidR="00DD5487">
        <w:rPr>
          <w:rFonts w:ascii="Times New Roman" w:hAnsi="Times New Roman" w:cs="Times New Roman"/>
          <w:bCs/>
          <w:sz w:val="24"/>
          <w:szCs w:val="24"/>
        </w:rPr>
        <w:t>gy,   Vol. 44, Number 4, 2009, p</w:t>
      </w:r>
      <w:r w:rsidRPr="00000071">
        <w:rPr>
          <w:rFonts w:ascii="Times New Roman" w:hAnsi="Times New Roman" w:cs="Times New Roman"/>
          <w:bCs/>
          <w:sz w:val="24"/>
          <w:szCs w:val="24"/>
        </w:rPr>
        <w:t>. 312-320</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 xml:space="preserve">Z.Ahmad and  Abdul Aleem, The Erosion- corrosion behavior of Plasma sprayed Nanostructured Titanium Dioxide Coating in Sodium Chloride – Polystyrene Slurry , Corrosion - </w:t>
      </w:r>
      <w:r w:rsidR="00DD5487">
        <w:rPr>
          <w:rFonts w:ascii="Times New Roman" w:hAnsi="Times New Roman" w:cs="Times New Roman"/>
          <w:bCs/>
          <w:sz w:val="24"/>
          <w:szCs w:val="24"/>
        </w:rPr>
        <w:t>NACE ,Vol. 65, Number 9, 2009, pp</w:t>
      </w:r>
      <w:r w:rsidRPr="00000071">
        <w:rPr>
          <w:rFonts w:ascii="Times New Roman" w:hAnsi="Times New Roman" w:cs="Times New Roman"/>
          <w:bCs/>
          <w:sz w:val="24"/>
          <w:szCs w:val="24"/>
        </w:rPr>
        <w:t>. 611-623</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 xml:space="preserve">  </w:t>
      </w: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 Yilbas, M. Sunar, Z. Qasem, and Abdul Aleem., Laser gas assisted nitriding and TiN coating of Ti-6Al-4V alloy experimental and numerical investigation of mechanical properties, Journal of Materials Processing Technology, Vol. 209, Issue 3, February 2009, pp</w:t>
      </w:r>
      <w:r w:rsidR="00DD5487">
        <w:rPr>
          <w:rFonts w:ascii="Times New Roman" w:hAnsi="Times New Roman" w:cs="Times New Roman"/>
          <w:bCs/>
          <w:sz w:val="24"/>
          <w:szCs w:val="24"/>
        </w:rPr>
        <w:t>.</w:t>
      </w:r>
      <w:r w:rsidRPr="00000071">
        <w:rPr>
          <w:rFonts w:ascii="Times New Roman" w:hAnsi="Times New Roman" w:cs="Times New Roman"/>
          <w:bCs/>
          <w:sz w:val="24"/>
          <w:szCs w:val="24"/>
        </w:rPr>
        <w:t xml:space="preserve"> 1199-1208</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 Yilbas., A.F.M. Arif, and Abdul Aleem., Laser cutting of holes in thick sheet metals:  Development of Stress Field, Optics and Lasers in Engineering, Vol. 47, No.9, 2009, pp. 909-916</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 Yilbas., A.F.M Arif, C. Karatas and Abdul Aleem., Laser gas assisted nitriding of alumina surface, Surface Engineering, Vol. 25, No.3, 2009, p. 235</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 Yilbas, A.F.M Arif , and Abdul Aleem., Laser cutting of large-aspect- ratio rectangular blanks in thick sheet metal: thermal stress analysis, Journal of Engineering Manufacture, Vol. 223, Part B. October 2008, pp</w:t>
      </w:r>
      <w:r w:rsidR="00DD5487">
        <w:rPr>
          <w:rFonts w:ascii="Times New Roman" w:hAnsi="Times New Roman" w:cs="Times New Roman"/>
          <w:bCs/>
          <w:sz w:val="24"/>
          <w:szCs w:val="24"/>
        </w:rPr>
        <w:t>.</w:t>
      </w:r>
      <w:r w:rsidRPr="00000071">
        <w:rPr>
          <w:rFonts w:ascii="Times New Roman" w:hAnsi="Times New Roman" w:cs="Times New Roman"/>
          <w:bCs/>
          <w:sz w:val="24"/>
          <w:szCs w:val="24"/>
        </w:rPr>
        <w:t xml:space="preserve"> 63-71</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A.F.M.Arif, B.S.Yilbas and Abdul Aleem., Laser Cutting of Thick Sheet Metals: Residual analysis, Optics and Laser Technology, vol. 41, 2009, p</w:t>
      </w:r>
      <w:r w:rsidR="00DD5487">
        <w:rPr>
          <w:rFonts w:ascii="Times New Roman" w:hAnsi="Times New Roman" w:cs="Times New Roman"/>
          <w:bCs/>
          <w:sz w:val="24"/>
          <w:szCs w:val="24"/>
        </w:rPr>
        <w:t>p.</w:t>
      </w:r>
      <w:r w:rsidRPr="00000071">
        <w:rPr>
          <w:rFonts w:ascii="Times New Roman" w:hAnsi="Times New Roman" w:cs="Times New Roman"/>
          <w:bCs/>
          <w:sz w:val="24"/>
          <w:szCs w:val="24"/>
        </w:rPr>
        <w:t xml:space="preserve"> 224-232</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and Abdul Aleem, Resistance of nanostructured titanium dioxide coatings to erosion corrosion,  Tribology ,  Vol 3, No 1, p</w:t>
      </w:r>
      <w:r w:rsidR="00DD5487">
        <w:rPr>
          <w:rFonts w:ascii="Times New Roman" w:hAnsi="Times New Roman" w:cs="Times New Roman"/>
          <w:bCs/>
          <w:sz w:val="24"/>
          <w:szCs w:val="24"/>
        </w:rPr>
        <w:t>p.</w:t>
      </w:r>
      <w:r w:rsidRPr="00000071">
        <w:rPr>
          <w:rFonts w:ascii="Times New Roman" w:hAnsi="Times New Roman" w:cs="Times New Roman"/>
          <w:bCs/>
          <w:sz w:val="24"/>
          <w:szCs w:val="24"/>
        </w:rPr>
        <w:t xml:space="preserve"> 41-48</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A.F.M Arif and Abdul Aleem., Laser cutting of rectangular blanks in thick sheet steel: Effect of cutting speed on thermal stresses, Journal of Materials Engineering and Performance, Vol. 19, No.2, 201, pp. 177-184</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 Yilbas, A.F.M Arif., and Abdul Aleem., Laser cutting of sharp edge: Thermal stress analysis, Optics and lasers in Engineering, Vol. 48, No. 1, 2010, pp. 10-19</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S.Z. Shuja, S.M.A. Khan, Abdul Aleem, Laser melting of carbide tool surface: Model and experimental studies, Applied Surface Science, volume 255, No. 23, 2009, pp. 9396-9403</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Z.Ahmad and Abdul Aleem, Effect of Nano Al (Sc</w:t>
      </w:r>
      <w:r w:rsidRPr="00000071">
        <w:rPr>
          <w:rFonts w:ascii="Times New Roman" w:hAnsi="Times New Roman" w:cs="Times New Roman"/>
          <w:bCs/>
          <w:sz w:val="24"/>
          <w:szCs w:val="24"/>
          <w:vertAlign w:val="subscript"/>
        </w:rPr>
        <w:t>x-1</w:t>
      </w:r>
      <w:r w:rsidRPr="00000071">
        <w:rPr>
          <w:rFonts w:ascii="Times New Roman" w:hAnsi="Times New Roman" w:cs="Times New Roman"/>
          <w:bCs/>
          <w:sz w:val="24"/>
          <w:szCs w:val="24"/>
        </w:rPr>
        <w:t xml:space="preserve"> Zr</w:t>
      </w:r>
      <w:r w:rsidRPr="00000071">
        <w:rPr>
          <w:rFonts w:ascii="Times New Roman" w:hAnsi="Times New Roman" w:cs="Times New Roman"/>
          <w:bCs/>
          <w:sz w:val="24"/>
          <w:szCs w:val="24"/>
          <w:vertAlign w:val="subscript"/>
        </w:rPr>
        <w:t>x</w:t>
      </w:r>
      <w:r w:rsidRPr="00000071">
        <w:rPr>
          <w:rFonts w:ascii="Times New Roman" w:hAnsi="Times New Roman" w:cs="Times New Roman"/>
          <w:bCs/>
          <w:sz w:val="24"/>
          <w:szCs w:val="24"/>
        </w:rPr>
        <w:t xml:space="preserve">) Precipitates on the Mechanical and Corrosion Behavior of Al 2.5 Mg Alloys, Materials and Corrosion, Vol. 62, No.4, 2011, pp. 335-345 </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ab/>
      </w: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B.S.Yilbas, A.F.M Arif and Abdul Aleem., Laser welding of low carbon steel and thermal stress analysis, Optics and Laser Technology, Vol. 42, No.5, 2010, pp. 760-768</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lastRenderedPageBreak/>
        <w:t xml:space="preserve">B.S. Yilbas., A.F.M Arif, C. Karatas and Abdul Aleem., Laser gas assisted nitriding of steel: residual stress, Industrial Lubrication and Technology, Vol. 62, No.4, 2010, pp. 214-223 </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 Yilbas., A.F.M Arif, C. Karatas., S. Akhtar and Abdul Aleem., Laser  nitriding of tool steel: thermal stress analysis, International Journal of Advanced manufacturing Technology, Vol. 49, 2010, pp. 1009-1018</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 Yilbas, A.Z. Sahin, T. Ayar and Abdul Aleem, Laser nitriding of Steel surface: Efficiency Analysis, International Journal of Surface Science and Engineering, Vol.4, No.4-5, 2010, pp. 492-504</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Z. Ahmad, Abdul Aleem, Kachalla Abdullahi and M. Abbas, Effect of Scandium Doping on the Corrosion Resistance and Mechanical Behavior of Al-3Mg Alloy in Neutral Chloride Solutions – Material Science and Applications, Vol. 2, 2011, pp. 244-250</w:t>
      </w:r>
    </w:p>
    <w:p w:rsidR="00000071" w:rsidRPr="00000071" w:rsidRDefault="00000071"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bCs/>
          <w:sz w:val="24"/>
          <w:szCs w:val="24"/>
        </w:rPr>
        <w:t>B.S. Yilbas., A.F.M Arif, C. Karatas., and Abdul Aleem., Laser  control melting of alumina surfaces and stress analysis, Optics and Laser Technology, Vol. 43, No.4, pp. 2011, pp. 858-865</w:t>
      </w:r>
    </w:p>
    <w:p w:rsidR="00E148B5" w:rsidRPr="00000071" w:rsidRDefault="00E148B5" w:rsidP="0020707B">
      <w:pPr>
        <w:spacing w:after="0" w:line="360" w:lineRule="auto"/>
        <w:contextualSpacing/>
        <w:jc w:val="both"/>
        <w:rPr>
          <w:rFonts w:ascii="Times New Roman" w:hAnsi="Times New Roman" w:cs="Times New Roman"/>
          <w:bCs/>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J.K. Hong, J.H. Park, N.K. Park, I.S.Eom, M.B.Kim and C.Y. Yang, Microstructural and mechanical properties of Inconel 718 welds by CO</w:t>
      </w:r>
      <w:r w:rsidRPr="00000071">
        <w:rPr>
          <w:rFonts w:ascii="Times New Roman" w:hAnsi="Times New Roman" w:cs="Times New Roman"/>
          <w:color w:val="000000"/>
          <w:sz w:val="24"/>
          <w:szCs w:val="24"/>
          <w:vertAlign w:val="subscript"/>
        </w:rPr>
        <w:t>2</w:t>
      </w:r>
      <w:r w:rsidRPr="00000071">
        <w:rPr>
          <w:rFonts w:ascii="Times New Roman" w:hAnsi="Times New Roman" w:cs="Times New Roman"/>
          <w:color w:val="000000"/>
          <w:sz w:val="24"/>
          <w:szCs w:val="24"/>
        </w:rPr>
        <w:t xml:space="preserve"> laser welding, Journal of Materials Processing Technology, Vol. 201, 2008, pp. 515-520.</w:t>
      </w:r>
    </w:p>
    <w:p w:rsidR="00E148B5" w:rsidRDefault="00E148B5" w:rsidP="0020707B">
      <w:pPr>
        <w:pStyle w:val="ListParagraph"/>
        <w:spacing w:after="0" w:line="360" w:lineRule="auto"/>
        <w:rPr>
          <w:rFonts w:ascii="Times New Roman" w:hAnsi="Times New Roman" w:cs="Times New Roman"/>
          <w:color w:val="000000"/>
          <w:sz w:val="24"/>
          <w:szCs w:val="24"/>
        </w:rPr>
      </w:pPr>
    </w:p>
    <w:p w:rsidR="00E148B5" w:rsidRPr="00000071" w:rsidRDefault="00E148B5" w:rsidP="0020707B">
      <w:pPr>
        <w:spacing w:after="0" w:line="360" w:lineRule="auto"/>
        <w:ind w:left="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G.D. Janaki Ram,</w:t>
      </w:r>
      <w:r w:rsidR="00493886">
        <w:rPr>
          <w:rFonts w:ascii="Times New Roman" w:hAnsi="Times New Roman" w:cs="Times New Roman"/>
          <w:color w:val="000000"/>
          <w:sz w:val="24"/>
          <w:szCs w:val="24"/>
        </w:rPr>
        <w:t xml:space="preserve"> A. Venugopal Reddy, K. Prasad Rao, G.M.Reddy and J.K.S. </w:t>
      </w:r>
      <w:r w:rsidRPr="00000071">
        <w:rPr>
          <w:rFonts w:ascii="Times New Roman" w:hAnsi="Times New Roman" w:cs="Times New Roman"/>
          <w:color w:val="000000"/>
          <w:sz w:val="24"/>
          <w:szCs w:val="24"/>
        </w:rPr>
        <w:t>Sundar, Microstructure and tensile properties of Inconel 718 pulsed Nd-YAG laser welds, Journal of Materials Processing Technology, Vol. 167, 2005, pp. 515-520.</w:t>
      </w:r>
    </w:p>
    <w:p w:rsidR="00E148B5" w:rsidRPr="00000071" w:rsidRDefault="00E148B5" w:rsidP="0020707B">
      <w:pPr>
        <w:spacing w:after="0" w:line="360" w:lineRule="auto"/>
        <w:ind w:left="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lastRenderedPageBreak/>
        <w:t>P.L. Blackwell, The mechanical and microstructural characteristics of laser- deposited IN718, Journal of Materials Processing Technology, Vol. 170, 2005, pp. 240-246.</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X. Zhao, J. Chen, X. Lin and W. Huang, Study on microstructure and mechanical properties of laser rapid forming Inconel 718, Materials Science and Engineering A, Vol. 478, 2008, pp. 119-124</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C. Yeni and M. Kocak, Fracture toughness analysis of laser beam welded superalloys Inconel 718 and 625, Fatigue Fracture Engineering Material Structures, Vol. 29, 2006, pp. 546-557</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Li Rongbin, Yao Mei Liu Wenchang, and He Xianchang, Effect of cold rolling on precipitates in Inconel 718 alloy, Journal of Materials Engineering and Performance, Volume 11 (5), 2002, pp. 504-508</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Saied Azadian, Liu-Ying Wei and Richard Warren, Delta phase precipitation in Inconel 718, Materials Characterization, Vol. 53, 2004, pp. 7-16</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Han Xue, Wu Lijun, Xia Hui, Liu Runguang, Wang Shaogng and Chen Zhonglin, Superplastic properties of Inconel 718, , Journal of Materials Processing Technology, Vol. 137, 2003, pp. 17-20.</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C. Leroy, T. Czerwiec, C. Gabet, T.Belmonte and H. Michel, Plasma assisted nitriding of  Inconel 690, Surface and Coating Technology, Vol. 142-144, 2001, pp. 241-247.</w:t>
      </w:r>
    </w:p>
    <w:p w:rsidR="00E148B5" w:rsidRPr="00000071" w:rsidRDefault="00E148B5" w:rsidP="00C56A85">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A.H.N. Dong-Gyu and Kyung-Wong Byun, Influence of cutting parameters on surface characteristics of cut section of Inconel 718 alloy sheet using CW Nd:YAG laser, Transactions Nonferrous Met.Soc, Vol. 19, 2009, pp. 32-39</w:t>
      </w:r>
      <w:r w:rsidR="00E148B5">
        <w:rPr>
          <w:rFonts w:ascii="Times New Roman" w:hAnsi="Times New Roman" w:cs="Times New Roman"/>
          <w:color w:val="000000"/>
          <w:sz w:val="24"/>
          <w:szCs w:val="24"/>
        </w:rPr>
        <w:t>.</w:t>
      </w:r>
    </w:p>
    <w:p w:rsidR="00E148B5" w:rsidRPr="00000071" w:rsidRDefault="00E148B5" w:rsidP="0020707B">
      <w:pPr>
        <w:spacing w:after="0" w:line="360" w:lineRule="auto"/>
        <w:ind w:left="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lastRenderedPageBreak/>
        <w:t>P. Wu, H.M. Du, X.L. Chen, Z.Q.Li, H.L. Bai and E.Y. Jiang, Influence of WC particle behavior on the wear resistance of Ni-WC composite coatings, Wear, Vol. 257, 2004, pp. 142-147</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 A. Theriault, L. Xue and J.R. Dryden, Fatigue behavior of laser consolidated IN-625 at room and elevated temperatures, Materials Science and Engineering A, Vol. 516, 2009, pp. 217-225</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 xml:space="preserve">Shi-Hong Zhang, Tong-Yul Cho, Jae-Hong Yoon, Ming-Xi Li, P.W.Shum and Sik-Chol Kwon, Investigation on microstructure, surface properties and anti-wear performance of HVOF sprayed WC-CrC-Ni coatings modified by laser heat treatment, Materials Science and Engineering B, Vol. 162, 2009, </w:t>
      </w:r>
      <w:r w:rsidR="00DD5487">
        <w:rPr>
          <w:rFonts w:ascii="Times New Roman" w:hAnsi="Times New Roman" w:cs="Times New Roman"/>
          <w:color w:val="000000"/>
          <w:sz w:val="24"/>
          <w:szCs w:val="24"/>
        </w:rPr>
        <w:t xml:space="preserve">pp. </w:t>
      </w:r>
      <w:r w:rsidRPr="00000071">
        <w:rPr>
          <w:rFonts w:ascii="Times New Roman" w:hAnsi="Times New Roman" w:cs="Times New Roman"/>
          <w:color w:val="000000"/>
          <w:sz w:val="24"/>
          <w:szCs w:val="24"/>
        </w:rPr>
        <w:t>127-134</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A.T .Egbewande,   R.A. Buckson and O.A. Ojo, Analysis of laser beam weldability of Inconel 738 superalloy, Vol. 61, 2010, pp. 569-574.</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Z. Liu, J. Carbrero, S. Niang, Z.Y. Al-Taha, Improving corrosion and wear performance of HVOF-sprayed Inconel 625 and WC-Inconel 625 coatings by high power diode laser treatments, Surface and Coating Technology, Vol. 201, 2007, pp. 7149-7158</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B.S. Yilbas, M. Khalid, and M.A. Gondal, Electrochemical response laser surface melted Inconel 617 of alloy, Optics and Lasers in Engineering, Vol. 36, 2001, pp. 269-276</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B.S.Yilbas, S.S. Akhtar and C. Karatas, Laser surface treatment of Inconel 718 alloy: Thermal stress analysis, Optics and Lasers in Engineering, Vol. 48, 2010, pp. 740-749</w:t>
      </w: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Da-wei Zhang, T.C. Lei, Ji-ge Zhang, and Jia-hu Ouyang, The effect of heat treatment on microstructure and erosion properties of laser surface-clad Ni-base alloy, Surface and Coating Technology, Vol. 115, 1999, pp. 176-183</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Shi-Hong Zhang, Tong-Yul cho, Jae-Hong Yoon, Wei Fang, Ki-o Song, Ming-Xi Li, Yun-Kon Joo, Chan Gyu Lee, Characterization of microstructure and surface properties of hybrid coatings of WC-CoCr prepared by laser heat treatment and high velocity oxygen fuel, Material Characterization, Vol. 59, 2008, pp. 1412-1418</w:t>
      </w:r>
      <w:r w:rsidR="00DD5487">
        <w:rPr>
          <w:rFonts w:ascii="Times New Roman" w:hAnsi="Times New Roman" w:cs="Times New Roman"/>
          <w:color w:val="000000"/>
          <w:sz w:val="24"/>
          <w:szCs w:val="24"/>
        </w:rPr>
        <w:t>.</w:t>
      </w:r>
    </w:p>
    <w:p w:rsidR="00DD5487" w:rsidRPr="00000071" w:rsidRDefault="00DD5487"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A. Hidouci,  J.M. Pelletier, F. Ducoin, D. Dezert, R. El Guerjouma, Microstructural and mechanical characteristics of laser coatings, Surface and Coating Technology, Vol. 123, 2000, pp. 17-23</w:t>
      </w:r>
      <w:r w:rsidR="00E148B5">
        <w:rPr>
          <w:rFonts w:ascii="Times New Roman" w:hAnsi="Times New Roman" w:cs="Times New Roman"/>
          <w:color w:val="000000"/>
          <w:sz w:val="24"/>
          <w:szCs w:val="24"/>
        </w:rPr>
        <w:t>.</w:t>
      </w:r>
    </w:p>
    <w:p w:rsidR="00E148B5" w:rsidRPr="00000071" w:rsidRDefault="00E148B5" w:rsidP="0020707B">
      <w:pPr>
        <w:spacing w:after="0" w:line="360" w:lineRule="auto"/>
        <w:ind w:left="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Ho Jun Shin and Young Tae Yoo, Microstructural and hardness investigations of hot-work tool steel by laser surface treatment, Journal of Materials Processing Technology, Vol. 201, 2008, pp. 342-347.</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I. Iordanova, V. Antonov and S. Gurkovsky, Changes of microstructure and mechanical properties of cold-rolled low carbon steel due to its surface treatment by Nd:YAG pulsed laser, Surface and Coating Technology, Vol. 153, 2002, pp. 267-275.</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L. A. Dobrzanski, M. Bonek, E. hajduczek, A. Klimpel  and A. Lisiiecki, Comparison of the structures of the hot-work tool steels laser modified surface layers, Journal of Materials Processing Technology, Vol. 164-165, 2005, pp. 1014-1024.</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K. Nishio, T. Yamaguchi, H. Era, M. Katoh, Surface modification of titanium using laser beam, Materials Transactions, Vol. 45, 2004, pp. 1613-1619</w:t>
      </w:r>
      <w:r w:rsidR="00E148B5">
        <w:rPr>
          <w:rFonts w:ascii="Times New Roman" w:hAnsi="Times New Roman" w:cs="Times New Roman"/>
          <w:color w:val="000000"/>
          <w:sz w:val="24"/>
          <w:szCs w:val="24"/>
        </w:rPr>
        <w:t>.</w:t>
      </w:r>
    </w:p>
    <w:p w:rsidR="00E148B5" w:rsidRPr="00000071" w:rsidRDefault="00E148B5" w:rsidP="00C56A85">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Shengli Ma, Yanhuai Li, kewei Xu, The composite of nitride steel of H13 and TiN coatings by plasma duplex treatment and the effect of pre-nitriding, Surface and Coating Technology, Vol. 137, 2001, pp. 116-121.</w:t>
      </w:r>
    </w:p>
    <w:p w:rsidR="00E148B5" w:rsidRPr="00000071" w:rsidRDefault="00E148B5" w:rsidP="0020707B">
      <w:pPr>
        <w:spacing w:after="0" w:line="360" w:lineRule="auto"/>
        <w:ind w:left="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FD643A">
        <w:rPr>
          <w:rFonts w:ascii="Times New Roman" w:hAnsi="Times New Roman" w:cs="Times New Roman"/>
          <w:color w:val="000000"/>
          <w:sz w:val="24"/>
          <w:szCs w:val="24"/>
        </w:rPr>
        <w:lastRenderedPageBreak/>
        <w:t>J.M. Costa, J.M. Refferira and C. Capela, fracture tou</w:t>
      </w:r>
      <w:r w:rsidR="00FD643A" w:rsidRPr="00FD643A">
        <w:rPr>
          <w:rFonts w:ascii="Times New Roman" w:hAnsi="Times New Roman" w:cs="Times New Roman"/>
          <w:color w:val="000000"/>
          <w:sz w:val="24"/>
          <w:szCs w:val="24"/>
        </w:rPr>
        <w:t>ghness of the heat affected zon</w:t>
      </w:r>
      <w:r w:rsidRPr="00FD643A">
        <w:rPr>
          <w:rFonts w:ascii="Times New Roman" w:hAnsi="Times New Roman" w:cs="Times New Roman"/>
          <w:color w:val="000000"/>
          <w:sz w:val="24"/>
          <w:szCs w:val="24"/>
        </w:rPr>
        <w:t>e</w:t>
      </w:r>
      <w:r w:rsidR="00FD643A" w:rsidRPr="00FD643A">
        <w:rPr>
          <w:rFonts w:ascii="Times New Roman" w:hAnsi="Times New Roman" w:cs="Times New Roman"/>
          <w:color w:val="000000"/>
          <w:sz w:val="24"/>
          <w:szCs w:val="24"/>
        </w:rPr>
        <w:t xml:space="preserve"> </w:t>
      </w:r>
      <w:r w:rsidRPr="00FD643A">
        <w:rPr>
          <w:rFonts w:ascii="Times New Roman" w:hAnsi="Times New Roman" w:cs="Times New Roman"/>
          <w:color w:val="000000"/>
          <w:sz w:val="24"/>
          <w:szCs w:val="24"/>
        </w:rPr>
        <w:t xml:space="preserve">on Nd-YAG laser welded joints , Engineering Failure Analysis, </w:t>
      </w:r>
      <w:r w:rsidR="00FD643A" w:rsidRPr="00FD643A">
        <w:rPr>
          <w:rFonts w:ascii="Times New Roman" w:hAnsi="Times New Roman" w:cs="Times New Roman"/>
          <w:color w:val="000000"/>
          <w:sz w:val="24"/>
          <w:szCs w:val="24"/>
        </w:rPr>
        <w:t>Vol. 16, 2009, pp. 1245-1251</w:t>
      </w:r>
      <w:r w:rsidR="00E148B5">
        <w:rPr>
          <w:rFonts w:ascii="Times New Roman" w:hAnsi="Times New Roman" w:cs="Times New Roman"/>
          <w:color w:val="000000"/>
          <w:sz w:val="24"/>
          <w:szCs w:val="24"/>
        </w:rPr>
        <w:t>.</w:t>
      </w:r>
    </w:p>
    <w:p w:rsidR="00E148B5" w:rsidRPr="00FD643A"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M. Pellizzari, A. Molinari and G. Straffelini,  Thermal fatigue resistance of gas and plasma nitride 41CrAlMO7 steel,  Materials Science and Engineering A, Vol. 352, 2003, pp. 186-194</w:t>
      </w:r>
      <w:r w:rsidR="00E148B5">
        <w:rPr>
          <w:rFonts w:ascii="Times New Roman" w:hAnsi="Times New Roman" w:cs="Times New Roman"/>
          <w:color w:val="000000"/>
          <w:sz w:val="24"/>
          <w:szCs w:val="24"/>
        </w:rPr>
        <w:t>.</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T. Minac and T. Nenadovic, Laser induced damage in thin Ti and TiN films, Vacuum, Vol. 40, no.1-2, 1990, pp. 139-141.</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M. Vedani, B. Previtali, G.M. Vimercati, A. Sanvito and G. Somaschini, Problems in laser repair-welding a surface-treated tool, Surface and Coating Technology, Vol. 201, 2007</w:t>
      </w:r>
      <w:r w:rsidR="00E148B5" w:rsidRPr="00000071">
        <w:rPr>
          <w:rFonts w:ascii="Times New Roman" w:hAnsi="Times New Roman" w:cs="Times New Roman"/>
          <w:color w:val="000000"/>
          <w:sz w:val="24"/>
          <w:szCs w:val="24"/>
        </w:rPr>
        <w:t>, pp</w:t>
      </w:r>
      <w:r w:rsidRPr="00000071">
        <w:rPr>
          <w:rFonts w:ascii="Times New Roman" w:hAnsi="Times New Roman" w:cs="Times New Roman"/>
          <w:color w:val="000000"/>
          <w:sz w:val="24"/>
          <w:szCs w:val="24"/>
        </w:rPr>
        <w:t>. 4518-4525.</w:t>
      </w:r>
    </w:p>
    <w:p w:rsidR="00E148B5" w:rsidRPr="00000071" w:rsidRDefault="00E148B5" w:rsidP="0020707B">
      <w:pPr>
        <w:spacing w:after="0" w:line="360" w:lineRule="auto"/>
        <w:contextualSpacing/>
        <w:jc w:val="both"/>
        <w:rPr>
          <w:rFonts w:ascii="Times New Roman" w:hAnsi="Times New Roman" w:cs="Times New Roman"/>
          <w:color w:val="000000"/>
          <w:sz w:val="24"/>
          <w:szCs w:val="24"/>
        </w:rPr>
      </w:pPr>
    </w:p>
    <w:p w:rsidR="00000071" w:rsidRDefault="00E148B5"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00071" w:rsidRPr="00000071">
        <w:rPr>
          <w:rFonts w:ascii="Times New Roman" w:hAnsi="Times New Roman" w:cs="Times New Roman"/>
          <w:color w:val="000000"/>
          <w:sz w:val="24"/>
          <w:szCs w:val="24"/>
        </w:rPr>
        <w:t>H.Li, K.A.Khor and P. Cheang, Youngs modulus and fracture toughness determination of high velocity oxy-fuel sprayed bioceramic coatings, Surface and Coating Technology, Vol. 155, 2002,  pp. 21-32.</w:t>
      </w:r>
    </w:p>
    <w:p w:rsidR="000851FD" w:rsidRPr="00000071" w:rsidRDefault="000851FD" w:rsidP="0020707B">
      <w:pPr>
        <w:spacing w:after="0" w:line="360" w:lineRule="auto"/>
        <w:ind w:left="720" w:hanging="720"/>
        <w:contextualSpacing/>
        <w:jc w:val="both"/>
        <w:rPr>
          <w:rFonts w:ascii="Times New Roman" w:hAnsi="Times New Roman" w:cs="Times New Roman"/>
          <w:color w:val="000000"/>
          <w:sz w:val="24"/>
          <w:szCs w:val="24"/>
        </w:rPr>
      </w:pPr>
    </w:p>
    <w:p w:rsidR="00E148B5"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1E6792">
        <w:rPr>
          <w:rFonts w:ascii="Times New Roman" w:hAnsi="Times New Roman" w:cs="Times New Roman"/>
          <w:color w:val="000000"/>
          <w:sz w:val="24"/>
          <w:szCs w:val="24"/>
        </w:rPr>
        <w:t xml:space="preserve">P. Visuttipitukul, C. Paa-rai and H. Kuwahara, </w:t>
      </w:r>
      <w:r w:rsidR="001E6792" w:rsidRPr="001E6792">
        <w:rPr>
          <w:rFonts w:ascii="Times New Roman" w:hAnsi="Times New Roman" w:cs="Times New Roman"/>
          <w:color w:val="000000"/>
          <w:sz w:val="24"/>
          <w:szCs w:val="24"/>
        </w:rPr>
        <w:t xml:space="preserve">Characterization </w:t>
      </w:r>
      <w:r w:rsidRPr="001E6792">
        <w:rPr>
          <w:rFonts w:ascii="Times New Roman" w:hAnsi="Times New Roman" w:cs="Times New Roman"/>
          <w:color w:val="000000"/>
          <w:sz w:val="24"/>
          <w:szCs w:val="24"/>
        </w:rPr>
        <w:t xml:space="preserve"> of </w:t>
      </w:r>
      <w:r w:rsidR="001E6792" w:rsidRPr="001E6792">
        <w:rPr>
          <w:rFonts w:ascii="Times New Roman" w:hAnsi="Times New Roman" w:cs="Times New Roman"/>
          <w:color w:val="000000"/>
          <w:sz w:val="24"/>
          <w:szCs w:val="24"/>
        </w:rPr>
        <w:t xml:space="preserve"> plasma nitriding </w:t>
      </w:r>
      <w:r w:rsidRPr="001E6792">
        <w:rPr>
          <w:rFonts w:ascii="Times New Roman" w:hAnsi="Times New Roman" w:cs="Times New Roman"/>
          <w:color w:val="000000"/>
          <w:sz w:val="24"/>
          <w:szCs w:val="24"/>
        </w:rPr>
        <w:t>AISI H13 too</w:t>
      </w:r>
      <w:r w:rsidR="001E6792" w:rsidRPr="001E6792">
        <w:rPr>
          <w:rFonts w:ascii="Times New Roman" w:hAnsi="Times New Roman" w:cs="Times New Roman"/>
          <w:color w:val="000000"/>
          <w:sz w:val="24"/>
          <w:szCs w:val="24"/>
        </w:rPr>
        <w:t>l steel</w:t>
      </w:r>
      <w:r w:rsidR="00FD643A" w:rsidRPr="001E6792">
        <w:rPr>
          <w:rFonts w:ascii="Times New Roman" w:hAnsi="Times New Roman" w:cs="Times New Roman"/>
          <w:color w:val="000000"/>
          <w:sz w:val="24"/>
          <w:szCs w:val="24"/>
        </w:rPr>
        <w:t>, A</w:t>
      </w:r>
      <w:r w:rsidR="001E6792">
        <w:rPr>
          <w:rFonts w:ascii="Times New Roman" w:hAnsi="Times New Roman" w:cs="Times New Roman"/>
          <w:color w:val="000000"/>
          <w:sz w:val="24"/>
          <w:szCs w:val="24"/>
        </w:rPr>
        <w:t>cta Metallurgica Slovaca, Vol. 12, No. 3, 2006, pp. 264-274</w:t>
      </w:r>
      <w:r w:rsidR="00E148B5">
        <w:rPr>
          <w:rFonts w:ascii="Times New Roman" w:hAnsi="Times New Roman" w:cs="Times New Roman"/>
          <w:color w:val="000000"/>
          <w:sz w:val="24"/>
          <w:szCs w:val="24"/>
        </w:rPr>
        <w:t>.</w:t>
      </w:r>
    </w:p>
    <w:p w:rsidR="00E148B5" w:rsidRPr="00E148B5" w:rsidRDefault="00E148B5" w:rsidP="0020707B">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H.C. Man, Z.D. Cui, T.M.Yue, and F.T. Cheng, Cavitation erosion behavior of laser gas nitride Ti and Ti6Al4V alloy, Materials Science and Engineering A, Vol. 355, 2003, pp. 167-173</w:t>
      </w:r>
    </w:p>
    <w:p w:rsidR="00C56A85" w:rsidRPr="00000071" w:rsidRDefault="00C56A85" w:rsidP="00C56A85">
      <w:pPr>
        <w:spacing w:after="0" w:line="360" w:lineRule="auto"/>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493886">
        <w:rPr>
          <w:rFonts w:ascii="Times New Roman" w:hAnsi="Times New Roman" w:cs="Times New Roman"/>
          <w:color w:val="000000"/>
          <w:sz w:val="24"/>
          <w:szCs w:val="24"/>
        </w:rPr>
        <w:t>G.D. Janaki Ram and A. Venugopal Reddy, Improvements in stress rupture properties of Inconel 718 gas tungsten arc welds using current pulsing, Journal of Materials Science, Vol. 40, 2005, pp. 1497-1500</w:t>
      </w:r>
      <w:r w:rsidR="00E148B5">
        <w:rPr>
          <w:rFonts w:ascii="Times New Roman" w:hAnsi="Times New Roman" w:cs="Times New Roman"/>
          <w:color w:val="000000"/>
          <w:sz w:val="24"/>
          <w:szCs w:val="24"/>
        </w:rPr>
        <w:t>.</w:t>
      </w:r>
    </w:p>
    <w:p w:rsidR="00E148B5" w:rsidRPr="00493886" w:rsidRDefault="00E148B5" w:rsidP="0020707B">
      <w:pPr>
        <w:spacing w:after="0" w:line="360" w:lineRule="auto"/>
        <w:ind w:left="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lastRenderedPageBreak/>
        <w:t>G.G.Li, B.X. Fang, T.Y. Sheng, F.U.C. Xia, Effect of Co on Microstructure and Interfacial  Properties of Fe-based Laser Cladding, Journal of Iron and Steel Research, vol. 16, No.4, 2009, pp. 84-88</w:t>
      </w:r>
      <w:r w:rsidR="00E148B5">
        <w:rPr>
          <w:rFonts w:ascii="Times New Roman" w:hAnsi="Times New Roman" w:cs="Times New Roman"/>
          <w:color w:val="000000"/>
          <w:sz w:val="24"/>
          <w:szCs w:val="24"/>
        </w:rPr>
        <w:t>.</w:t>
      </w:r>
    </w:p>
    <w:p w:rsidR="000851FD" w:rsidRPr="00000071" w:rsidRDefault="000851FD" w:rsidP="0020707B">
      <w:pPr>
        <w:spacing w:after="0" w:line="360" w:lineRule="auto"/>
        <w:ind w:left="720" w:hanging="720"/>
        <w:contextualSpacing/>
        <w:jc w:val="both"/>
        <w:rPr>
          <w:rFonts w:ascii="Times New Roman" w:hAnsi="Times New Roman" w:cs="Times New Roman"/>
          <w:color w:val="000000"/>
          <w:sz w:val="24"/>
          <w:szCs w:val="24"/>
        </w:rPr>
      </w:pPr>
    </w:p>
    <w:p w:rsidR="00000071" w:rsidRP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A. Newotnik, J. Sieniawski, G. M. Nowotnik, Identification of dynamically precipitated phases in hot-working Inconel 718 alloy, Journal of Achievements in Materials and Manufacturing Engineering, Vol. 31, No.2, 2008, pp. 275-279</w:t>
      </w:r>
      <w:r w:rsidR="00E148B5">
        <w:rPr>
          <w:rFonts w:ascii="Times New Roman" w:hAnsi="Times New Roman" w:cs="Times New Roman"/>
          <w:color w:val="000000"/>
          <w:sz w:val="24"/>
          <w:szCs w:val="24"/>
        </w:rPr>
        <w:t>.</w:t>
      </w:r>
      <w:r w:rsidRPr="00000071">
        <w:rPr>
          <w:rFonts w:ascii="Times New Roman" w:hAnsi="Times New Roman" w:cs="Times New Roman"/>
          <w:color w:val="000000"/>
          <w:sz w:val="24"/>
          <w:szCs w:val="24"/>
        </w:rPr>
        <w:tab/>
      </w:r>
    </w:p>
    <w:p w:rsidR="00000071" w:rsidRPr="00000071" w:rsidRDefault="00000071" w:rsidP="0020707B">
      <w:pPr>
        <w:pStyle w:val="ListParagraph"/>
        <w:tabs>
          <w:tab w:val="num" w:pos="-1710"/>
        </w:tabs>
        <w:spacing w:after="0" w:line="360" w:lineRule="auto"/>
        <w:ind w:hanging="720"/>
        <w:jc w:val="both"/>
        <w:rPr>
          <w:rFonts w:ascii="Times New Roman" w:hAnsi="Times New Roman" w:cs="Times New Roman"/>
          <w:bCs/>
          <w:sz w:val="24"/>
          <w:szCs w:val="24"/>
        </w:rPr>
      </w:pPr>
    </w:p>
    <w:p w:rsidR="00000071" w:rsidRDefault="001D1395"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Pr>
          <w:rFonts w:ascii="Times New Roman" w:hAnsi="Times New Roman" w:cs="Times New Roman"/>
          <w:bCs/>
          <w:sz w:val="24"/>
          <w:szCs w:val="24"/>
        </w:rPr>
        <w:t>Optical Microscope Axioplan 2 Imaging, Carl Zeiss, Konigsallee, 9-21, 37081 Gottingen, Germany</w:t>
      </w:r>
      <w:r w:rsidR="00E148B5">
        <w:rPr>
          <w:rFonts w:ascii="Times New Roman" w:hAnsi="Times New Roman" w:cs="Times New Roman"/>
          <w:bCs/>
          <w:sz w:val="24"/>
          <w:szCs w:val="24"/>
        </w:rPr>
        <w:t>.</w:t>
      </w:r>
    </w:p>
    <w:p w:rsidR="001D1395" w:rsidRDefault="001D1395" w:rsidP="0020707B">
      <w:pPr>
        <w:pStyle w:val="ListParagraph"/>
        <w:tabs>
          <w:tab w:val="num" w:pos="-1710"/>
        </w:tabs>
        <w:spacing w:after="0" w:line="360" w:lineRule="auto"/>
        <w:ind w:hanging="720"/>
        <w:jc w:val="both"/>
        <w:rPr>
          <w:rFonts w:ascii="Times New Roman" w:hAnsi="Times New Roman" w:cs="Times New Roman"/>
          <w:bCs/>
          <w:sz w:val="24"/>
          <w:szCs w:val="24"/>
        </w:rPr>
      </w:pPr>
    </w:p>
    <w:p w:rsidR="001D1395" w:rsidRDefault="001D1395"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Pr>
          <w:rFonts w:ascii="Times New Roman" w:hAnsi="Times New Roman" w:cs="Times New Roman"/>
          <w:bCs/>
          <w:sz w:val="24"/>
          <w:szCs w:val="24"/>
        </w:rPr>
        <w:t>SEM- JEOL (U.K) LIMITED, 35 Vine Street, London, EC3N 2 PX</w:t>
      </w:r>
      <w:r w:rsidR="00E148B5">
        <w:rPr>
          <w:rFonts w:ascii="Times New Roman" w:hAnsi="Times New Roman" w:cs="Times New Roman"/>
          <w:bCs/>
          <w:sz w:val="24"/>
          <w:szCs w:val="24"/>
        </w:rPr>
        <w:t>.</w:t>
      </w:r>
    </w:p>
    <w:p w:rsidR="001D1395" w:rsidRDefault="001D1395" w:rsidP="0020707B">
      <w:pPr>
        <w:pStyle w:val="ListParagraph"/>
        <w:tabs>
          <w:tab w:val="num" w:pos="-1710"/>
        </w:tabs>
        <w:spacing w:after="0" w:line="360" w:lineRule="auto"/>
        <w:ind w:hanging="720"/>
        <w:jc w:val="both"/>
        <w:rPr>
          <w:rFonts w:ascii="Times New Roman" w:hAnsi="Times New Roman" w:cs="Times New Roman"/>
          <w:bCs/>
          <w:sz w:val="24"/>
          <w:szCs w:val="24"/>
        </w:rPr>
      </w:pPr>
    </w:p>
    <w:p w:rsidR="001D1395" w:rsidRDefault="001D1395"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Pr>
          <w:rFonts w:ascii="Times New Roman" w:hAnsi="Times New Roman" w:cs="Times New Roman"/>
          <w:bCs/>
          <w:sz w:val="24"/>
          <w:szCs w:val="24"/>
        </w:rPr>
        <w:t>W.J Boettinger, M.D. Vaudin, M.E. Williams, L.A. Bedersky, W.R. Wagner,  Electron backscattered diffraction and energy dispersive X-ray spectroscopy study of the phase NiSn</w:t>
      </w:r>
      <w:r w:rsidRPr="001D1395">
        <w:rPr>
          <w:rFonts w:ascii="Times New Roman" w:hAnsi="Times New Roman" w:cs="Times New Roman"/>
          <w:bCs/>
          <w:sz w:val="24"/>
          <w:szCs w:val="24"/>
          <w:vertAlign w:val="subscript"/>
        </w:rPr>
        <w:t>4</w:t>
      </w:r>
      <w:r>
        <w:rPr>
          <w:rFonts w:ascii="Times New Roman" w:hAnsi="Times New Roman" w:cs="Times New Roman"/>
          <w:bCs/>
          <w:sz w:val="24"/>
          <w:szCs w:val="24"/>
        </w:rPr>
        <w:t>, Journal of Electronic Materials, Vol. 32, No.6, pp. 511-515</w:t>
      </w:r>
      <w:r w:rsidR="00E148B5">
        <w:rPr>
          <w:rFonts w:ascii="Times New Roman" w:hAnsi="Times New Roman" w:cs="Times New Roman"/>
          <w:bCs/>
          <w:sz w:val="24"/>
          <w:szCs w:val="24"/>
        </w:rPr>
        <w:t>.</w:t>
      </w:r>
    </w:p>
    <w:p w:rsidR="001D1395" w:rsidRDefault="001D1395" w:rsidP="0020707B">
      <w:pPr>
        <w:pStyle w:val="ListParagraph"/>
        <w:tabs>
          <w:tab w:val="num" w:pos="-1710"/>
        </w:tabs>
        <w:spacing w:after="0" w:line="360" w:lineRule="auto"/>
        <w:ind w:hanging="720"/>
        <w:jc w:val="both"/>
        <w:rPr>
          <w:rFonts w:ascii="Times New Roman" w:hAnsi="Times New Roman" w:cs="Times New Roman"/>
          <w:bCs/>
          <w:sz w:val="24"/>
          <w:szCs w:val="24"/>
        </w:rPr>
      </w:pPr>
    </w:p>
    <w:p w:rsidR="001D1395" w:rsidRDefault="00F047A2"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Pr>
          <w:rFonts w:ascii="Times New Roman" w:hAnsi="Times New Roman" w:cs="Times New Roman"/>
          <w:bCs/>
          <w:sz w:val="24"/>
          <w:szCs w:val="24"/>
        </w:rPr>
        <w:t xml:space="preserve">X-ray Diffraction-D8 advance equipment, Bruker, AXS GnbH, Oestliche </w:t>
      </w:r>
      <w:bookmarkStart w:id="127" w:name="_GoBack"/>
      <w:bookmarkEnd w:id="127"/>
      <w:r>
        <w:rPr>
          <w:rFonts w:ascii="Times New Roman" w:hAnsi="Times New Roman" w:cs="Times New Roman"/>
          <w:bCs/>
          <w:sz w:val="24"/>
          <w:szCs w:val="24"/>
        </w:rPr>
        <w:t>Rheinbrueckenstr, 49-D-76187, Karlsruhe, Germany.</w:t>
      </w:r>
    </w:p>
    <w:p w:rsidR="00F047A2" w:rsidRDefault="00F047A2" w:rsidP="0020707B">
      <w:pPr>
        <w:pStyle w:val="ListParagraph"/>
        <w:tabs>
          <w:tab w:val="num" w:pos="-1710"/>
        </w:tabs>
        <w:spacing w:after="0" w:line="360" w:lineRule="auto"/>
        <w:ind w:hanging="720"/>
        <w:jc w:val="both"/>
        <w:rPr>
          <w:rFonts w:ascii="Times New Roman" w:hAnsi="Times New Roman" w:cs="Times New Roman"/>
          <w:bCs/>
          <w:sz w:val="24"/>
          <w:szCs w:val="24"/>
        </w:rPr>
      </w:pPr>
    </w:p>
    <w:p w:rsidR="00F047A2" w:rsidRPr="00000071" w:rsidRDefault="00F047A2"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Pr>
          <w:rFonts w:ascii="Times New Roman" w:hAnsi="Times New Roman" w:cs="Times New Roman"/>
          <w:bCs/>
          <w:sz w:val="24"/>
          <w:szCs w:val="24"/>
        </w:rPr>
        <w:t>Micro-hardness Tester, Buehler Ltd, Worldwide Headquarters, 41 Waukegan Road, P.O. Box 1, Lake Bluff, Illinois, USA</w:t>
      </w:r>
      <w:r w:rsidR="00DD5487">
        <w:rPr>
          <w:rFonts w:ascii="Times New Roman" w:hAnsi="Times New Roman" w:cs="Times New Roman"/>
          <w:bCs/>
          <w:sz w:val="24"/>
          <w:szCs w:val="24"/>
        </w:rPr>
        <w:t>.</w:t>
      </w:r>
    </w:p>
    <w:p w:rsidR="00000071" w:rsidRPr="00000071" w:rsidRDefault="00000071" w:rsidP="0020707B">
      <w:pPr>
        <w:pStyle w:val="ListParagraph"/>
        <w:tabs>
          <w:tab w:val="num" w:pos="-1710"/>
        </w:tabs>
        <w:spacing w:after="0" w:line="360" w:lineRule="auto"/>
        <w:ind w:hanging="720"/>
        <w:jc w:val="both"/>
        <w:rPr>
          <w:rFonts w:ascii="Times New Roman" w:hAnsi="Times New Roman" w:cs="Times New Roman"/>
          <w:bCs/>
          <w:sz w:val="24"/>
          <w:szCs w:val="24"/>
        </w:rPr>
      </w:pPr>
    </w:p>
    <w:p w:rsidR="00000071" w:rsidRPr="00E148B5" w:rsidRDefault="00000071" w:rsidP="0020707B">
      <w:pPr>
        <w:numPr>
          <w:ilvl w:val="0"/>
          <w:numId w:val="12"/>
        </w:numPr>
        <w:tabs>
          <w:tab w:val="clear" w:pos="720"/>
          <w:tab w:val="num" w:pos="-1710"/>
        </w:tabs>
        <w:autoSpaceDE w:val="0"/>
        <w:autoSpaceDN w:val="0"/>
        <w:adjustRightInd w:val="0"/>
        <w:spacing w:after="0" w:line="360" w:lineRule="auto"/>
        <w:ind w:hanging="720"/>
        <w:contextualSpacing/>
        <w:jc w:val="both"/>
        <w:rPr>
          <w:rFonts w:ascii="Times New Roman" w:hAnsi="Times New Roman" w:cs="Times New Roman"/>
          <w:sz w:val="24"/>
          <w:szCs w:val="24"/>
        </w:rPr>
      </w:pPr>
      <w:r w:rsidRPr="00000071">
        <w:rPr>
          <w:rFonts w:ascii="Times New Roman" w:hAnsi="Times New Roman" w:cs="Times New Roman"/>
          <w:color w:val="000000"/>
          <w:sz w:val="24"/>
          <w:szCs w:val="24"/>
        </w:rPr>
        <w:t>Z. A. Khana, M. Hadfield, S. Tobe, Y. Wang, Ceramic rolling elements with ring crack defects - a residual stress approach, Materials Science and Engineering A, Vol. 404 p. 221–226, 2005.</w:t>
      </w:r>
    </w:p>
    <w:p w:rsidR="00E148B5" w:rsidRPr="00000071" w:rsidRDefault="00E148B5" w:rsidP="00C56A85">
      <w:pPr>
        <w:autoSpaceDE w:val="0"/>
        <w:autoSpaceDN w:val="0"/>
        <w:adjustRightInd w:val="0"/>
        <w:spacing w:after="0" w:line="360" w:lineRule="auto"/>
        <w:contextualSpacing/>
        <w:jc w:val="both"/>
        <w:rPr>
          <w:rFonts w:ascii="Times New Roman" w:hAnsi="Times New Roman" w:cs="Times New Roman"/>
          <w:sz w:val="24"/>
          <w:szCs w:val="24"/>
        </w:rPr>
      </w:pPr>
    </w:p>
    <w:p w:rsidR="00000071" w:rsidRPr="00F047A2"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bCs/>
          <w:sz w:val="24"/>
          <w:szCs w:val="24"/>
        </w:rPr>
      </w:pPr>
      <w:r w:rsidRPr="00000071">
        <w:rPr>
          <w:rFonts w:ascii="Times New Roman" w:hAnsi="Times New Roman" w:cs="Times New Roman"/>
          <w:sz w:val="24"/>
          <w:szCs w:val="24"/>
        </w:rPr>
        <w:t>E. Lopez Cantera and B.G. Mellor, Fracture toughness and crack morphologies in eroded WC-Co-Cr thermally sprayed coatings, Materials Letters, Vol. 37, pp. 201-210, 1998</w:t>
      </w:r>
      <w:r w:rsidR="00E148B5">
        <w:rPr>
          <w:rFonts w:ascii="Times New Roman" w:hAnsi="Times New Roman" w:cs="Times New Roman"/>
          <w:sz w:val="24"/>
          <w:szCs w:val="24"/>
        </w:rPr>
        <w:t>.</w:t>
      </w:r>
    </w:p>
    <w:p w:rsidR="00F047A2" w:rsidRPr="00000071" w:rsidRDefault="00F047A2" w:rsidP="0020707B">
      <w:pPr>
        <w:tabs>
          <w:tab w:val="num" w:pos="-1710"/>
        </w:tabs>
        <w:spacing w:after="0" w:line="360" w:lineRule="auto"/>
        <w:ind w:left="720" w:hanging="720"/>
        <w:contextualSpacing/>
        <w:jc w:val="both"/>
        <w:rPr>
          <w:rFonts w:ascii="Times New Roman" w:hAnsi="Times New Roman" w:cs="Times New Roman"/>
          <w:bCs/>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sz w:val="24"/>
          <w:szCs w:val="24"/>
        </w:rPr>
      </w:pPr>
      <w:r w:rsidRPr="00000071">
        <w:rPr>
          <w:rFonts w:ascii="Times New Roman" w:hAnsi="Times New Roman" w:cs="Times New Roman"/>
          <w:sz w:val="24"/>
          <w:szCs w:val="24"/>
        </w:rPr>
        <w:lastRenderedPageBreak/>
        <w:t>C.J. Copola, I. Avram, M.C. Rerzzoli, S. Duhalde, C. Morales, R. Perez, F, Audevert, Ph. Delaporte, M. Sentis, Influence of laser parameters on the nitriding of low carbon steel, Applied Surface Science. Vol. 197-198, pp. 896-903, 2002.</w:t>
      </w:r>
    </w:p>
    <w:p w:rsidR="00F047A2" w:rsidRPr="00000071" w:rsidRDefault="00F047A2" w:rsidP="0020707B">
      <w:pPr>
        <w:tabs>
          <w:tab w:val="num" w:pos="-1710"/>
        </w:tabs>
        <w:spacing w:after="0" w:line="360" w:lineRule="auto"/>
        <w:contextualSpacing/>
        <w:jc w:val="both"/>
        <w:rPr>
          <w:rFonts w:ascii="Times New Roman" w:hAnsi="Times New Roman" w:cs="Times New Roman"/>
          <w:sz w:val="24"/>
          <w:szCs w:val="24"/>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lang w:val="en-GB"/>
        </w:rPr>
      </w:pPr>
      <w:r w:rsidRPr="00000071">
        <w:rPr>
          <w:rFonts w:ascii="Times New Roman" w:hAnsi="Times New Roman" w:cs="Times New Roman"/>
          <w:color w:val="000000"/>
          <w:sz w:val="24"/>
          <w:szCs w:val="24"/>
          <w:lang w:val="en-GB"/>
        </w:rPr>
        <w:t>G. R. Anstis, P. Chantikul, B. R. Lawin, D. B. Marshall. A Critical Evaluation of Indentation Techniques for Measuring Fracture Toughness: I, Direct crack measurements. Journal of the American Ceramic Society, Vol. 64,  pp. 533-53, 1981.</w:t>
      </w:r>
    </w:p>
    <w:p w:rsidR="00F047A2" w:rsidRPr="00000071" w:rsidRDefault="00F047A2" w:rsidP="0020707B">
      <w:pPr>
        <w:tabs>
          <w:tab w:val="num" w:pos="-1710"/>
        </w:tabs>
        <w:spacing w:after="0" w:line="360" w:lineRule="auto"/>
        <w:ind w:left="720" w:hanging="720"/>
        <w:contextualSpacing/>
        <w:jc w:val="both"/>
        <w:rPr>
          <w:rFonts w:ascii="Times New Roman" w:hAnsi="Times New Roman" w:cs="Times New Roman"/>
          <w:color w:val="000000"/>
          <w:sz w:val="24"/>
          <w:szCs w:val="24"/>
          <w:lang w:val="en-GB"/>
        </w:rPr>
      </w:pPr>
    </w:p>
    <w:p w:rsidR="00000071" w:rsidRDefault="00000071" w:rsidP="0020707B">
      <w:pPr>
        <w:numPr>
          <w:ilvl w:val="0"/>
          <w:numId w:val="12"/>
        </w:numPr>
        <w:tabs>
          <w:tab w:val="clear" w:pos="720"/>
          <w:tab w:val="num" w:pos="-1710"/>
        </w:tabs>
        <w:spacing w:after="0" w:line="360" w:lineRule="auto"/>
        <w:ind w:hanging="720"/>
        <w:contextualSpacing/>
        <w:jc w:val="both"/>
        <w:rPr>
          <w:rFonts w:ascii="Times New Roman" w:hAnsi="Times New Roman" w:cs="Times New Roman"/>
          <w:color w:val="000000"/>
          <w:sz w:val="24"/>
          <w:szCs w:val="24"/>
        </w:rPr>
      </w:pPr>
      <w:r w:rsidRPr="00000071">
        <w:rPr>
          <w:rFonts w:ascii="Times New Roman" w:hAnsi="Times New Roman" w:cs="Times New Roman"/>
          <w:color w:val="000000"/>
          <w:sz w:val="24"/>
          <w:szCs w:val="24"/>
        </w:rPr>
        <w:t>A. G. Evans, T. R. Wilshaw. Quasi-static, solid particle damage in brittle solids-I. Observations, analysis and implications, Acta Metallurgica, Vol. 24(10),  pp. 939-956, 1976.</w:t>
      </w:r>
    </w:p>
    <w:p w:rsidR="00F047A2" w:rsidRPr="00000071" w:rsidRDefault="00F047A2" w:rsidP="0020707B">
      <w:pPr>
        <w:tabs>
          <w:tab w:val="num" w:pos="-1710"/>
        </w:tabs>
        <w:spacing w:after="0" w:line="360" w:lineRule="auto"/>
        <w:ind w:left="720" w:hanging="720"/>
        <w:contextualSpacing/>
        <w:jc w:val="both"/>
        <w:rPr>
          <w:rFonts w:ascii="Times New Roman" w:hAnsi="Times New Roman" w:cs="Times New Roman"/>
          <w:color w:val="000000"/>
          <w:sz w:val="24"/>
          <w:szCs w:val="24"/>
        </w:rPr>
      </w:pPr>
    </w:p>
    <w:p w:rsidR="00000071" w:rsidRDefault="00000071" w:rsidP="0020707B">
      <w:pPr>
        <w:numPr>
          <w:ilvl w:val="0"/>
          <w:numId w:val="12"/>
        </w:numPr>
        <w:tabs>
          <w:tab w:val="clear" w:pos="720"/>
          <w:tab w:val="num" w:pos="-1800"/>
          <w:tab w:val="num" w:pos="-1710"/>
        </w:tabs>
        <w:spacing w:after="0" w:line="360" w:lineRule="auto"/>
        <w:ind w:hanging="720"/>
        <w:contextualSpacing/>
        <w:jc w:val="both"/>
        <w:rPr>
          <w:rFonts w:ascii="Times New Roman" w:hAnsi="Times New Roman" w:cs="Times New Roman"/>
          <w:sz w:val="24"/>
          <w:szCs w:val="24"/>
        </w:rPr>
      </w:pPr>
      <w:r w:rsidRPr="00000071">
        <w:rPr>
          <w:rFonts w:ascii="Times New Roman" w:hAnsi="Times New Roman" w:cs="Times New Roman"/>
          <w:sz w:val="24"/>
          <w:szCs w:val="24"/>
        </w:rPr>
        <w:t>W. Jiang, P. Molian,  Nanocrystalline TiC powder alloying and glazing of H13 steel using a CO</w:t>
      </w:r>
      <w:r w:rsidRPr="00000071">
        <w:rPr>
          <w:rFonts w:ascii="Times New Roman" w:hAnsi="Times New Roman" w:cs="Times New Roman"/>
          <w:sz w:val="24"/>
          <w:szCs w:val="24"/>
          <w:vertAlign w:val="subscript"/>
        </w:rPr>
        <w:t>2</w:t>
      </w:r>
      <w:r w:rsidRPr="00000071">
        <w:rPr>
          <w:rFonts w:ascii="Times New Roman" w:hAnsi="Times New Roman" w:cs="Times New Roman"/>
          <w:sz w:val="24"/>
          <w:szCs w:val="24"/>
        </w:rPr>
        <w:t xml:space="preserve"> laser for improved life of die-casting dies, Surface and Coating Technology, Vol. 135, pp. 139-148, 2001.</w:t>
      </w:r>
    </w:p>
    <w:p w:rsidR="00A12A2A" w:rsidRDefault="00A12A2A" w:rsidP="0020707B">
      <w:pPr>
        <w:pStyle w:val="ListParagraph"/>
        <w:spacing w:after="0" w:line="360" w:lineRule="auto"/>
        <w:ind w:left="0"/>
        <w:rPr>
          <w:rFonts w:ascii="Times New Roman" w:hAnsi="Times New Roman" w:cs="Times New Roman"/>
          <w:sz w:val="24"/>
          <w:szCs w:val="24"/>
        </w:rPr>
      </w:pPr>
    </w:p>
    <w:p w:rsidR="00A12A2A" w:rsidRDefault="00C30BD4" w:rsidP="0020707B">
      <w:pPr>
        <w:numPr>
          <w:ilvl w:val="0"/>
          <w:numId w:val="12"/>
        </w:numPr>
        <w:spacing w:after="0" w:line="360" w:lineRule="auto"/>
        <w:ind w:hanging="720"/>
        <w:contextualSpacing/>
        <w:jc w:val="both"/>
        <w:rPr>
          <w:rFonts w:ascii="Times New Roman" w:hAnsi="Times New Roman" w:cs="Times New Roman"/>
          <w:color w:val="000000"/>
          <w:sz w:val="24"/>
          <w:szCs w:val="24"/>
        </w:rPr>
      </w:pPr>
      <w:r w:rsidRPr="00C30BD4">
        <w:rPr>
          <w:rFonts w:ascii="Times New Roman" w:hAnsi="Times New Roman" w:cs="Times New Roman"/>
          <w:color w:val="000000"/>
          <w:sz w:val="24"/>
          <w:szCs w:val="24"/>
        </w:rPr>
        <w:t xml:space="preserve">N. </w:t>
      </w:r>
      <w:r w:rsidR="00A12A2A" w:rsidRPr="00C30BD4">
        <w:rPr>
          <w:rFonts w:ascii="Times New Roman" w:hAnsi="Times New Roman" w:cs="Times New Roman"/>
          <w:color w:val="000000"/>
          <w:sz w:val="24"/>
          <w:szCs w:val="24"/>
        </w:rPr>
        <w:t xml:space="preserve">Fawcett,  Novel method for the measurement of Young's modulus for thick-film resistor material by flexural testing of coated beams. Measurement Science and Technology.  </w:t>
      </w:r>
      <w:r w:rsidRPr="00C30BD4">
        <w:rPr>
          <w:rFonts w:ascii="Times New Roman" w:hAnsi="Times New Roman" w:cs="Times New Roman"/>
          <w:color w:val="000000"/>
          <w:sz w:val="24"/>
          <w:szCs w:val="24"/>
        </w:rPr>
        <w:t xml:space="preserve">Vol. </w:t>
      </w:r>
      <w:r w:rsidR="00A12A2A" w:rsidRPr="00C30BD4">
        <w:rPr>
          <w:rFonts w:ascii="Times New Roman" w:hAnsi="Times New Roman" w:cs="Times New Roman"/>
          <w:color w:val="000000"/>
          <w:sz w:val="24"/>
          <w:szCs w:val="24"/>
        </w:rPr>
        <w:t>9,</w:t>
      </w:r>
      <w:r w:rsidRPr="00C30BD4">
        <w:rPr>
          <w:rFonts w:ascii="Times New Roman" w:hAnsi="Times New Roman" w:cs="Times New Roman"/>
          <w:color w:val="000000"/>
          <w:sz w:val="24"/>
          <w:szCs w:val="24"/>
        </w:rPr>
        <w:t xml:space="preserve">  pp. 2023-2026, 1998.</w:t>
      </w:r>
    </w:p>
    <w:p w:rsidR="00280226" w:rsidRPr="00C30BD4" w:rsidRDefault="00280226" w:rsidP="0020707B">
      <w:pPr>
        <w:spacing w:after="0" w:line="360" w:lineRule="auto"/>
        <w:ind w:left="720"/>
        <w:contextualSpacing/>
        <w:jc w:val="both"/>
        <w:rPr>
          <w:rFonts w:ascii="Times New Roman" w:hAnsi="Times New Roman" w:cs="Times New Roman"/>
          <w:color w:val="000000"/>
          <w:sz w:val="24"/>
          <w:szCs w:val="24"/>
        </w:rPr>
      </w:pPr>
    </w:p>
    <w:p w:rsidR="00C30BD4" w:rsidRDefault="00C30BD4" w:rsidP="0020707B">
      <w:pPr>
        <w:numPr>
          <w:ilvl w:val="0"/>
          <w:numId w:val="12"/>
        </w:numPr>
        <w:spacing w:after="0" w:line="360" w:lineRule="auto"/>
        <w:ind w:hanging="720"/>
        <w:contextualSpacing/>
        <w:jc w:val="both"/>
        <w:rPr>
          <w:rFonts w:ascii="Times New Roman" w:hAnsi="Times New Roman" w:cs="Times New Roman"/>
          <w:color w:val="000000"/>
          <w:sz w:val="24"/>
          <w:szCs w:val="24"/>
        </w:rPr>
      </w:pPr>
      <w:r w:rsidRPr="00C30BD4">
        <w:rPr>
          <w:rFonts w:ascii="Times New Roman" w:hAnsi="Times New Roman" w:cs="Times New Roman"/>
          <w:color w:val="000000"/>
          <w:sz w:val="24"/>
          <w:szCs w:val="24"/>
        </w:rPr>
        <w:t>P.G. Charalambides, J. Lund, A.G. Evans, R.M. McMeeking, Test specimen for determining the fracture resistance of bimaterial interfaces. J. Applied Mechanics. Vol.  56, pp. 77-82, 1989.</w:t>
      </w:r>
    </w:p>
    <w:p w:rsidR="00280226" w:rsidRDefault="00280226" w:rsidP="0020707B">
      <w:pPr>
        <w:pStyle w:val="ListParagraph"/>
        <w:spacing w:after="0" w:line="360" w:lineRule="auto"/>
        <w:rPr>
          <w:rFonts w:ascii="Times New Roman" w:hAnsi="Times New Roman" w:cs="Times New Roman"/>
          <w:color w:val="000000"/>
          <w:sz w:val="24"/>
          <w:szCs w:val="24"/>
        </w:rPr>
      </w:pPr>
    </w:p>
    <w:p w:rsidR="00C30BD4" w:rsidRDefault="00C30BD4" w:rsidP="0020707B">
      <w:pPr>
        <w:numPr>
          <w:ilvl w:val="0"/>
          <w:numId w:val="12"/>
        </w:numPr>
        <w:spacing w:after="0" w:line="360" w:lineRule="auto"/>
        <w:ind w:hanging="720"/>
        <w:contextualSpacing/>
        <w:jc w:val="both"/>
        <w:rPr>
          <w:rFonts w:ascii="Times New Roman" w:hAnsi="Times New Roman" w:cs="Times New Roman"/>
          <w:color w:val="000000"/>
          <w:sz w:val="24"/>
          <w:szCs w:val="24"/>
        </w:rPr>
      </w:pPr>
      <w:r w:rsidRPr="00C30BD4">
        <w:rPr>
          <w:rFonts w:ascii="Times New Roman" w:hAnsi="Times New Roman" w:cs="Times New Roman"/>
          <w:color w:val="000000"/>
          <w:sz w:val="24"/>
          <w:szCs w:val="24"/>
        </w:rPr>
        <w:t>Y. Murakami, C. Sakae, Analysis of stress intensity factors for a three dimensional bent surface crack. Journal of the Society of Materials Science, Japan.  Vol. 41(467), 1214-1220, 1992.</w:t>
      </w:r>
    </w:p>
    <w:p w:rsidR="00C56A85" w:rsidRPr="00C30BD4" w:rsidRDefault="00C56A85" w:rsidP="00C56A85">
      <w:pPr>
        <w:spacing w:after="0" w:line="360" w:lineRule="auto"/>
        <w:contextualSpacing/>
        <w:jc w:val="both"/>
        <w:rPr>
          <w:rFonts w:ascii="Times New Roman" w:hAnsi="Times New Roman" w:cs="Times New Roman"/>
          <w:color w:val="000000"/>
          <w:sz w:val="24"/>
          <w:szCs w:val="24"/>
        </w:rPr>
      </w:pPr>
    </w:p>
    <w:p w:rsidR="00F047A2" w:rsidRPr="00DD5487" w:rsidRDefault="00C30BD4" w:rsidP="0020707B">
      <w:pPr>
        <w:numPr>
          <w:ilvl w:val="0"/>
          <w:numId w:val="12"/>
        </w:numPr>
        <w:spacing w:after="0" w:line="360" w:lineRule="auto"/>
        <w:ind w:hanging="720"/>
        <w:contextualSpacing/>
        <w:rPr>
          <w:rFonts w:ascii="Times New Roman" w:hAnsi="Times New Roman" w:cs="Times New Roman"/>
          <w:sz w:val="24"/>
          <w:szCs w:val="24"/>
        </w:rPr>
      </w:pPr>
      <w:r w:rsidRPr="00C30BD4">
        <w:rPr>
          <w:rFonts w:ascii="Times New Roman" w:hAnsi="Times New Roman" w:cs="Times New Roman"/>
          <w:bCs/>
          <w:sz w:val="24"/>
          <w:szCs w:val="24"/>
        </w:rPr>
        <w:t xml:space="preserve">I.P. Semenova, L.R. Saitova,  G.I. Raab, Y.T. Zhu, T.C.Lowe, R.Z. Valiev,  Superplastic behaviour of ultrafine-grained Ti-6Al-4V ELI processed by severe </w:t>
      </w:r>
      <w:r w:rsidRPr="00C30BD4">
        <w:rPr>
          <w:rFonts w:ascii="Times New Roman" w:hAnsi="Times New Roman" w:cs="Times New Roman"/>
          <w:bCs/>
          <w:sz w:val="24"/>
          <w:szCs w:val="24"/>
        </w:rPr>
        <w:lastRenderedPageBreak/>
        <w:t>plastic deformation. TMS Annual Meeting, Ultrafine Grained Materials IV, pp. 433-438. 2006.</w:t>
      </w:r>
    </w:p>
    <w:p w:rsidR="00F047A2" w:rsidRPr="00000071" w:rsidRDefault="00F047A2" w:rsidP="0020707B">
      <w:pPr>
        <w:tabs>
          <w:tab w:val="num" w:pos="-1710"/>
        </w:tabs>
        <w:spacing w:after="0" w:line="360" w:lineRule="auto"/>
        <w:ind w:left="720" w:hanging="720"/>
        <w:contextualSpacing/>
        <w:jc w:val="both"/>
        <w:rPr>
          <w:rFonts w:ascii="Times New Roman" w:hAnsi="Times New Roman" w:cs="Times New Roman"/>
          <w:sz w:val="24"/>
          <w:szCs w:val="24"/>
        </w:rPr>
      </w:pPr>
    </w:p>
    <w:p w:rsidR="00000071" w:rsidRPr="00000071" w:rsidRDefault="00000071" w:rsidP="0020707B">
      <w:pPr>
        <w:numPr>
          <w:ilvl w:val="0"/>
          <w:numId w:val="12"/>
        </w:numPr>
        <w:tabs>
          <w:tab w:val="clear" w:pos="720"/>
          <w:tab w:val="num" w:pos="-1710"/>
        </w:tabs>
        <w:autoSpaceDE w:val="0"/>
        <w:autoSpaceDN w:val="0"/>
        <w:adjustRightInd w:val="0"/>
        <w:spacing w:after="0" w:line="360" w:lineRule="auto"/>
        <w:ind w:hanging="720"/>
        <w:contextualSpacing/>
        <w:jc w:val="both"/>
        <w:rPr>
          <w:rFonts w:ascii="Times New Roman" w:hAnsi="Times New Roman" w:cs="Times New Roman"/>
          <w:sz w:val="24"/>
          <w:szCs w:val="24"/>
        </w:rPr>
      </w:pPr>
      <w:r w:rsidRPr="00000071">
        <w:rPr>
          <w:rFonts w:ascii="Times New Roman" w:hAnsi="Times New Roman" w:cs="Times New Roman"/>
          <w:sz w:val="24"/>
          <w:szCs w:val="24"/>
        </w:rPr>
        <w:t>C. Dayong, L. Wenchang, L. Rongbin, Z. Weihong, Y. Mei, On the accuracy of the X-ray diffraction quantitative phases analysis method in Inconel 718, J. of Materials Science, Vol. 39, 2004</w:t>
      </w:r>
      <w:r w:rsidRPr="00000071">
        <w:rPr>
          <w:rFonts w:ascii="Times New Roman" w:hAnsi="Times New Roman" w:cs="Times New Roman"/>
          <w:sz w:val="24"/>
          <w:szCs w:val="24"/>
          <w:rtl/>
        </w:rPr>
        <w:t>.</w:t>
      </w:r>
      <w:r w:rsidR="004A7E39" w:rsidRPr="004A7E39">
        <w:rPr>
          <w:rFonts w:ascii="Times New Roman" w:hAnsi="Times New Roman" w:cs="Times New Roman"/>
          <w:sz w:val="24"/>
          <w:szCs w:val="24"/>
        </w:rPr>
        <w:t xml:space="preserve"> </w:t>
      </w:r>
      <w:r w:rsidR="004A7E39" w:rsidRPr="00000071">
        <w:rPr>
          <w:rFonts w:ascii="Times New Roman" w:hAnsi="Times New Roman" w:cs="Times New Roman"/>
          <w:sz w:val="24"/>
          <w:szCs w:val="24"/>
        </w:rPr>
        <w:t>pp. 719– 721</w:t>
      </w:r>
    </w:p>
    <w:p w:rsidR="00000071" w:rsidRPr="00000071" w:rsidRDefault="00000071" w:rsidP="0020707B">
      <w:pPr>
        <w:autoSpaceDE w:val="0"/>
        <w:autoSpaceDN w:val="0"/>
        <w:adjustRightInd w:val="0"/>
        <w:spacing w:after="0" w:line="360" w:lineRule="auto"/>
        <w:ind w:left="720"/>
        <w:rPr>
          <w:rFonts w:ascii="Times New Roman" w:hAnsi="Times New Roman" w:cs="Times New Roman"/>
          <w:sz w:val="24"/>
          <w:szCs w:val="24"/>
        </w:rPr>
      </w:pPr>
    </w:p>
    <w:p w:rsidR="00000071" w:rsidRPr="00000071" w:rsidRDefault="00000071" w:rsidP="00DD5487">
      <w:pPr>
        <w:autoSpaceDE w:val="0"/>
        <w:autoSpaceDN w:val="0"/>
        <w:adjustRightInd w:val="0"/>
        <w:spacing w:line="360" w:lineRule="auto"/>
        <w:ind w:left="432"/>
        <w:rPr>
          <w:rFonts w:ascii="Times New Roman" w:hAnsi="Times New Roman" w:cs="Times New Roman"/>
          <w:sz w:val="24"/>
          <w:szCs w:val="24"/>
        </w:rPr>
      </w:pPr>
    </w:p>
    <w:p w:rsidR="00000071" w:rsidRPr="00000071" w:rsidRDefault="00000071" w:rsidP="00DD5487">
      <w:pPr>
        <w:spacing w:line="360" w:lineRule="auto"/>
        <w:ind w:left="432"/>
        <w:jc w:val="both"/>
        <w:rPr>
          <w:rFonts w:ascii="Times New Roman" w:hAnsi="Times New Roman" w:cs="Times New Roman"/>
          <w:color w:val="000000"/>
          <w:sz w:val="24"/>
          <w:szCs w:val="24"/>
        </w:rPr>
      </w:pPr>
      <w:r w:rsidRPr="00000071">
        <w:rPr>
          <w:rFonts w:ascii="Times New Roman" w:hAnsi="Times New Roman" w:cs="Times New Roman"/>
          <w:sz w:val="24"/>
          <w:szCs w:val="24"/>
        </w:rPr>
        <w:t xml:space="preserve"> </w:t>
      </w:r>
    </w:p>
    <w:p w:rsidR="00007A1B" w:rsidRPr="009019F6" w:rsidRDefault="00DF1972" w:rsidP="00BA563E">
      <w:pPr>
        <w:spacing w:line="360" w:lineRule="auto"/>
        <w:rPr>
          <w:rFonts w:ascii="Times New Roman" w:hAnsi="Times New Roman" w:cs="Times New Roman"/>
          <w:color w:val="000000"/>
          <w:sz w:val="24"/>
          <w:szCs w:val="24"/>
        </w:rPr>
      </w:pPr>
      <w:r>
        <w:rPr>
          <w:rFonts w:ascii="Times New Roman" w:hAnsi="Times New Roman" w:cs="Times New Roman"/>
          <w:sz w:val="24"/>
          <w:szCs w:val="24"/>
        </w:rPr>
        <w:br w:type="page"/>
      </w:r>
      <w:r w:rsidR="005478C2" w:rsidRPr="005478C2">
        <w:rPr>
          <w:rFonts w:ascii="Times New Roman" w:hAnsi="Times New Roman" w:cs="Times New Roman"/>
          <w:b/>
          <w:bCs/>
          <w:sz w:val="36"/>
          <w:szCs w:val="36"/>
        </w:rPr>
        <w:lastRenderedPageBreak/>
        <w:t>List of Pu</w:t>
      </w:r>
      <w:r w:rsidR="00973066">
        <w:rPr>
          <w:rFonts w:ascii="Times New Roman" w:hAnsi="Times New Roman" w:cs="Times New Roman"/>
          <w:b/>
          <w:bCs/>
          <w:sz w:val="36"/>
          <w:szCs w:val="36"/>
        </w:rPr>
        <w:t>blications arising from Thesis W</w:t>
      </w:r>
      <w:r w:rsidR="005478C2" w:rsidRPr="005478C2">
        <w:rPr>
          <w:rFonts w:ascii="Times New Roman" w:hAnsi="Times New Roman" w:cs="Times New Roman"/>
          <w:b/>
          <w:bCs/>
          <w:sz w:val="36"/>
          <w:szCs w:val="36"/>
        </w:rPr>
        <w:t>ork</w:t>
      </w:r>
      <w:r w:rsidR="009019F6">
        <w:rPr>
          <w:rFonts w:ascii="Times New Roman" w:hAnsi="Times New Roman" w:cs="Times New Roman"/>
          <w:b/>
          <w:bCs/>
          <w:sz w:val="36"/>
          <w:szCs w:val="36"/>
        </w:rPr>
        <w:t xml:space="preserve"> (Current Research Work)</w:t>
      </w:r>
    </w:p>
    <w:p w:rsidR="003F5814" w:rsidRPr="00712954" w:rsidRDefault="003F5814" w:rsidP="00BA563E">
      <w:pPr>
        <w:spacing w:line="360" w:lineRule="auto"/>
        <w:rPr>
          <w:rFonts w:ascii="Times New Roman" w:hAnsi="Times New Roman" w:cs="Times New Roman"/>
          <w:sz w:val="24"/>
          <w:szCs w:val="24"/>
        </w:rPr>
      </w:pPr>
    </w:p>
    <w:p w:rsidR="003F5814" w:rsidRPr="00117466" w:rsidRDefault="003F5814" w:rsidP="009C4916">
      <w:pPr>
        <w:numPr>
          <w:ilvl w:val="0"/>
          <w:numId w:val="15"/>
        </w:numPr>
        <w:spacing w:line="360" w:lineRule="auto"/>
        <w:jc w:val="both"/>
        <w:rPr>
          <w:rFonts w:ascii="Times New Roman" w:hAnsi="Times New Roman" w:cs="Times New Roman"/>
          <w:bCs/>
          <w:sz w:val="24"/>
          <w:szCs w:val="24"/>
          <w:vertAlign w:val="subscript"/>
        </w:rPr>
      </w:pPr>
      <w:r w:rsidRPr="00117466">
        <w:rPr>
          <w:rFonts w:ascii="Times New Roman" w:hAnsi="Times New Roman" w:cs="Times New Roman"/>
          <w:bCs/>
          <w:sz w:val="24"/>
          <w:szCs w:val="24"/>
        </w:rPr>
        <w:t>B.J Abdul Aleem</w:t>
      </w:r>
      <w:r w:rsidR="00F652C6">
        <w:rPr>
          <w:rFonts w:ascii="Times New Roman" w:hAnsi="Times New Roman" w:cs="Times New Roman"/>
          <w:bCs/>
          <w:sz w:val="24"/>
          <w:szCs w:val="24"/>
        </w:rPr>
        <w:t>,</w:t>
      </w:r>
      <w:r w:rsidRPr="00117466">
        <w:rPr>
          <w:rFonts w:ascii="Times New Roman" w:hAnsi="Times New Roman" w:cs="Times New Roman"/>
          <w:bCs/>
          <w:sz w:val="24"/>
          <w:szCs w:val="24"/>
          <w:vertAlign w:val="superscript"/>
        </w:rPr>
        <w:t xml:space="preserve"> </w:t>
      </w:r>
      <w:r w:rsidRPr="00117466">
        <w:rPr>
          <w:rFonts w:ascii="Times New Roman" w:hAnsi="Times New Roman" w:cs="Times New Roman"/>
          <w:bCs/>
          <w:sz w:val="24"/>
          <w:szCs w:val="24"/>
        </w:rPr>
        <w:t>M.S.J Hashmi and  B.S.</w:t>
      </w:r>
      <w:r w:rsidR="00F652C6">
        <w:rPr>
          <w:rFonts w:ascii="Times New Roman" w:hAnsi="Times New Roman" w:cs="Times New Roman"/>
          <w:bCs/>
          <w:sz w:val="24"/>
          <w:szCs w:val="24"/>
        </w:rPr>
        <w:t xml:space="preserve"> </w:t>
      </w:r>
      <w:r w:rsidRPr="00117466">
        <w:rPr>
          <w:rFonts w:ascii="Times New Roman" w:hAnsi="Times New Roman" w:cs="Times New Roman"/>
          <w:bCs/>
          <w:sz w:val="24"/>
          <w:szCs w:val="24"/>
        </w:rPr>
        <w:t xml:space="preserve">Yilbas, Laser surface treatment of high speed steels: Presence of TiC particles at the surface, Surface Interface Analysis, </w:t>
      </w:r>
      <w:r w:rsidR="009C4916">
        <w:rPr>
          <w:rFonts w:ascii="Times New Roman" w:hAnsi="Times New Roman" w:cs="Times New Roman"/>
          <w:bCs/>
          <w:sz w:val="24"/>
          <w:szCs w:val="24"/>
        </w:rPr>
        <w:t>Published online in Wiley Online Library</w:t>
      </w:r>
      <w:r w:rsidRPr="00117466">
        <w:rPr>
          <w:rFonts w:ascii="Times New Roman" w:hAnsi="Times New Roman" w:cs="Times New Roman"/>
          <w:bCs/>
          <w:sz w:val="24"/>
          <w:szCs w:val="24"/>
        </w:rPr>
        <w:t>, 2011</w:t>
      </w:r>
    </w:p>
    <w:p w:rsidR="003F5814" w:rsidRPr="00117466" w:rsidRDefault="003F5814" w:rsidP="000D64B4">
      <w:pPr>
        <w:numPr>
          <w:ilvl w:val="0"/>
          <w:numId w:val="15"/>
        </w:numPr>
        <w:spacing w:line="360" w:lineRule="auto"/>
        <w:jc w:val="both"/>
        <w:rPr>
          <w:rFonts w:ascii="Times New Roman" w:hAnsi="Times New Roman" w:cs="Times New Roman"/>
          <w:bCs/>
          <w:sz w:val="24"/>
          <w:szCs w:val="24"/>
          <w:vertAlign w:val="subscript"/>
        </w:rPr>
      </w:pPr>
      <w:r w:rsidRPr="00117466">
        <w:rPr>
          <w:rFonts w:ascii="Times New Roman" w:hAnsi="Times New Roman" w:cs="Times New Roman"/>
          <w:bCs/>
          <w:sz w:val="24"/>
          <w:szCs w:val="24"/>
        </w:rPr>
        <w:t xml:space="preserve">B.J Abdul </w:t>
      </w:r>
      <w:r w:rsidRPr="00F652C6">
        <w:rPr>
          <w:rFonts w:ascii="Times New Roman" w:hAnsi="Times New Roman" w:cs="Times New Roman"/>
          <w:bCs/>
          <w:sz w:val="24"/>
          <w:szCs w:val="24"/>
        </w:rPr>
        <w:t>Aleem</w:t>
      </w:r>
      <w:r w:rsidR="00F652C6">
        <w:rPr>
          <w:rFonts w:ascii="Times New Roman" w:hAnsi="Times New Roman" w:cs="Times New Roman"/>
          <w:bCs/>
          <w:sz w:val="24"/>
          <w:szCs w:val="24"/>
        </w:rPr>
        <w:t xml:space="preserve">, </w:t>
      </w:r>
      <w:r w:rsidRPr="00F652C6">
        <w:rPr>
          <w:rFonts w:ascii="Times New Roman" w:hAnsi="Times New Roman" w:cs="Times New Roman"/>
          <w:bCs/>
          <w:sz w:val="24"/>
          <w:szCs w:val="24"/>
        </w:rPr>
        <w:t>M</w:t>
      </w:r>
      <w:r w:rsidRPr="00117466">
        <w:rPr>
          <w:rFonts w:ascii="Times New Roman" w:hAnsi="Times New Roman" w:cs="Times New Roman"/>
          <w:bCs/>
          <w:sz w:val="24"/>
          <w:szCs w:val="24"/>
        </w:rPr>
        <w:t>.S.J Hashmi and  B.S.</w:t>
      </w:r>
      <w:r w:rsidR="00F652C6">
        <w:rPr>
          <w:rFonts w:ascii="Times New Roman" w:hAnsi="Times New Roman" w:cs="Times New Roman"/>
          <w:bCs/>
          <w:sz w:val="24"/>
          <w:szCs w:val="24"/>
        </w:rPr>
        <w:t xml:space="preserve"> </w:t>
      </w:r>
      <w:r w:rsidRPr="00117466">
        <w:rPr>
          <w:rFonts w:ascii="Times New Roman" w:hAnsi="Times New Roman" w:cs="Times New Roman"/>
          <w:bCs/>
          <w:sz w:val="24"/>
          <w:szCs w:val="24"/>
        </w:rPr>
        <w:t xml:space="preserve">Yilbas, Laser controlled melting of Haynes 188 alloy: </w:t>
      </w:r>
      <w:r w:rsidR="00712954" w:rsidRPr="00117466">
        <w:rPr>
          <w:rFonts w:ascii="Times New Roman" w:hAnsi="Times New Roman" w:cs="Times New Roman"/>
          <w:bCs/>
          <w:sz w:val="24"/>
          <w:szCs w:val="24"/>
        </w:rPr>
        <w:t xml:space="preserve"> </w:t>
      </w:r>
      <w:r w:rsidRPr="00117466">
        <w:rPr>
          <w:rFonts w:ascii="Times New Roman" w:hAnsi="Times New Roman" w:cs="Times New Roman"/>
          <w:bCs/>
          <w:sz w:val="24"/>
          <w:szCs w:val="24"/>
        </w:rPr>
        <w:t xml:space="preserve">Presence of TiC particles at the surface, </w:t>
      </w:r>
      <w:r w:rsidR="00117466" w:rsidRPr="00117466">
        <w:rPr>
          <w:rFonts w:ascii="Times New Roman" w:hAnsi="Times New Roman" w:cs="Times New Roman"/>
          <w:sz w:val="24"/>
          <w:szCs w:val="24"/>
        </w:rPr>
        <w:t>International</w:t>
      </w:r>
      <w:r w:rsidR="00C364C7">
        <w:rPr>
          <w:rFonts w:ascii="Times New Roman" w:hAnsi="Times New Roman" w:cs="Times New Roman"/>
          <w:sz w:val="24"/>
          <w:szCs w:val="24"/>
        </w:rPr>
        <w:t xml:space="preserve"> Journal of Surface Science and </w:t>
      </w:r>
      <w:r w:rsidR="00117466" w:rsidRPr="00117466">
        <w:rPr>
          <w:rFonts w:ascii="Times New Roman" w:hAnsi="Times New Roman" w:cs="Times New Roman"/>
          <w:sz w:val="24"/>
          <w:szCs w:val="24"/>
        </w:rPr>
        <w:t>Engineering</w:t>
      </w:r>
      <w:r w:rsidR="00712954" w:rsidRPr="00117466">
        <w:rPr>
          <w:rFonts w:ascii="Times New Roman" w:hAnsi="Times New Roman" w:cs="Times New Roman"/>
          <w:bCs/>
          <w:sz w:val="24"/>
          <w:szCs w:val="24"/>
        </w:rPr>
        <w:t xml:space="preserve">, </w:t>
      </w:r>
      <w:r w:rsidR="000D64B4">
        <w:rPr>
          <w:rFonts w:ascii="Times New Roman" w:hAnsi="Times New Roman" w:cs="Times New Roman"/>
          <w:bCs/>
          <w:sz w:val="24"/>
          <w:szCs w:val="24"/>
        </w:rPr>
        <w:t>Accepted for Publication</w:t>
      </w:r>
      <w:r w:rsidR="00712954" w:rsidRPr="00117466">
        <w:rPr>
          <w:rFonts w:ascii="Times New Roman" w:hAnsi="Times New Roman" w:cs="Times New Roman"/>
          <w:bCs/>
          <w:sz w:val="24"/>
          <w:szCs w:val="24"/>
        </w:rPr>
        <w:t>2011</w:t>
      </w:r>
    </w:p>
    <w:p w:rsidR="00712954" w:rsidRPr="009019F6" w:rsidRDefault="003F5814" w:rsidP="00BA563E">
      <w:pPr>
        <w:numPr>
          <w:ilvl w:val="0"/>
          <w:numId w:val="15"/>
        </w:numPr>
        <w:spacing w:line="360" w:lineRule="auto"/>
        <w:jc w:val="both"/>
        <w:rPr>
          <w:rFonts w:ascii="Times New Roman" w:hAnsi="Times New Roman" w:cs="Times New Roman"/>
          <w:b/>
          <w:sz w:val="24"/>
          <w:szCs w:val="24"/>
        </w:rPr>
      </w:pPr>
      <w:r w:rsidRPr="009019F6">
        <w:rPr>
          <w:rFonts w:ascii="Times New Roman" w:hAnsi="Times New Roman" w:cs="Times New Roman"/>
          <w:bCs/>
          <w:sz w:val="24"/>
          <w:szCs w:val="24"/>
        </w:rPr>
        <w:t>B.J Abdul Aleem</w:t>
      </w:r>
      <w:r w:rsidR="00F652C6" w:rsidRPr="009019F6">
        <w:rPr>
          <w:rFonts w:ascii="Times New Roman" w:hAnsi="Times New Roman" w:cs="Times New Roman"/>
          <w:bCs/>
          <w:sz w:val="24"/>
          <w:szCs w:val="24"/>
        </w:rPr>
        <w:t>,</w:t>
      </w:r>
      <w:r w:rsidRPr="009019F6">
        <w:rPr>
          <w:rFonts w:ascii="Times New Roman" w:hAnsi="Times New Roman" w:cs="Times New Roman"/>
          <w:bCs/>
          <w:sz w:val="24"/>
          <w:szCs w:val="24"/>
        </w:rPr>
        <w:t xml:space="preserve"> M.S.J Hashmi and  B.S.</w:t>
      </w:r>
      <w:r w:rsidR="00F652C6" w:rsidRPr="009019F6">
        <w:rPr>
          <w:rFonts w:ascii="Times New Roman" w:hAnsi="Times New Roman" w:cs="Times New Roman"/>
          <w:bCs/>
          <w:sz w:val="24"/>
          <w:szCs w:val="24"/>
        </w:rPr>
        <w:t xml:space="preserve"> </w:t>
      </w:r>
      <w:r w:rsidRPr="009019F6">
        <w:rPr>
          <w:rFonts w:ascii="Times New Roman" w:hAnsi="Times New Roman" w:cs="Times New Roman"/>
          <w:bCs/>
          <w:sz w:val="24"/>
          <w:szCs w:val="24"/>
        </w:rPr>
        <w:t xml:space="preserve">Yilbas, Laser </w:t>
      </w:r>
      <w:r w:rsidR="00712954" w:rsidRPr="009019F6">
        <w:rPr>
          <w:rFonts w:ascii="Times New Roman" w:hAnsi="Times New Roman" w:cs="Times New Roman"/>
          <w:bCs/>
          <w:sz w:val="24"/>
          <w:szCs w:val="24"/>
        </w:rPr>
        <w:t xml:space="preserve">controlled melting of Pre-prepared Inconel 718 alloy </w:t>
      </w:r>
      <w:r w:rsidRPr="009019F6">
        <w:rPr>
          <w:rFonts w:ascii="Times New Roman" w:hAnsi="Times New Roman" w:cs="Times New Roman"/>
          <w:bCs/>
          <w:sz w:val="24"/>
          <w:szCs w:val="24"/>
        </w:rPr>
        <w:t xml:space="preserve">surface </w:t>
      </w:r>
      <w:r w:rsidR="00712954" w:rsidRPr="009019F6">
        <w:rPr>
          <w:rFonts w:ascii="Times New Roman" w:hAnsi="Times New Roman" w:cs="Times New Roman"/>
          <w:bCs/>
          <w:sz w:val="24"/>
          <w:szCs w:val="24"/>
        </w:rPr>
        <w:t xml:space="preserve">, </w:t>
      </w:r>
      <w:r w:rsidR="00117466" w:rsidRPr="009019F6">
        <w:rPr>
          <w:rFonts w:ascii="Times New Roman" w:hAnsi="Times New Roman" w:cs="Times New Roman"/>
          <w:sz w:val="24"/>
          <w:szCs w:val="24"/>
        </w:rPr>
        <w:t xml:space="preserve">Optics and Lasers in Engineering, </w:t>
      </w:r>
      <w:r w:rsidR="000D64B4">
        <w:rPr>
          <w:rFonts w:ascii="Times New Roman" w:hAnsi="Times New Roman" w:cs="Times New Roman"/>
          <w:sz w:val="24"/>
          <w:szCs w:val="24"/>
        </w:rPr>
        <w:t>Vol. 49, pp. 1314-1319,</w:t>
      </w:r>
      <w:r w:rsidR="00712954" w:rsidRPr="009019F6">
        <w:rPr>
          <w:rFonts w:ascii="Times New Roman" w:hAnsi="Times New Roman" w:cs="Times New Roman"/>
          <w:bCs/>
          <w:sz w:val="24"/>
          <w:szCs w:val="24"/>
        </w:rPr>
        <w:t xml:space="preserve"> 2011</w:t>
      </w:r>
    </w:p>
    <w:p w:rsidR="009019F6" w:rsidRPr="004C139C" w:rsidRDefault="009019F6" w:rsidP="004C139C">
      <w:pPr>
        <w:pStyle w:val="Heading1"/>
        <w:rPr>
          <w:rFonts w:asciiTheme="majorBidi" w:hAnsiTheme="majorBidi" w:cstheme="majorBidi"/>
          <w:sz w:val="36"/>
          <w:szCs w:val="36"/>
        </w:rPr>
      </w:pPr>
      <w:bookmarkStart w:id="128" w:name="_Toc307599399"/>
      <w:r w:rsidRPr="004C139C">
        <w:rPr>
          <w:rFonts w:asciiTheme="majorBidi" w:hAnsiTheme="majorBidi" w:cstheme="majorBidi"/>
          <w:sz w:val="36"/>
          <w:szCs w:val="36"/>
        </w:rPr>
        <w:t>List of Publications arising from Previous Research Work</w:t>
      </w:r>
      <w:bookmarkEnd w:id="128"/>
    </w:p>
    <w:p w:rsidR="009019F6" w:rsidRDefault="009019F6" w:rsidP="00BA563E">
      <w:pPr>
        <w:numPr>
          <w:ilvl w:val="0"/>
          <w:numId w:val="17"/>
        </w:numPr>
        <w:spacing w:after="0" w:line="360" w:lineRule="auto"/>
        <w:jc w:val="both"/>
        <w:rPr>
          <w:rFonts w:ascii="Times New Roman" w:hAnsi="Times New Roman" w:cs="Times New Roman"/>
          <w:bCs/>
          <w:sz w:val="24"/>
          <w:szCs w:val="24"/>
        </w:rPr>
      </w:pPr>
      <w:r w:rsidRPr="00000071">
        <w:rPr>
          <w:rFonts w:ascii="Times New Roman" w:hAnsi="Times New Roman" w:cs="Times New Roman"/>
          <w:bCs/>
          <w:sz w:val="24"/>
          <w:szCs w:val="24"/>
        </w:rPr>
        <w:t>Z C. Karatas, B.S. Yilbas, Abdul Aleem and M. Ahsan, Laser treatment of cemented carbide cutting tool, J. Material Processing Technology, Vol. 183(2-3), pp. 234-240, 2007.</w:t>
      </w:r>
    </w:p>
    <w:p w:rsidR="00BA563E" w:rsidRPr="00BA563E" w:rsidRDefault="00BA563E" w:rsidP="00BA563E">
      <w:pPr>
        <w:spacing w:after="0" w:line="360" w:lineRule="auto"/>
        <w:ind w:left="720"/>
        <w:jc w:val="both"/>
        <w:rPr>
          <w:rFonts w:ascii="Times New Roman" w:hAnsi="Times New Roman" w:cs="Times New Roman"/>
          <w:bCs/>
          <w:sz w:val="24"/>
          <w:szCs w:val="24"/>
        </w:rPr>
      </w:pPr>
    </w:p>
    <w:p w:rsidR="009019F6" w:rsidRDefault="009019F6" w:rsidP="00BA563E">
      <w:pPr>
        <w:numPr>
          <w:ilvl w:val="0"/>
          <w:numId w:val="17"/>
        </w:numPr>
        <w:spacing w:after="0" w:line="360" w:lineRule="auto"/>
        <w:jc w:val="both"/>
        <w:rPr>
          <w:rFonts w:ascii="Times New Roman" w:hAnsi="Times New Roman" w:cs="Times New Roman"/>
          <w:bCs/>
          <w:sz w:val="24"/>
          <w:szCs w:val="24"/>
        </w:rPr>
      </w:pPr>
      <w:r w:rsidRPr="00000071">
        <w:rPr>
          <w:rFonts w:ascii="Times New Roman" w:hAnsi="Times New Roman" w:cs="Times New Roman"/>
          <w:bCs/>
          <w:sz w:val="24"/>
          <w:szCs w:val="24"/>
        </w:rPr>
        <w:t>B.S. Yilbas, M. Sunar, Z. Qasem, and Abdul Aleem., Laser gas assisted nitriding and TiN coating of Ti-6Al-4V alloy experimental and numerical investigation of mechanical properties, Journal of Materials Processing Technology, Vol. 209, Issue 3, February 2009, pp 1199-1208</w:t>
      </w:r>
      <w:r>
        <w:rPr>
          <w:rFonts w:ascii="Times New Roman" w:hAnsi="Times New Roman" w:cs="Times New Roman"/>
          <w:bCs/>
          <w:sz w:val="24"/>
          <w:szCs w:val="24"/>
        </w:rPr>
        <w:t>.</w:t>
      </w:r>
    </w:p>
    <w:p w:rsidR="009019F6" w:rsidRPr="00000071" w:rsidRDefault="009019F6" w:rsidP="00BA563E">
      <w:pPr>
        <w:spacing w:after="0" w:line="360" w:lineRule="auto"/>
        <w:jc w:val="both"/>
        <w:rPr>
          <w:rFonts w:ascii="Times New Roman" w:hAnsi="Times New Roman" w:cs="Times New Roman"/>
          <w:bCs/>
          <w:sz w:val="24"/>
          <w:szCs w:val="24"/>
        </w:rPr>
      </w:pPr>
    </w:p>
    <w:p w:rsidR="009019F6" w:rsidRDefault="009019F6" w:rsidP="00BA563E">
      <w:pPr>
        <w:numPr>
          <w:ilvl w:val="0"/>
          <w:numId w:val="17"/>
        </w:numPr>
        <w:spacing w:after="0" w:line="360" w:lineRule="auto"/>
        <w:jc w:val="both"/>
        <w:rPr>
          <w:rFonts w:ascii="Times New Roman" w:hAnsi="Times New Roman" w:cs="Times New Roman"/>
          <w:bCs/>
          <w:sz w:val="24"/>
          <w:szCs w:val="24"/>
        </w:rPr>
      </w:pPr>
      <w:r w:rsidRPr="00000071">
        <w:rPr>
          <w:rFonts w:ascii="Times New Roman" w:hAnsi="Times New Roman" w:cs="Times New Roman"/>
          <w:bCs/>
          <w:sz w:val="24"/>
          <w:szCs w:val="24"/>
        </w:rPr>
        <w:t>B.S. Yilbas., A.F.M Arif, C. Karatas and Abdul Aleem., Laser gas assisted nitriding of alumina surface, Surface Engineering, Vol. 25, No.3, 2009, p. 235</w:t>
      </w:r>
      <w:r>
        <w:rPr>
          <w:rFonts w:ascii="Times New Roman" w:hAnsi="Times New Roman" w:cs="Times New Roman"/>
          <w:bCs/>
          <w:sz w:val="24"/>
          <w:szCs w:val="24"/>
        </w:rPr>
        <w:t>.</w:t>
      </w:r>
    </w:p>
    <w:p w:rsidR="009019F6" w:rsidRPr="00000071" w:rsidRDefault="009019F6" w:rsidP="00BA563E">
      <w:pPr>
        <w:spacing w:after="0" w:line="360" w:lineRule="auto"/>
        <w:jc w:val="both"/>
        <w:rPr>
          <w:rFonts w:ascii="Times New Roman" w:hAnsi="Times New Roman" w:cs="Times New Roman"/>
          <w:bCs/>
          <w:sz w:val="24"/>
          <w:szCs w:val="24"/>
        </w:rPr>
      </w:pPr>
    </w:p>
    <w:p w:rsidR="009019F6" w:rsidRDefault="009019F6" w:rsidP="00BA563E">
      <w:pPr>
        <w:numPr>
          <w:ilvl w:val="0"/>
          <w:numId w:val="17"/>
        </w:numPr>
        <w:spacing w:after="0" w:line="360" w:lineRule="auto"/>
        <w:jc w:val="both"/>
        <w:rPr>
          <w:rFonts w:ascii="Times New Roman" w:hAnsi="Times New Roman" w:cs="Times New Roman"/>
          <w:bCs/>
          <w:sz w:val="24"/>
          <w:szCs w:val="24"/>
        </w:rPr>
      </w:pPr>
      <w:r w:rsidRPr="00000071">
        <w:rPr>
          <w:rFonts w:ascii="Times New Roman" w:hAnsi="Times New Roman" w:cs="Times New Roman"/>
          <w:bCs/>
          <w:sz w:val="24"/>
          <w:szCs w:val="24"/>
        </w:rPr>
        <w:lastRenderedPageBreak/>
        <w:t>B.S.Yilbas, S.Z. Shuja, S.M.A. Khan, Abdul Aleem, Laser melting of carbide tool surface: Model and experimental studies, Applied Surface Science, volume 255, No. 23, 2009, pp. 9396-9403</w:t>
      </w:r>
      <w:r>
        <w:rPr>
          <w:rFonts w:ascii="Times New Roman" w:hAnsi="Times New Roman" w:cs="Times New Roman"/>
          <w:bCs/>
          <w:sz w:val="24"/>
          <w:szCs w:val="24"/>
        </w:rPr>
        <w:t>.</w:t>
      </w:r>
    </w:p>
    <w:p w:rsidR="00BA563E" w:rsidRPr="00BA563E" w:rsidRDefault="00BA563E" w:rsidP="00BA563E">
      <w:pPr>
        <w:spacing w:after="0" w:line="360" w:lineRule="auto"/>
        <w:jc w:val="both"/>
        <w:rPr>
          <w:rFonts w:ascii="Times New Roman" w:hAnsi="Times New Roman" w:cs="Times New Roman"/>
          <w:bCs/>
          <w:sz w:val="24"/>
          <w:szCs w:val="24"/>
        </w:rPr>
      </w:pPr>
    </w:p>
    <w:p w:rsidR="009019F6" w:rsidRDefault="009019F6" w:rsidP="00BA563E">
      <w:pPr>
        <w:numPr>
          <w:ilvl w:val="0"/>
          <w:numId w:val="17"/>
        </w:numPr>
        <w:spacing w:after="0" w:line="360" w:lineRule="auto"/>
        <w:jc w:val="both"/>
        <w:rPr>
          <w:rFonts w:ascii="Times New Roman" w:hAnsi="Times New Roman" w:cs="Times New Roman"/>
          <w:bCs/>
          <w:sz w:val="24"/>
          <w:szCs w:val="24"/>
        </w:rPr>
      </w:pPr>
      <w:r w:rsidRPr="009019F6">
        <w:rPr>
          <w:rFonts w:ascii="Times New Roman" w:hAnsi="Times New Roman" w:cs="Times New Roman"/>
          <w:bCs/>
          <w:sz w:val="24"/>
          <w:szCs w:val="24"/>
        </w:rPr>
        <w:t>B.S. Yilbas., A.F.M Arif, C. Karatas and Abdul Aleem., Laser gas assisted nitriding of steel: residual stress, Industrial Lubrication and Technology, Vol. 62, No.4, 2010, pp. 214-223</w:t>
      </w:r>
      <w:r>
        <w:rPr>
          <w:rFonts w:ascii="Times New Roman" w:hAnsi="Times New Roman" w:cs="Times New Roman"/>
          <w:bCs/>
          <w:sz w:val="24"/>
          <w:szCs w:val="24"/>
        </w:rPr>
        <w:t>.</w:t>
      </w:r>
    </w:p>
    <w:p w:rsidR="009019F6" w:rsidRPr="009019F6" w:rsidRDefault="009019F6" w:rsidP="00BA563E">
      <w:pPr>
        <w:spacing w:after="0" w:line="360" w:lineRule="auto"/>
        <w:ind w:left="720"/>
        <w:jc w:val="both"/>
        <w:rPr>
          <w:rFonts w:ascii="Times New Roman" w:hAnsi="Times New Roman" w:cs="Times New Roman"/>
          <w:bCs/>
          <w:sz w:val="24"/>
          <w:szCs w:val="24"/>
        </w:rPr>
      </w:pPr>
      <w:r w:rsidRPr="009019F6">
        <w:rPr>
          <w:rFonts w:ascii="Times New Roman" w:hAnsi="Times New Roman" w:cs="Times New Roman"/>
          <w:bCs/>
          <w:sz w:val="24"/>
          <w:szCs w:val="24"/>
        </w:rPr>
        <w:t xml:space="preserve"> </w:t>
      </w:r>
    </w:p>
    <w:p w:rsidR="009019F6" w:rsidRPr="00000071" w:rsidRDefault="009019F6" w:rsidP="00BA563E">
      <w:pPr>
        <w:numPr>
          <w:ilvl w:val="0"/>
          <w:numId w:val="17"/>
        </w:numPr>
        <w:spacing w:after="0" w:line="360" w:lineRule="auto"/>
        <w:jc w:val="both"/>
        <w:rPr>
          <w:rFonts w:ascii="Times New Roman" w:hAnsi="Times New Roman" w:cs="Times New Roman"/>
          <w:bCs/>
          <w:sz w:val="24"/>
          <w:szCs w:val="24"/>
        </w:rPr>
      </w:pPr>
      <w:r w:rsidRPr="00000071">
        <w:rPr>
          <w:rFonts w:ascii="Times New Roman" w:hAnsi="Times New Roman" w:cs="Times New Roman"/>
          <w:bCs/>
          <w:sz w:val="24"/>
          <w:szCs w:val="24"/>
        </w:rPr>
        <w:t>B.S. Yilbas., A.F.M Arif, C. Karatas., S. Akhtar and Abdul Aleem., Laser  nitriding of tool steel: thermal stress analysis, International Journal of Advanced manufacturing Technology, Vol. 49, 2010, pp. 1009-1018</w:t>
      </w:r>
    </w:p>
    <w:p w:rsidR="009019F6" w:rsidRPr="009019F6" w:rsidRDefault="009019F6" w:rsidP="00BE7227">
      <w:pPr>
        <w:spacing w:line="360" w:lineRule="auto"/>
        <w:ind w:left="720"/>
        <w:jc w:val="both"/>
        <w:rPr>
          <w:rFonts w:ascii="Times New Roman" w:hAnsi="Times New Roman" w:cs="Times New Roman"/>
          <w:sz w:val="24"/>
          <w:szCs w:val="24"/>
        </w:rPr>
      </w:pPr>
    </w:p>
    <w:p w:rsidR="003F5814" w:rsidRDefault="003F5814" w:rsidP="00712954">
      <w:pPr>
        <w:ind w:left="720"/>
        <w:rPr>
          <w:rFonts w:ascii="Times New Roman" w:hAnsi="Times New Roman" w:cs="Times New Roman"/>
          <w:b/>
          <w:bCs/>
          <w:sz w:val="24"/>
          <w:szCs w:val="24"/>
        </w:rPr>
      </w:pPr>
    </w:p>
    <w:p w:rsidR="003F5814" w:rsidRPr="007A0678" w:rsidRDefault="003F5814" w:rsidP="003F5814">
      <w:pPr>
        <w:spacing w:line="360" w:lineRule="auto"/>
        <w:ind w:left="720"/>
        <w:jc w:val="both"/>
        <w:rPr>
          <w:rFonts w:ascii="Times New Roman" w:hAnsi="Times New Roman" w:cs="Times New Roman"/>
          <w:bCs/>
          <w:sz w:val="24"/>
          <w:szCs w:val="24"/>
          <w:vertAlign w:val="subscript"/>
        </w:rPr>
      </w:pPr>
    </w:p>
    <w:p w:rsidR="003F5814" w:rsidRPr="003F5814" w:rsidRDefault="003F5814" w:rsidP="003F5814">
      <w:pPr>
        <w:rPr>
          <w:rFonts w:ascii="Times New Roman" w:hAnsi="Times New Roman" w:cs="Times New Roman"/>
          <w:sz w:val="24"/>
          <w:szCs w:val="24"/>
        </w:rPr>
      </w:pPr>
      <w:r>
        <w:rPr>
          <w:rFonts w:ascii="Times New Roman" w:hAnsi="Times New Roman" w:cs="Times New Roman"/>
          <w:sz w:val="24"/>
          <w:szCs w:val="24"/>
        </w:rPr>
        <w:t xml:space="preserve"> </w:t>
      </w:r>
    </w:p>
    <w:p w:rsidR="003F5814" w:rsidRPr="00CB4D74" w:rsidRDefault="003F5814" w:rsidP="003F5814">
      <w:pPr>
        <w:jc w:val="center"/>
        <w:rPr>
          <w:rFonts w:ascii="Times New Roman" w:hAnsi="Times New Roman" w:cs="Times New Roman"/>
          <w:b/>
          <w:bCs/>
          <w:sz w:val="24"/>
          <w:szCs w:val="24"/>
        </w:rPr>
      </w:pPr>
    </w:p>
    <w:p w:rsidR="005478C2" w:rsidRPr="005478C2" w:rsidRDefault="005478C2" w:rsidP="00007A1B">
      <w:pPr>
        <w:spacing w:after="0" w:line="360" w:lineRule="auto"/>
        <w:jc w:val="both"/>
        <w:rPr>
          <w:rFonts w:ascii="Times New Roman" w:hAnsi="Times New Roman" w:cs="Times New Roman"/>
          <w:b/>
          <w:bCs/>
          <w:sz w:val="36"/>
          <w:szCs w:val="36"/>
        </w:rPr>
      </w:pPr>
    </w:p>
    <w:sectPr w:rsidR="005478C2" w:rsidRPr="005478C2" w:rsidSect="0044460E">
      <w:pgSz w:w="12240" w:h="15840"/>
      <w:pgMar w:top="1440" w:right="1152" w:bottom="1440" w:left="2304"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718D" w:rsidRDefault="005D718D" w:rsidP="00587B17">
      <w:pPr>
        <w:spacing w:after="0"/>
      </w:pPr>
      <w:r>
        <w:separator/>
      </w:r>
    </w:p>
  </w:endnote>
  <w:endnote w:type="continuationSeparator" w:id="0">
    <w:p w:rsidR="005D718D" w:rsidRDefault="005D718D" w:rsidP="00587B1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A2E" w:rsidRDefault="005D718D">
    <w:pPr>
      <w:pStyle w:val="Footer"/>
      <w:jc w:val="center"/>
    </w:pPr>
    <w:r>
      <w:fldChar w:fldCharType="begin"/>
    </w:r>
    <w:r>
      <w:instrText xml:space="preserve"> PAGE   \* MERGEFORMAT </w:instrText>
    </w:r>
    <w:r>
      <w:fldChar w:fldCharType="separate"/>
    </w:r>
    <w:r w:rsidR="00525A2E">
      <w:rPr>
        <w:noProof/>
      </w:rPr>
      <w:t>I</w:t>
    </w:r>
    <w:r>
      <w:rPr>
        <w:noProof/>
      </w:rPr>
      <w:fldChar w:fldCharType="end"/>
    </w:r>
  </w:p>
  <w:p w:rsidR="00525A2E" w:rsidRDefault="00525A2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A2E" w:rsidRDefault="005D718D">
    <w:pPr>
      <w:pStyle w:val="Footer"/>
      <w:jc w:val="center"/>
    </w:pPr>
    <w:r>
      <w:fldChar w:fldCharType="begin"/>
    </w:r>
    <w:r>
      <w:instrText xml:space="preserve"> PAGE   \* MERGEFORMAT </w:instrText>
    </w:r>
    <w:r>
      <w:fldChar w:fldCharType="separate"/>
    </w:r>
    <w:r w:rsidR="00146A67">
      <w:rPr>
        <w:noProof/>
      </w:rPr>
      <w:t>134</w:t>
    </w:r>
    <w:r>
      <w:rPr>
        <w:noProof/>
      </w:rPr>
      <w:fldChar w:fldCharType="end"/>
    </w:r>
  </w:p>
  <w:p w:rsidR="00525A2E" w:rsidRDefault="00525A2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A2E" w:rsidRDefault="005D718D">
    <w:pPr>
      <w:pStyle w:val="Footer"/>
      <w:jc w:val="center"/>
    </w:pPr>
    <w:r>
      <w:fldChar w:fldCharType="begin"/>
    </w:r>
    <w:r>
      <w:instrText xml:space="preserve"> PAGE   \* MERGEFORMAT </w:instrText>
    </w:r>
    <w:r>
      <w:fldChar w:fldCharType="separate"/>
    </w:r>
    <w:r w:rsidR="00146A67">
      <w:rPr>
        <w:noProof/>
      </w:rPr>
      <w:t>1</w:t>
    </w:r>
    <w:r>
      <w:rPr>
        <w:noProof/>
      </w:rPr>
      <w:fldChar w:fldCharType="end"/>
    </w:r>
  </w:p>
  <w:p w:rsidR="00525A2E" w:rsidRDefault="00525A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718D" w:rsidRDefault="005D718D" w:rsidP="00587B17">
      <w:pPr>
        <w:spacing w:after="0"/>
      </w:pPr>
      <w:r>
        <w:separator/>
      </w:r>
    </w:p>
  </w:footnote>
  <w:footnote w:type="continuationSeparator" w:id="0">
    <w:p w:rsidR="005D718D" w:rsidRDefault="005D718D" w:rsidP="00587B17">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6259B"/>
    <w:multiLevelType w:val="multilevel"/>
    <w:tmpl w:val="13447C46"/>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99C5E7B"/>
    <w:multiLevelType w:val="hybridMultilevel"/>
    <w:tmpl w:val="D820D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D30F17"/>
    <w:multiLevelType w:val="multilevel"/>
    <w:tmpl w:val="21087874"/>
    <w:lvl w:ilvl="0">
      <w:start w:val="1"/>
      <w:numFmt w:val="decimal"/>
      <w:lvlText w:val="%1"/>
      <w:lvlJc w:val="left"/>
      <w:pPr>
        <w:ind w:left="720" w:hanging="72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3">
    <w:nsid w:val="12684F13"/>
    <w:multiLevelType w:val="hybridMultilevel"/>
    <w:tmpl w:val="6D1060B2"/>
    <w:lvl w:ilvl="0" w:tplc="A17C8FA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215847"/>
    <w:multiLevelType w:val="hybridMultilevel"/>
    <w:tmpl w:val="9028F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032962"/>
    <w:multiLevelType w:val="hybridMultilevel"/>
    <w:tmpl w:val="A078B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0145BF"/>
    <w:multiLevelType w:val="hybridMultilevel"/>
    <w:tmpl w:val="BE60229E"/>
    <w:lvl w:ilvl="0" w:tplc="A05C604C">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F425213"/>
    <w:multiLevelType w:val="multilevel"/>
    <w:tmpl w:val="09CC38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3400F1C"/>
    <w:multiLevelType w:val="multilevel"/>
    <w:tmpl w:val="901053B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43C4C67"/>
    <w:multiLevelType w:val="hybridMultilevel"/>
    <w:tmpl w:val="AEA45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679189B"/>
    <w:multiLevelType w:val="hybridMultilevel"/>
    <w:tmpl w:val="01CEAF50"/>
    <w:lvl w:ilvl="0" w:tplc="3A8698FA">
      <w:start w:val="7"/>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346F4488"/>
    <w:multiLevelType w:val="multilevel"/>
    <w:tmpl w:val="A4DAB88C"/>
    <w:lvl w:ilvl="0">
      <w:start w:val="1"/>
      <w:numFmt w:val="decimal"/>
      <w:lvlText w:val="%1"/>
      <w:lvlJc w:val="left"/>
      <w:pPr>
        <w:ind w:left="375" w:hanging="375"/>
      </w:pPr>
      <w:rPr>
        <w:rFonts w:hint="default"/>
      </w:rPr>
    </w:lvl>
    <w:lvl w:ilvl="1">
      <w:start w:val="5"/>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2">
    <w:nsid w:val="35BF1DB1"/>
    <w:multiLevelType w:val="hybridMultilevel"/>
    <w:tmpl w:val="AF001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B710EB2"/>
    <w:multiLevelType w:val="multilevel"/>
    <w:tmpl w:val="C11E2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D437026"/>
    <w:multiLevelType w:val="hybridMultilevel"/>
    <w:tmpl w:val="81B6B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4216343"/>
    <w:multiLevelType w:val="hybridMultilevel"/>
    <w:tmpl w:val="A344E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47B5F21"/>
    <w:multiLevelType w:val="hybridMultilevel"/>
    <w:tmpl w:val="5E320E8C"/>
    <w:lvl w:ilvl="0" w:tplc="04090001">
      <w:start w:val="1"/>
      <w:numFmt w:val="bullet"/>
      <w:lvlText w:val=""/>
      <w:lvlJc w:val="left"/>
      <w:pPr>
        <w:tabs>
          <w:tab w:val="num" w:pos="840"/>
        </w:tabs>
        <w:ind w:left="840" w:hanging="360"/>
      </w:pPr>
      <w:rPr>
        <w:rFonts w:ascii="Symbol" w:hAnsi="Symbol"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7">
    <w:nsid w:val="4FE976A7"/>
    <w:multiLevelType w:val="hybridMultilevel"/>
    <w:tmpl w:val="46EC57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7076D23"/>
    <w:multiLevelType w:val="multilevel"/>
    <w:tmpl w:val="3656C8FE"/>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698724DE"/>
    <w:multiLevelType w:val="hybridMultilevel"/>
    <w:tmpl w:val="6CA2F0D6"/>
    <w:lvl w:ilvl="0" w:tplc="EEA49796">
      <w:start w:val="1"/>
      <w:numFmt w:val="decimal"/>
      <w:lvlText w:val="%1."/>
      <w:lvlJc w:val="left"/>
      <w:pPr>
        <w:ind w:left="720" w:hanging="360"/>
      </w:pPr>
      <w:rPr>
        <w:rFonts w:ascii="Times New Roman" w:hAnsi="Times New Roman" w:cs="Times New Roman" w:hint="default"/>
        <w:b w:val="0"/>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1EE792D"/>
    <w:multiLevelType w:val="multilevel"/>
    <w:tmpl w:val="9C02A092"/>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nsid w:val="74A24F19"/>
    <w:multiLevelType w:val="hybridMultilevel"/>
    <w:tmpl w:val="44D40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9353D43"/>
    <w:multiLevelType w:val="hybridMultilevel"/>
    <w:tmpl w:val="08060AE8"/>
    <w:lvl w:ilvl="0" w:tplc="ABCAE14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A2E7DED"/>
    <w:multiLevelType w:val="hybridMultilevel"/>
    <w:tmpl w:val="AA9A8298"/>
    <w:lvl w:ilvl="0" w:tplc="CBA4F758">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num w:numId="1">
    <w:abstractNumId w:val="15"/>
  </w:num>
  <w:num w:numId="2">
    <w:abstractNumId w:val="14"/>
  </w:num>
  <w:num w:numId="3">
    <w:abstractNumId w:val="8"/>
  </w:num>
  <w:num w:numId="4">
    <w:abstractNumId w:val="5"/>
  </w:num>
  <w:num w:numId="5">
    <w:abstractNumId w:val="4"/>
  </w:num>
  <w:num w:numId="6">
    <w:abstractNumId w:val="9"/>
  </w:num>
  <w:num w:numId="7">
    <w:abstractNumId w:val="7"/>
  </w:num>
  <w:num w:numId="8">
    <w:abstractNumId w:val="13"/>
  </w:num>
  <w:num w:numId="9">
    <w:abstractNumId w:val="12"/>
  </w:num>
  <w:num w:numId="10">
    <w:abstractNumId w:val="20"/>
  </w:num>
  <w:num w:numId="11">
    <w:abstractNumId w:val="1"/>
  </w:num>
  <w:num w:numId="12">
    <w:abstractNumId w:val="6"/>
  </w:num>
  <w:num w:numId="13">
    <w:abstractNumId w:val="16"/>
  </w:num>
  <w:num w:numId="14">
    <w:abstractNumId w:val="0"/>
  </w:num>
  <w:num w:numId="15">
    <w:abstractNumId w:val="19"/>
  </w:num>
  <w:num w:numId="16">
    <w:abstractNumId w:val="10"/>
  </w:num>
  <w:num w:numId="17">
    <w:abstractNumId w:val="21"/>
  </w:num>
  <w:num w:numId="18">
    <w:abstractNumId w:val="3"/>
  </w:num>
  <w:num w:numId="19">
    <w:abstractNumId w:val="22"/>
  </w:num>
  <w:num w:numId="20">
    <w:abstractNumId w:val="2"/>
  </w:num>
  <w:num w:numId="21">
    <w:abstractNumId w:val="17"/>
  </w:num>
  <w:num w:numId="22">
    <w:abstractNumId w:val="11"/>
  </w:num>
  <w:num w:numId="23">
    <w:abstractNumId w:val="18"/>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hideSpellingErrors/>
  <w:hideGrammatical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2BED"/>
    <w:rsid w:val="00000071"/>
    <w:rsid w:val="0000030B"/>
    <w:rsid w:val="00002197"/>
    <w:rsid w:val="000058EF"/>
    <w:rsid w:val="00007A1B"/>
    <w:rsid w:val="0001190F"/>
    <w:rsid w:val="000144DC"/>
    <w:rsid w:val="0001711E"/>
    <w:rsid w:val="0002710B"/>
    <w:rsid w:val="00032037"/>
    <w:rsid w:val="00033C8E"/>
    <w:rsid w:val="00034B7F"/>
    <w:rsid w:val="00037BB0"/>
    <w:rsid w:val="00037FFE"/>
    <w:rsid w:val="000477EA"/>
    <w:rsid w:val="00047E8F"/>
    <w:rsid w:val="00050030"/>
    <w:rsid w:val="00052891"/>
    <w:rsid w:val="00053D5D"/>
    <w:rsid w:val="0005415F"/>
    <w:rsid w:val="00055688"/>
    <w:rsid w:val="0005765A"/>
    <w:rsid w:val="00065249"/>
    <w:rsid w:val="00065B4A"/>
    <w:rsid w:val="0007419D"/>
    <w:rsid w:val="00081318"/>
    <w:rsid w:val="00082B31"/>
    <w:rsid w:val="000851FD"/>
    <w:rsid w:val="00091CD7"/>
    <w:rsid w:val="0009275B"/>
    <w:rsid w:val="000A31C9"/>
    <w:rsid w:val="000B101B"/>
    <w:rsid w:val="000C16DF"/>
    <w:rsid w:val="000C2825"/>
    <w:rsid w:val="000D1474"/>
    <w:rsid w:val="000D5371"/>
    <w:rsid w:val="000D612B"/>
    <w:rsid w:val="000D64B4"/>
    <w:rsid w:val="000E432A"/>
    <w:rsid w:val="000E56F6"/>
    <w:rsid w:val="000F074F"/>
    <w:rsid w:val="000F46E1"/>
    <w:rsid w:val="0010232B"/>
    <w:rsid w:val="00110AD8"/>
    <w:rsid w:val="001136A5"/>
    <w:rsid w:val="0011573D"/>
    <w:rsid w:val="00116B84"/>
    <w:rsid w:val="00117466"/>
    <w:rsid w:val="00126ABF"/>
    <w:rsid w:val="00130DCC"/>
    <w:rsid w:val="00133745"/>
    <w:rsid w:val="00146A67"/>
    <w:rsid w:val="00146F3D"/>
    <w:rsid w:val="00157C18"/>
    <w:rsid w:val="00160B1E"/>
    <w:rsid w:val="001655CC"/>
    <w:rsid w:val="001720A7"/>
    <w:rsid w:val="00173FF6"/>
    <w:rsid w:val="001759D4"/>
    <w:rsid w:val="0018624F"/>
    <w:rsid w:val="001910DB"/>
    <w:rsid w:val="00192B09"/>
    <w:rsid w:val="0019403F"/>
    <w:rsid w:val="00196B55"/>
    <w:rsid w:val="001A006E"/>
    <w:rsid w:val="001A125E"/>
    <w:rsid w:val="001A1D3A"/>
    <w:rsid w:val="001B0512"/>
    <w:rsid w:val="001B2493"/>
    <w:rsid w:val="001B24AB"/>
    <w:rsid w:val="001B4ED6"/>
    <w:rsid w:val="001C0F2E"/>
    <w:rsid w:val="001C1A1B"/>
    <w:rsid w:val="001C4984"/>
    <w:rsid w:val="001D1395"/>
    <w:rsid w:val="001D1712"/>
    <w:rsid w:val="001D4E27"/>
    <w:rsid w:val="001D7C39"/>
    <w:rsid w:val="001E40F7"/>
    <w:rsid w:val="001E41FF"/>
    <w:rsid w:val="001E6792"/>
    <w:rsid w:val="001E692C"/>
    <w:rsid w:val="001F2B36"/>
    <w:rsid w:val="002022FF"/>
    <w:rsid w:val="00202B72"/>
    <w:rsid w:val="002034B0"/>
    <w:rsid w:val="00203D01"/>
    <w:rsid w:val="00204672"/>
    <w:rsid w:val="0020707B"/>
    <w:rsid w:val="00221D45"/>
    <w:rsid w:val="00241602"/>
    <w:rsid w:val="0024461E"/>
    <w:rsid w:val="00244C70"/>
    <w:rsid w:val="00253574"/>
    <w:rsid w:val="002605B6"/>
    <w:rsid w:val="00262731"/>
    <w:rsid w:val="00265D6B"/>
    <w:rsid w:val="00266C4C"/>
    <w:rsid w:val="00271546"/>
    <w:rsid w:val="00274BB5"/>
    <w:rsid w:val="00275400"/>
    <w:rsid w:val="00280226"/>
    <w:rsid w:val="0028072C"/>
    <w:rsid w:val="00286DF1"/>
    <w:rsid w:val="0028772E"/>
    <w:rsid w:val="00291B55"/>
    <w:rsid w:val="00297F1F"/>
    <w:rsid w:val="002A2B09"/>
    <w:rsid w:val="002A4209"/>
    <w:rsid w:val="002B03F7"/>
    <w:rsid w:val="002B1413"/>
    <w:rsid w:val="002B3C94"/>
    <w:rsid w:val="002B442B"/>
    <w:rsid w:val="002C5B57"/>
    <w:rsid w:val="002D0E45"/>
    <w:rsid w:val="002D4004"/>
    <w:rsid w:val="002D7DBB"/>
    <w:rsid w:val="002E0F89"/>
    <w:rsid w:val="002E2A84"/>
    <w:rsid w:val="002E756C"/>
    <w:rsid w:val="002F00B1"/>
    <w:rsid w:val="002F0803"/>
    <w:rsid w:val="002F287D"/>
    <w:rsid w:val="002F308D"/>
    <w:rsid w:val="002F3AB4"/>
    <w:rsid w:val="003035C7"/>
    <w:rsid w:val="0030674A"/>
    <w:rsid w:val="00311631"/>
    <w:rsid w:val="00312D3F"/>
    <w:rsid w:val="00316EDA"/>
    <w:rsid w:val="00317F83"/>
    <w:rsid w:val="00323054"/>
    <w:rsid w:val="00323930"/>
    <w:rsid w:val="00337CA4"/>
    <w:rsid w:val="003427D1"/>
    <w:rsid w:val="0034438F"/>
    <w:rsid w:val="0035610A"/>
    <w:rsid w:val="003623E6"/>
    <w:rsid w:val="00371893"/>
    <w:rsid w:val="003723FF"/>
    <w:rsid w:val="003843C9"/>
    <w:rsid w:val="003A3F85"/>
    <w:rsid w:val="003A4916"/>
    <w:rsid w:val="003A5169"/>
    <w:rsid w:val="003A6166"/>
    <w:rsid w:val="003B0DC2"/>
    <w:rsid w:val="003B3999"/>
    <w:rsid w:val="003B5A02"/>
    <w:rsid w:val="003B75F9"/>
    <w:rsid w:val="003B7963"/>
    <w:rsid w:val="003B7B25"/>
    <w:rsid w:val="003C138A"/>
    <w:rsid w:val="003C226A"/>
    <w:rsid w:val="003C258B"/>
    <w:rsid w:val="003C6546"/>
    <w:rsid w:val="003C7470"/>
    <w:rsid w:val="003D4373"/>
    <w:rsid w:val="003E4404"/>
    <w:rsid w:val="003E5E0D"/>
    <w:rsid w:val="003F14AD"/>
    <w:rsid w:val="003F5814"/>
    <w:rsid w:val="003F7CAB"/>
    <w:rsid w:val="00405D41"/>
    <w:rsid w:val="0041175E"/>
    <w:rsid w:val="004135C0"/>
    <w:rsid w:val="00426CB7"/>
    <w:rsid w:val="00434860"/>
    <w:rsid w:val="0043624C"/>
    <w:rsid w:val="004375C3"/>
    <w:rsid w:val="0044084D"/>
    <w:rsid w:val="0044460E"/>
    <w:rsid w:val="004472C1"/>
    <w:rsid w:val="00447798"/>
    <w:rsid w:val="00452F68"/>
    <w:rsid w:val="00453163"/>
    <w:rsid w:val="0045540A"/>
    <w:rsid w:val="00456A12"/>
    <w:rsid w:val="00463DAA"/>
    <w:rsid w:val="00471072"/>
    <w:rsid w:val="004757AE"/>
    <w:rsid w:val="004768B8"/>
    <w:rsid w:val="00477666"/>
    <w:rsid w:val="00480136"/>
    <w:rsid w:val="00484E1F"/>
    <w:rsid w:val="004922AC"/>
    <w:rsid w:val="004937C0"/>
    <w:rsid w:val="00493886"/>
    <w:rsid w:val="004945D4"/>
    <w:rsid w:val="004970C1"/>
    <w:rsid w:val="004A194C"/>
    <w:rsid w:val="004A777A"/>
    <w:rsid w:val="004A7E39"/>
    <w:rsid w:val="004B45A4"/>
    <w:rsid w:val="004B7436"/>
    <w:rsid w:val="004B79CB"/>
    <w:rsid w:val="004C022A"/>
    <w:rsid w:val="004C07E4"/>
    <w:rsid w:val="004C139C"/>
    <w:rsid w:val="004D2377"/>
    <w:rsid w:val="004F0990"/>
    <w:rsid w:val="004F3275"/>
    <w:rsid w:val="004F5102"/>
    <w:rsid w:val="004F7422"/>
    <w:rsid w:val="00501A0C"/>
    <w:rsid w:val="005123FF"/>
    <w:rsid w:val="00515541"/>
    <w:rsid w:val="00521577"/>
    <w:rsid w:val="00524091"/>
    <w:rsid w:val="005247D0"/>
    <w:rsid w:val="00525026"/>
    <w:rsid w:val="00525A2E"/>
    <w:rsid w:val="00530228"/>
    <w:rsid w:val="00531B16"/>
    <w:rsid w:val="0054145A"/>
    <w:rsid w:val="00541572"/>
    <w:rsid w:val="0054251F"/>
    <w:rsid w:val="00542BED"/>
    <w:rsid w:val="005437CF"/>
    <w:rsid w:val="00544A49"/>
    <w:rsid w:val="00545055"/>
    <w:rsid w:val="00545D97"/>
    <w:rsid w:val="00545DDA"/>
    <w:rsid w:val="00547317"/>
    <w:rsid w:val="00547769"/>
    <w:rsid w:val="005478C2"/>
    <w:rsid w:val="00551E41"/>
    <w:rsid w:val="005524F1"/>
    <w:rsid w:val="0055377A"/>
    <w:rsid w:val="00557462"/>
    <w:rsid w:val="0056257C"/>
    <w:rsid w:val="005638A6"/>
    <w:rsid w:val="00563A06"/>
    <w:rsid w:val="00564185"/>
    <w:rsid w:val="0056540C"/>
    <w:rsid w:val="00567DA9"/>
    <w:rsid w:val="005711A0"/>
    <w:rsid w:val="005732C6"/>
    <w:rsid w:val="00577870"/>
    <w:rsid w:val="005824D2"/>
    <w:rsid w:val="005845CD"/>
    <w:rsid w:val="005846B6"/>
    <w:rsid w:val="0058738A"/>
    <w:rsid w:val="00587B17"/>
    <w:rsid w:val="00593EE6"/>
    <w:rsid w:val="005A6E9A"/>
    <w:rsid w:val="005A740B"/>
    <w:rsid w:val="005B249C"/>
    <w:rsid w:val="005C2690"/>
    <w:rsid w:val="005C2D9F"/>
    <w:rsid w:val="005C41A8"/>
    <w:rsid w:val="005C716A"/>
    <w:rsid w:val="005D06D3"/>
    <w:rsid w:val="005D16EA"/>
    <w:rsid w:val="005D2FD6"/>
    <w:rsid w:val="005D3430"/>
    <w:rsid w:val="005D4C98"/>
    <w:rsid w:val="005D718D"/>
    <w:rsid w:val="005D76B2"/>
    <w:rsid w:val="005F4B5A"/>
    <w:rsid w:val="005F4C04"/>
    <w:rsid w:val="005F64DB"/>
    <w:rsid w:val="00600183"/>
    <w:rsid w:val="0060329E"/>
    <w:rsid w:val="006152A8"/>
    <w:rsid w:val="006160B0"/>
    <w:rsid w:val="00616651"/>
    <w:rsid w:val="00620625"/>
    <w:rsid w:val="00620CA6"/>
    <w:rsid w:val="00627ECC"/>
    <w:rsid w:val="00632DAA"/>
    <w:rsid w:val="006369F4"/>
    <w:rsid w:val="00636EF6"/>
    <w:rsid w:val="006378FA"/>
    <w:rsid w:val="00640797"/>
    <w:rsid w:val="00653F92"/>
    <w:rsid w:val="00654E70"/>
    <w:rsid w:val="00655ACF"/>
    <w:rsid w:val="006603D4"/>
    <w:rsid w:val="006620D5"/>
    <w:rsid w:val="006714A4"/>
    <w:rsid w:val="00685A68"/>
    <w:rsid w:val="00685C80"/>
    <w:rsid w:val="00685D3B"/>
    <w:rsid w:val="00687ACB"/>
    <w:rsid w:val="00690468"/>
    <w:rsid w:val="006A66FD"/>
    <w:rsid w:val="006A6F5F"/>
    <w:rsid w:val="006B2507"/>
    <w:rsid w:val="006B3E29"/>
    <w:rsid w:val="006C5D77"/>
    <w:rsid w:val="006C78BF"/>
    <w:rsid w:val="006D1784"/>
    <w:rsid w:val="006D5839"/>
    <w:rsid w:val="006D6943"/>
    <w:rsid w:val="006E398F"/>
    <w:rsid w:val="006E57F1"/>
    <w:rsid w:val="006E5A38"/>
    <w:rsid w:val="006F3C9F"/>
    <w:rsid w:val="006F696E"/>
    <w:rsid w:val="007071A4"/>
    <w:rsid w:val="00712954"/>
    <w:rsid w:val="00713466"/>
    <w:rsid w:val="00715AFF"/>
    <w:rsid w:val="00716158"/>
    <w:rsid w:val="0072024A"/>
    <w:rsid w:val="007300CA"/>
    <w:rsid w:val="00733B32"/>
    <w:rsid w:val="00733CD0"/>
    <w:rsid w:val="00742A13"/>
    <w:rsid w:val="00745E41"/>
    <w:rsid w:val="00750012"/>
    <w:rsid w:val="0075024F"/>
    <w:rsid w:val="00750C2F"/>
    <w:rsid w:val="00752320"/>
    <w:rsid w:val="00753001"/>
    <w:rsid w:val="00754BC6"/>
    <w:rsid w:val="00776E4E"/>
    <w:rsid w:val="0078122A"/>
    <w:rsid w:val="00787C4A"/>
    <w:rsid w:val="00791DFA"/>
    <w:rsid w:val="007A1008"/>
    <w:rsid w:val="007A3460"/>
    <w:rsid w:val="007B33E8"/>
    <w:rsid w:val="007B4883"/>
    <w:rsid w:val="007C1405"/>
    <w:rsid w:val="007C27DC"/>
    <w:rsid w:val="007C666B"/>
    <w:rsid w:val="007C66A8"/>
    <w:rsid w:val="007C6D6F"/>
    <w:rsid w:val="007D303D"/>
    <w:rsid w:val="007D4B10"/>
    <w:rsid w:val="007D77A0"/>
    <w:rsid w:val="007E1524"/>
    <w:rsid w:val="007E389E"/>
    <w:rsid w:val="007E6F0F"/>
    <w:rsid w:val="007E7966"/>
    <w:rsid w:val="007E7FE6"/>
    <w:rsid w:val="007F0B8E"/>
    <w:rsid w:val="007F139B"/>
    <w:rsid w:val="007F1ACA"/>
    <w:rsid w:val="007F3E4A"/>
    <w:rsid w:val="008005B9"/>
    <w:rsid w:val="008020B4"/>
    <w:rsid w:val="00804B33"/>
    <w:rsid w:val="008058BD"/>
    <w:rsid w:val="008061C0"/>
    <w:rsid w:val="00815AB4"/>
    <w:rsid w:val="0081649A"/>
    <w:rsid w:val="00821DA6"/>
    <w:rsid w:val="008241FE"/>
    <w:rsid w:val="00824E85"/>
    <w:rsid w:val="008304CE"/>
    <w:rsid w:val="00830C97"/>
    <w:rsid w:val="00832AE7"/>
    <w:rsid w:val="008375E9"/>
    <w:rsid w:val="0083790F"/>
    <w:rsid w:val="00850565"/>
    <w:rsid w:val="00851636"/>
    <w:rsid w:val="00855AD7"/>
    <w:rsid w:val="00861641"/>
    <w:rsid w:val="0086330A"/>
    <w:rsid w:val="008660E1"/>
    <w:rsid w:val="00871945"/>
    <w:rsid w:val="008723CE"/>
    <w:rsid w:val="00872997"/>
    <w:rsid w:val="008749B5"/>
    <w:rsid w:val="008761BA"/>
    <w:rsid w:val="008859B8"/>
    <w:rsid w:val="00886EFE"/>
    <w:rsid w:val="00896806"/>
    <w:rsid w:val="00897C0B"/>
    <w:rsid w:val="008A3188"/>
    <w:rsid w:val="008A43F9"/>
    <w:rsid w:val="008A52CA"/>
    <w:rsid w:val="008B1E59"/>
    <w:rsid w:val="008C014F"/>
    <w:rsid w:val="008C13DB"/>
    <w:rsid w:val="008C201F"/>
    <w:rsid w:val="008D1C53"/>
    <w:rsid w:val="008D78D5"/>
    <w:rsid w:val="008D7B52"/>
    <w:rsid w:val="008E0482"/>
    <w:rsid w:val="008F660D"/>
    <w:rsid w:val="009019F6"/>
    <w:rsid w:val="0090590C"/>
    <w:rsid w:val="00906584"/>
    <w:rsid w:val="009134E0"/>
    <w:rsid w:val="00914817"/>
    <w:rsid w:val="009164E1"/>
    <w:rsid w:val="009167B1"/>
    <w:rsid w:val="009205D8"/>
    <w:rsid w:val="00920E9E"/>
    <w:rsid w:val="009211B5"/>
    <w:rsid w:val="009221F6"/>
    <w:rsid w:val="00923104"/>
    <w:rsid w:val="00925B7D"/>
    <w:rsid w:val="00925BB9"/>
    <w:rsid w:val="00926514"/>
    <w:rsid w:val="00936013"/>
    <w:rsid w:val="0093774B"/>
    <w:rsid w:val="00942322"/>
    <w:rsid w:val="00943172"/>
    <w:rsid w:val="00947C1A"/>
    <w:rsid w:val="009500A4"/>
    <w:rsid w:val="00951211"/>
    <w:rsid w:val="00953667"/>
    <w:rsid w:val="00955F1F"/>
    <w:rsid w:val="009656A1"/>
    <w:rsid w:val="0097267C"/>
    <w:rsid w:val="00973066"/>
    <w:rsid w:val="0098249B"/>
    <w:rsid w:val="00984CB6"/>
    <w:rsid w:val="00986CBB"/>
    <w:rsid w:val="009871F6"/>
    <w:rsid w:val="0099024F"/>
    <w:rsid w:val="00992237"/>
    <w:rsid w:val="00994342"/>
    <w:rsid w:val="009947F8"/>
    <w:rsid w:val="009A05FC"/>
    <w:rsid w:val="009A7DD5"/>
    <w:rsid w:val="009C4916"/>
    <w:rsid w:val="009D17FC"/>
    <w:rsid w:val="009D453B"/>
    <w:rsid w:val="009D5A95"/>
    <w:rsid w:val="009E091B"/>
    <w:rsid w:val="009E76CA"/>
    <w:rsid w:val="009F220C"/>
    <w:rsid w:val="009F3728"/>
    <w:rsid w:val="009F7200"/>
    <w:rsid w:val="00A01246"/>
    <w:rsid w:val="00A0677B"/>
    <w:rsid w:val="00A11394"/>
    <w:rsid w:val="00A12067"/>
    <w:rsid w:val="00A12A2A"/>
    <w:rsid w:val="00A1560A"/>
    <w:rsid w:val="00A15CD3"/>
    <w:rsid w:val="00A17D1B"/>
    <w:rsid w:val="00A244B8"/>
    <w:rsid w:val="00A275B7"/>
    <w:rsid w:val="00A2769E"/>
    <w:rsid w:val="00A27788"/>
    <w:rsid w:val="00A367F5"/>
    <w:rsid w:val="00A4171D"/>
    <w:rsid w:val="00A41E6F"/>
    <w:rsid w:val="00A441EB"/>
    <w:rsid w:val="00A520BC"/>
    <w:rsid w:val="00A52389"/>
    <w:rsid w:val="00A5483C"/>
    <w:rsid w:val="00A56DB4"/>
    <w:rsid w:val="00A57687"/>
    <w:rsid w:val="00A60999"/>
    <w:rsid w:val="00A643F6"/>
    <w:rsid w:val="00A65B0A"/>
    <w:rsid w:val="00A66261"/>
    <w:rsid w:val="00A70B85"/>
    <w:rsid w:val="00A710D8"/>
    <w:rsid w:val="00A84501"/>
    <w:rsid w:val="00A86B61"/>
    <w:rsid w:val="00A91B36"/>
    <w:rsid w:val="00A96644"/>
    <w:rsid w:val="00AA1BD6"/>
    <w:rsid w:val="00AB0A89"/>
    <w:rsid w:val="00AB3184"/>
    <w:rsid w:val="00AB5E34"/>
    <w:rsid w:val="00AB6243"/>
    <w:rsid w:val="00AC2E95"/>
    <w:rsid w:val="00AC39F3"/>
    <w:rsid w:val="00AC5B68"/>
    <w:rsid w:val="00AD35BC"/>
    <w:rsid w:val="00AD3F99"/>
    <w:rsid w:val="00AD419B"/>
    <w:rsid w:val="00AD481F"/>
    <w:rsid w:val="00AD7177"/>
    <w:rsid w:val="00AE702B"/>
    <w:rsid w:val="00AF485A"/>
    <w:rsid w:val="00B00DAF"/>
    <w:rsid w:val="00B01434"/>
    <w:rsid w:val="00B049EC"/>
    <w:rsid w:val="00B13ABF"/>
    <w:rsid w:val="00B20BED"/>
    <w:rsid w:val="00B25976"/>
    <w:rsid w:val="00B2612C"/>
    <w:rsid w:val="00B273ED"/>
    <w:rsid w:val="00B27AE4"/>
    <w:rsid w:val="00B300C0"/>
    <w:rsid w:val="00B30B8F"/>
    <w:rsid w:val="00B36E25"/>
    <w:rsid w:val="00B36F2F"/>
    <w:rsid w:val="00B36F90"/>
    <w:rsid w:val="00B45357"/>
    <w:rsid w:val="00B471BE"/>
    <w:rsid w:val="00B54B78"/>
    <w:rsid w:val="00B6457C"/>
    <w:rsid w:val="00B64A63"/>
    <w:rsid w:val="00B70547"/>
    <w:rsid w:val="00B71804"/>
    <w:rsid w:val="00B74D67"/>
    <w:rsid w:val="00B803E6"/>
    <w:rsid w:val="00B81CED"/>
    <w:rsid w:val="00B832D6"/>
    <w:rsid w:val="00B83709"/>
    <w:rsid w:val="00B83E3A"/>
    <w:rsid w:val="00B84244"/>
    <w:rsid w:val="00B87ED6"/>
    <w:rsid w:val="00B92ED4"/>
    <w:rsid w:val="00BA3865"/>
    <w:rsid w:val="00BA563E"/>
    <w:rsid w:val="00BB2CE9"/>
    <w:rsid w:val="00BB2EAF"/>
    <w:rsid w:val="00BB44BD"/>
    <w:rsid w:val="00BC219C"/>
    <w:rsid w:val="00BC352B"/>
    <w:rsid w:val="00BC5D01"/>
    <w:rsid w:val="00BC7AFB"/>
    <w:rsid w:val="00BC7CE9"/>
    <w:rsid w:val="00BD0644"/>
    <w:rsid w:val="00BD51E1"/>
    <w:rsid w:val="00BD6EE8"/>
    <w:rsid w:val="00BD7DF9"/>
    <w:rsid w:val="00BE05AA"/>
    <w:rsid w:val="00BE0BE8"/>
    <w:rsid w:val="00BE7227"/>
    <w:rsid w:val="00BF0857"/>
    <w:rsid w:val="00BF1B36"/>
    <w:rsid w:val="00BF4F67"/>
    <w:rsid w:val="00C037B2"/>
    <w:rsid w:val="00C03BD8"/>
    <w:rsid w:val="00C03E00"/>
    <w:rsid w:val="00C040AB"/>
    <w:rsid w:val="00C106E3"/>
    <w:rsid w:val="00C13C1E"/>
    <w:rsid w:val="00C22CEA"/>
    <w:rsid w:val="00C26508"/>
    <w:rsid w:val="00C30BD4"/>
    <w:rsid w:val="00C32C59"/>
    <w:rsid w:val="00C341D7"/>
    <w:rsid w:val="00C345C2"/>
    <w:rsid w:val="00C364C7"/>
    <w:rsid w:val="00C37FB6"/>
    <w:rsid w:val="00C40999"/>
    <w:rsid w:val="00C41860"/>
    <w:rsid w:val="00C41A30"/>
    <w:rsid w:val="00C47F07"/>
    <w:rsid w:val="00C50BDE"/>
    <w:rsid w:val="00C55D6A"/>
    <w:rsid w:val="00C56494"/>
    <w:rsid w:val="00C56A85"/>
    <w:rsid w:val="00C57DF5"/>
    <w:rsid w:val="00C57FA6"/>
    <w:rsid w:val="00C6058F"/>
    <w:rsid w:val="00C64C79"/>
    <w:rsid w:val="00C736C4"/>
    <w:rsid w:val="00C76ECF"/>
    <w:rsid w:val="00C8330B"/>
    <w:rsid w:val="00C83F2E"/>
    <w:rsid w:val="00C92727"/>
    <w:rsid w:val="00C93898"/>
    <w:rsid w:val="00C971C1"/>
    <w:rsid w:val="00CA04B0"/>
    <w:rsid w:val="00CA2964"/>
    <w:rsid w:val="00CA324F"/>
    <w:rsid w:val="00CA4658"/>
    <w:rsid w:val="00CB2B62"/>
    <w:rsid w:val="00CB3A91"/>
    <w:rsid w:val="00CB62AE"/>
    <w:rsid w:val="00CC0E79"/>
    <w:rsid w:val="00CC312A"/>
    <w:rsid w:val="00CC7AFA"/>
    <w:rsid w:val="00CD0B9D"/>
    <w:rsid w:val="00CD214F"/>
    <w:rsid w:val="00CD67A7"/>
    <w:rsid w:val="00CD6BC4"/>
    <w:rsid w:val="00CE35CD"/>
    <w:rsid w:val="00CE54CE"/>
    <w:rsid w:val="00CE5963"/>
    <w:rsid w:val="00CE5C60"/>
    <w:rsid w:val="00CF2E1D"/>
    <w:rsid w:val="00CF7FA0"/>
    <w:rsid w:val="00D01CF3"/>
    <w:rsid w:val="00D023EB"/>
    <w:rsid w:val="00D04B89"/>
    <w:rsid w:val="00D11CA8"/>
    <w:rsid w:val="00D16A79"/>
    <w:rsid w:val="00D2691C"/>
    <w:rsid w:val="00D27699"/>
    <w:rsid w:val="00D313CB"/>
    <w:rsid w:val="00D471D3"/>
    <w:rsid w:val="00D53B7A"/>
    <w:rsid w:val="00D56DB3"/>
    <w:rsid w:val="00D574A4"/>
    <w:rsid w:val="00D6107E"/>
    <w:rsid w:val="00D619CF"/>
    <w:rsid w:val="00D61A5F"/>
    <w:rsid w:val="00D70806"/>
    <w:rsid w:val="00D72672"/>
    <w:rsid w:val="00D74128"/>
    <w:rsid w:val="00D75488"/>
    <w:rsid w:val="00D817E9"/>
    <w:rsid w:val="00D81FDF"/>
    <w:rsid w:val="00D8598C"/>
    <w:rsid w:val="00D85D9E"/>
    <w:rsid w:val="00D9331E"/>
    <w:rsid w:val="00D973EC"/>
    <w:rsid w:val="00D97B0D"/>
    <w:rsid w:val="00DA6DDD"/>
    <w:rsid w:val="00DB60B9"/>
    <w:rsid w:val="00DC75ED"/>
    <w:rsid w:val="00DD5487"/>
    <w:rsid w:val="00DD54EF"/>
    <w:rsid w:val="00DE2038"/>
    <w:rsid w:val="00DE41E5"/>
    <w:rsid w:val="00DE654B"/>
    <w:rsid w:val="00DF1972"/>
    <w:rsid w:val="00DF57B3"/>
    <w:rsid w:val="00DF6061"/>
    <w:rsid w:val="00E0370E"/>
    <w:rsid w:val="00E03F48"/>
    <w:rsid w:val="00E06C5E"/>
    <w:rsid w:val="00E148B5"/>
    <w:rsid w:val="00E177EB"/>
    <w:rsid w:val="00E21943"/>
    <w:rsid w:val="00E23343"/>
    <w:rsid w:val="00E25A95"/>
    <w:rsid w:val="00E25B9E"/>
    <w:rsid w:val="00E33812"/>
    <w:rsid w:val="00E36610"/>
    <w:rsid w:val="00E36915"/>
    <w:rsid w:val="00E44098"/>
    <w:rsid w:val="00E52315"/>
    <w:rsid w:val="00E574FA"/>
    <w:rsid w:val="00E60F43"/>
    <w:rsid w:val="00E663EC"/>
    <w:rsid w:val="00E6720E"/>
    <w:rsid w:val="00E67F30"/>
    <w:rsid w:val="00E75A3C"/>
    <w:rsid w:val="00E75A94"/>
    <w:rsid w:val="00E77928"/>
    <w:rsid w:val="00E809F2"/>
    <w:rsid w:val="00E81FE7"/>
    <w:rsid w:val="00E83AC8"/>
    <w:rsid w:val="00E86F4F"/>
    <w:rsid w:val="00E9348E"/>
    <w:rsid w:val="00E9737C"/>
    <w:rsid w:val="00E97AB1"/>
    <w:rsid w:val="00EA30EB"/>
    <w:rsid w:val="00EA67E0"/>
    <w:rsid w:val="00EA76E0"/>
    <w:rsid w:val="00EA7BB6"/>
    <w:rsid w:val="00EB43EF"/>
    <w:rsid w:val="00EC45E9"/>
    <w:rsid w:val="00EC635A"/>
    <w:rsid w:val="00EC6638"/>
    <w:rsid w:val="00EC66F4"/>
    <w:rsid w:val="00ED1232"/>
    <w:rsid w:val="00ED2A80"/>
    <w:rsid w:val="00ED474C"/>
    <w:rsid w:val="00ED657B"/>
    <w:rsid w:val="00ED6970"/>
    <w:rsid w:val="00ED7536"/>
    <w:rsid w:val="00EE19B3"/>
    <w:rsid w:val="00EE61E1"/>
    <w:rsid w:val="00EF256E"/>
    <w:rsid w:val="00EF2CDF"/>
    <w:rsid w:val="00EF3C3A"/>
    <w:rsid w:val="00EF4A58"/>
    <w:rsid w:val="00EF5CEF"/>
    <w:rsid w:val="00EF76C1"/>
    <w:rsid w:val="00F047A2"/>
    <w:rsid w:val="00F100F4"/>
    <w:rsid w:val="00F107FD"/>
    <w:rsid w:val="00F1106C"/>
    <w:rsid w:val="00F17DCD"/>
    <w:rsid w:val="00F231ED"/>
    <w:rsid w:val="00F25B56"/>
    <w:rsid w:val="00F269FD"/>
    <w:rsid w:val="00F308D5"/>
    <w:rsid w:val="00F3310E"/>
    <w:rsid w:val="00F33143"/>
    <w:rsid w:val="00F3411E"/>
    <w:rsid w:val="00F42C05"/>
    <w:rsid w:val="00F433BD"/>
    <w:rsid w:val="00F43421"/>
    <w:rsid w:val="00F44755"/>
    <w:rsid w:val="00F53139"/>
    <w:rsid w:val="00F53D5A"/>
    <w:rsid w:val="00F5456E"/>
    <w:rsid w:val="00F56822"/>
    <w:rsid w:val="00F576D2"/>
    <w:rsid w:val="00F608C5"/>
    <w:rsid w:val="00F60C7F"/>
    <w:rsid w:val="00F652C6"/>
    <w:rsid w:val="00F659FD"/>
    <w:rsid w:val="00F7178F"/>
    <w:rsid w:val="00F731FE"/>
    <w:rsid w:val="00F73453"/>
    <w:rsid w:val="00F75B7F"/>
    <w:rsid w:val="00F80A86"/>
    <w:rsid w:val="00F822CB"/>
    <w:rsid w:val="00F8349F"/>
    <w:rsid w:val="00F970F5"/>
    <w:rsid w:val="00FA447D"/>
    <w:rsid w:val="00FA744B"/>
    <w:rsid w:val="00FB0025"/>
    <w:rsid w:val="00FB07DA"/>
    <w:rsid w:val="00FB21F4"/>
    <w:rsid w:val="00FB346C"/>
    <w:rsid w:val="00FC16D1"/>
    <w:rsid w:val="00FC2597"/>
    <w:rsid w:val="00FD0B0B"/>
    <w:rsid w:val="00FD46F8"/>
    <w:rsid w:val="00FD643A"/>
    <w:rsid w:val="00FE7A50"/>
    <w:rsid w:val="00FF0C22"/>
    <w:rsid w:val="00FF1028"/>
    <w:rsid w:val="00FF401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List 5"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0C7F"/>
    <w:pPr>
      <w:spacing w:after="200"/>
    </w:pPr>
    <w:rPr>
      <w:sz w:val="22"/>
      <w:szCs w:val="22"/>
    </w:rPr>
  </w:style>
  <w:style w:type="paragraph" w:styleId="Heading1">
    <w:name w:val="heading 1"/>
    <w:basedOn w:val="Normal"/>
    <w:next w:val="Normal"/>
    <w:link w:val="Heading1Char"/>
    <w:uiPriority w:val="9"/>
    <w:qFormat/>
    <w:rsid w:val="00002197"/>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unhideWhenUsed/>
    <w:qFormat/>
    <w:rsid w:val="00002197"/>
    <w:pPr>
      <w:keepNext/>
      <w:spacing w:before="240" w:after="6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
    <w:unhideWhenUsed/>
    <w:qFormat/>
    <w:rsid w:val="004945D4"/>
    <w:pPr>
      <w:keepNext/>
      <w:spacing w:before="240" w:after="60"/>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47317"/>
    <w:pPr>
      <w:ind w:left="720"/>
      <w:contextualSpacing/>
    </w:pPr>
  </w:style>
  <w:style w:type="paragraph" w:styleId="EndnoteText">
    <w:name w:val="endnote text"/>
    <w:basedOn w:val="Normal"/>
    <w:link w:val="EndnoteTextChar"/>
    <w:uiPriority w:val="99"/>
    <w:semiHidden/>
    <w:unhideWhenUsed/>
    <w:rsid w:val="00587B17"/>
    <w:rPr>
      <w:sz w:val="20"/>
      <w:szCs w:val="20"/>
    </w:rPr>
  </w:style>
  <w:style w:type="character" w:customStyle="1" w:styleId="EndnoteTextChar">
    <w:name w:val="Endnote Text Char"/>
    <w:basedOn w:val="DefaultParagraphFont"/>
    <w:link w:val="EndnoteText"/>
    <w:uiPriority w:val="99"/>
    <w:semiHidden/>
    <w:rsid w:val="00587B17"/>
  </w:style>
  <w:style w:type="character" w:styleId="EndnoteReference">
    <w:name w:val="endnote reference"/>
    <w:uiPriority w:val="99"/>
    <w:semiHidden/>
    <w:unhideWhenUsed/>
    <w:rsid w:val="00587B17"/>
    <w:rPr>
      <w:vertAlign w:val="superscript"/>
    </w:rPr>
  </w:style>
  <w:style w:type="paragraph" w:styleId="Header">
    <w:name w:val="header"/>
    <w:basedOn w:val="Normal"/>
    <w:link w:val="HeaderChar"/>
    <w:uiPriority w:val="99"/>
    <w:unhideWhenUsed/>
    <w:rsid w:val="009947F8"/>
    <w:pPr>
      <w:tabs>
        <w:tab w:val="center" w:pos="4680"/>
        <w:tab w:val="right" w:pos="9360"/>
      </w:tabs>
    </w:pPr>
    <w:rPr>
      <w:rFonts w:cs="Times New Roman"/>
    </w:rPr>
  </w:style>
  <w:style w:type="character" w:customStyle="1" w:styleId="HeaderChar">
    <w:name w:val="Header Char"/>
    <w:link w:val="Header"/>
    <w:uiPriority w:val="99"/>
    <w:rsid w:val="009947F8"/>
    <w:rPr>
      <w:sz w:val="22"/>
      <w:szCs w:val="22"/>
    </w:rPr>
  </w:style>
  <w:style w:type="paragraph" w:styleId="Footer">
    <w:name w:val="footer"/>
    <w:basedOn w:val="Normal"/>
    <w:link w:val="FooterChar"/>
    <w:uiPriority w:val="99"/>
    <w:unhideWhenUsed/>
    <w:rsid w:val="009947F8"/>
    <w:pPr>
      <w:tabs>
        <w:tab w:val="center" w:pos="4680"/>
        <w:tab w:val="right" w:pos="9360"/>
      </w:tabs>
    </w:pPr>
    <w:rPr>
      <w:rFonts w:cs="Times New Roman"/>
    </w:rPr>
  </w:style>
  <w:style w:type="character" w:customStyle="1" w:styleId="FooterChar">
    <w:name w:val="Footer Char"/>
    <w:link w:val="Footer"/>
    <w:uiPriority w:val="99"/>
    <w:rsid w:val="009947F8"/>
    <w:rPr>
      <w:sz w:val="22"/>
      <w:szCs w:val="22"/>
    </w:rPr>
  </w:style>
  <w:style w:type="paragraph" w:styleId="NormalWeb">
    <w:name w:val="Normal (Web)"/>
    <w:basedOn w:val="Normal"/>
    <w:uiPriority w:val="99"/>
    <w:unhideWhenUsed/>
    <w:rsid w:val="00C03BD8"/>
    <w:pPr>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unhideWhenUsed/>
    <w:rsid w:val="00C03BD8"/>
    <w:rPr>
      <w:color w:val="0000FF"/>
      <w:u w:val="single"/>
    </w:rPr>
  </w:style>
  <w:style w:type="character" w:customStyle="1" w:styleId="apple-converted-space">
    <w:name w:val="apple-converted-space"/>
    <w:basedOn w:val="DefaultParagraphFont"/>
    <w:rsid w:val="00C03BD8"/>
  </w:style>
  <w:style w:type="character" w:styleId="Strong">
    <w:name w:val="Strong"/>
    <w:uiPriority w:val="22"/>
    <w:qFormat/>
    <w:rsid w:val="00C03BD8"/>
    <w:rPr>
      <w:b/>
      <w:bCs/>
    </w:rPr>
  </w:style>
  <w:style w:type="character" w:styleId="Emphasis">
    <w:name w:val="Emphasis"/>
    <w:uiPriority w:val="20"/>
    <w:qFormat/>
    <w:rsid w:val="00C03BD8"/>
    <w:rPr>
      <w:i/>
      <w:iCs/>
    </w:rPr>
  </w:style>
  <w:style w:type="character" w:styleId="FootnoteReference">
    <w:name w:val="footnote reference"/>
    <w:basedOn w:val="DefaultParagraphFont"/>
    <w:semiHidden/>
    <w:rsid w:val="003F5814"/>
    <w:rPr>
      <w:vertAlign w:val="superscript"/>
    </w:rPr>
  </w:style>
  <w:style w:type="paragraph" w:styleId="BalloonText">
    <w:name w:val="Balloon Text"/>
    <w:basedOn w:val="Normal"/>
    <w:link w:val="BalloonTextChar"/>
    <w:uiPriority w:val="99"/>
    <w:semiHidden/>
    <w:unhideWhenUsed/>
    <w:rsid w:val="00D2691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691C"/>
    <w:rPr>
      <w:rFonts w:ascii="Tahoma" w:hAnsi="Tahoma" w:cs="Tahoma"/>
      <w:sz w:val="16"/>
      <w:szCs w:val="16"/>
    </w:rPr>
  </w:style>
  <w:style w:type="paragraph" w:customStyle="1" w:styleId="NormalJustified">
    <w:name w:val="Normal + Justified"/>
    <w:aliases w:val="After:  6 pt"/>
    <w:basedOn w:val="Normal"/>
    <w:rsid w:val="002C5B57"/>
    <w:pPr>
      <w:spacing w:after="120"/>
      <w:jc w:val="both"/>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002197"/>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002197"/>
    <w:pPr>
      <w:keepLines/>
      <w:spacing w:before="480" w:after="0" w:line="276" w:lineRule="auto"/>
      <w:outlineLvl w:val="9"/>
    </w:pPr>
    <w:rPr>
      <w:color w:val="365F91"/>
      <w:kern w:val="0"/>
      <w:sz w:val="28"/>
      <w:szCs w:val="28"/>
    </w:rPr>
  </w:style>
  <w:style w:type="character" w:customStyle="1" w:styleId="Heading2Char">
    <w:name w:val="Heading 2 Char"/>
    <w:basedOn w:val="DefaultParagraphFont"/>
    <w:link w:val="Heading2"/>
    <w:uiPriority w:val="9"/>
    <w:rsid w:val="00002197"/>
    <w:rPr>
      <w:rFonts w:ascii="Cambria" w:eastAsia="Times New Roman" w:hAnsi="Cambria" w:cs="Times New Roman"/>
      <w:b/>
      <w:bCs/>
      <w:i/>
      <w:iCs/>
      <w:sz w:val="28"/>
      <w:szCs w:val="28"/>
    </w:rPr>
  </w:style>
  <w:style w:type="paragraph" w:styleId="Caption">
    <w:name w:val="caption"/>
    <w:basedOn w:val="Normal"/>
    <w:next w:val="Normal"/>
    <w:uiPriority w:val="35"/>
    <w:unhideWhenUsed/>
    <w:qFormat/>
    <w:rsid w:val="00002197"/>
    <w:rPr>
      <w:b/>
      <w:bCs/>
      <w:sz w:val="20"/>
      <w:szCs w:val="20"/>
    </w:rPr>
  </w:style>
  <w:style w:type="paragraph" w:styleId="TableofFigures">
    <w:name w:val="table of figures"/>
    <w:basedOn w:val="Normal"/>
    <w:next w:val="Normal"/>
    <w:autoRedefine/>
    <w:uiPriority w:val="99"/>
    <w:unhideWhenUsed/>
    <w:rsid w:val="00065249"/>
    <w:rPr>
      <w:rFonts w:ascii="Times New Roman" w:hAnsi="Times New Roman"/>
    </w:rPr>
  </w:style>
  <w:style w:type="character" w:customStyle="1" w:styleId="Heading3Char">
    <w:name w:val="Heading 3 Char"/>
    <w:basedOn w:val="DefaultParagraphFont"/>
    <w:link w:val="Heading3"/>
    <w:uiPriority w:val="9"/>
    <w:rsid w:val="004945D4"/>
    <w:rPr>
      <w:rFonts w:ascii="Cambria" w:eastAsia="Times New Roman" w:hAnsi="Cambria" w:cs="Times New Roman"/>
      <w:b/>
      <w:bCs/>
      <w:sz w:val="26"/>
      <w:szCs w:val="26"/>
    </w:rPr>
  </w:style>
  <w:style w:type="paragraph" w:styleId="TOC1">
    <w:name w:val="toc 1"/>
    <w:basedOn w:val="Normal"/>
    <w:next w:val="Normal"/>
    <w:autoRedefine/>
    <w:uiPriority w:val="39"/>
    <w:unhideWhenUsed/>
    <w:rsid w:val="004C139C"/>
    <w:pPr>
      <w:tabs>
        <w:tab w:val="right" w:leader="dot" w:pos="8817"/>
      </w:tabs>
    </w:pPr>
    <w:rPr>
      <w:rFonts w:ascii="Times New Roman" w:hAnsi="Times New Roman" w:cs="Times New Roman"/>
      <w:b/>
      <w:bCs/>
      <w:noProof/>
      <w:sz w:val="24"/>
      <w:szCs w:val="24"/>
    </w:rPr>
  </w:style>
  <w:style w:type="paragraph" w:styleId="TOC2">
    <w:name w:val="toc 2"/>
    <w:basedOn w:val="Normal"/>
    <w:next w:val="Normal"/>
    <w:autoRedefine/>
    <w:uiPriority w:val="39"/>
    <w:unhideWhenUsed/>
    <w:rsid w:val="004C139C"/>
    <w:pPr>
      <w:ind w:left="220"/>
    </w:pPr>
  </w:style>
  <w:style w:type="paragraph" w:styleId="TOC3">
    <w:name w:val="toc 3"/>
    <w:basedOn w:val="Normal"/>
    <w:next w:val="Normal"/>
    <w:autoRedefine/>
    <w:uiPriority w:val="39"/>
    <w:unhideWhenUsed/>
    <w:rsid w:val="004C139C"/>
    <w:pPr>
      <w:ind w:left="440"/>
    </w:pPr>
  </w:style>
  <w:style w:type="table" w:styleId="TableGrid">
    <w:name w:val="Table Grid"/>
    <w:basedOn w:val="TableNormal"/>
    <w:uiPriority w:val="59"/>
    <w:rsid w:val="00F4475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
    <w:name w:val="Light Shading"/>
    <w:basedOn w:val="TableNormal"/>
    <w:uiPriority w:val="60"/>
    <w:rsid w:val="00F44755"/>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List5">
    <w:name w:val="Table List 5"/>
    <w:basedOn w:val="TableNormal"/>
    <w:rsid w:val="00F44755"/>
    <w:pPr>
      <w:spacing w:after="200" w:line="276" w:lineRule="auto"/>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styleId="NoSpacing">
    <w:name w:val="No Spacing"/>
    <w:uiPriority w:val="1"/>
    <w:qFormat/>
    <w:rsid w:val="008D78D5"/>
    <w:rPr>
      <w:sz w:val="22"/>
      <w:szCs w:val="22"/>
    </w:rPr>
  </w:style>
  <w:style w:type="character" w:styleId="FollowedHyperlink">
    <w:name w:val="FollowedHyperlink"/>
    <w:basedOn w:val="DefaultParagraphFont"/>
    <w:uiPriority w:val="99"/>
    <w:semiHidden/>
    <w:unhideWhenUsed/>
    <w:rsid w:val="00914817"/>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List 5"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0C7F"/>
    <w:pPr>
      <w:spacing w:after="200"/>
    </w:pPr>
    <w:rPr>
      <w:sz w:val="22"/>
      <w:szCs w:val="22"/>
    </w:rPr>
  </w:style>
  <w:style w:type="paragraph" w:styleId="Heading1">
    <w:name w:val="heading 1"/>
    <w:basedOn w:val="Normal"/>
    <w:next w:val="Normal"/>
    <w:link w:val="Heading1Char"/>
    <w:uiPriority w:val="9"/>
    <w:qFormat/>
    <w:rsid w:val="00002197"/>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next w:val="Normal"/>
    <w:link w:val="Heading2Char"/>
    <w:uiPriority w:val="9"/>
    <w:unhideWhenUsed/>
    <w:qFormat/>
    <w:rsid w:val="00002197"/>
    <w:pPr>
      <w:keepNext/>
      <w:spacing w:before="240" w:after="6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
    <w:unhideWhenUsed/>
    <w:qFormat/>
    <w:rsid w:val="004945D4"/>
    <w:pPr>
      <w:keepNext/>
      <w:spacing w:before="240" w:after="60"/>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47317"/>
    <w:pPr>
      <w:ind w:left="720"/>
      <w:contextualSpacing/>
    </w:pPr>
  </w:style>
  <w:style w:type="paragraph" w:styleId="EndnoteText">
    <w:name w:val="endnote text"/>
    <w:basedOn w:val="Normal"/>
    <w:link w:val="EndnoteTextChar"/>
    <w:uiPriority w:val="99"/>
    <w:semiHidden/>
    <w:unhideWhenUsed/>
    <w:rsid w:val="00587B17"/>
    <w:rPr>
      <w:sz w:val="20"/>
      <w:szCs w:val="20"/>
    </w:rPr>
  </w:style>
  <w:style w:type="character" w:customStyle="1" w:styleId="EndnoteTextChar">
    <w:name w:val="Endnote Text Char"/>
    <w:basedOn w:val="DefaultParagraphFont"/>
    <w:link w:val="EndnoteText"/>
    <w:uiPriority w:val="99"/>
    <w:semiHidden/>
    <w:rsid w:val="00587B17"/>
  </w:style>
  <w:style w:type="character" w:styleId="EndnoteReference">
    <w:name w:val="endnote reference"/>
    <w:uiPriority w:val="99"/>
    <w:semiHidden/>
    <w:unhideWhenUsed/>
    <w:rsid w:val="00587B17"/>
    <w:rPr>
      <w:vertAlign w:val="superscript"/>
    </w:rPr>
  </w:style>
  <w:style w:type="paragraph" w:styleId="Header">
    <w:name w:val="header"/>
    <w:basedOn w:val="Normal"/>
    <w:link w:val="HeaderChar"/>
    <w:uiPriority w:val="99"/>
    <w:unhideWhenUsed/>
    <w:rsid w:val="009947F8"/>
    <w:pPr>
      <w:tabs>
        <w:tab w:val="center" w:pos="4680"/>
        <w:tab w:val="right" w:pos="9360"/>
      </w:tabs>
    </w:pPr>
    <w:rPr>
      <w:rFonts w:cs="Times New Roman"/>
    </w:rPr>
  </w:style>
  <w:style w:type="character" w:customStyle="1" w:styleId="HeaderChar">
    <w:name w:val="Header Char"/>
    <w:link w:val="Header"/>
    <w:uiPriority w:val="99"/>
    <w:rsid w:val="009947F8"/>
    <w:rPr>
      <w:sz w:val="22"/>
      <w:szCs w:val="22"/>
    </w:rPr>
  </w:style>
  <w:style w:type="paragraph" w:styleId="Footer">
    <w:name w:val="footer"/>
    <w:basedOn w:val="Normal"/>
    <w:link w:val="FooterChar"/>
    <w:uiPriority w:val="99"/>
    <w:unhideWhenUsed/>
    <w:rsid w:val="009947F8"/>
    <w:pPr>
      <w:tabs>
        <w:tab w:val="center" w:pos="4680"/>
        <w:tab w:val="right" w:pos="9360"/>
      </w:tabs>
    </w:pPr>
    <w:rPr>
      <w:rFonts w:cs="Times New Roman"/>
    </w:rPr>
  </w:style>
  <w:style w:type="character" w:customStyle="1" w:styleId="FooterChar">
    <w:name w:val="Footer Char"/>
    <w:link w:val="Footer"/>
    <w:uiPriority w:val="99"/>
    <w:rsid w:val="009947F8"/>
    <w:rPr>
      <w:sz w:val="22"/>
      <w:szCs w:val="22"/>
    </w:rPr>
  </w:style>
  <w:style w:type="paragraph" w:styleId="NormalWeb">
    <w:name w:val="Normal (Web)"/>
    <w:basedOn w:val="Normal"/>
    <w:uiPriority w:val="99"/>
    <w:unhideWhenUsed/>
    <w:rsid w:val="00C03BD8"/>
    <w:pPr>
      <w:spacing w:before="100" w:beforeAutospacing="1" w:after="100" w:afterAutospacing="1"/>
    </w:pPr>
    <w:rPr>
      <w:rFonts w:ascii="Times New Roman" w:eastAsia="Times New Roman" w:hAnsi="Times New Roman" w:cs="Times New Roman"/>
      <w:sz w:val="24"/>
      <w:szCs w:val="24"/>
    </w:rPr>
  </w:style>
  <w:style w:type="character" w:styleId="Hyperlink">
    <w:name w:val="Hyperlink"/>
    <w:uiPriority w:val="99"/>
    <w:unhideWhenUsed/>
    <w:rsid w:val="00C03BD8"/>
    <w:rPr>
      <w:color w:val="0000FF"/>
      <w:u w:val="single"/>
    </w:rPr>
  </w:style>
  <w:style w:type="character" w:customStyle="1" w:styleId="apple-converted-space">
    <w:name w:val="apple-converted-space"/>
    <w:basedOn w:val="DefaultParagraphFont"/>
    <w:rsid w:val="00C03BD8"/>
  </w:style>
  <w:style w:type="character" w:styleId="Strong">
    <w:name w:val="Strong"/>
    <w:uiPriority w:val="22"/>
    <w:qFormat/>
    <w:rsid w:val="00C03BD8"/>
    <w:rPr>
      <w:b/>
      <w:bCs/>
    </w:rPr>
  </w:style>
  <w:style w:type="character" w:styleId="Emphasis">
    <w:name w:val="Emphasis"/>
    <w:uiPriority w:val="20"/>
    <w:qFormat/>
    <w:rsid w:val="00C03BD8"/>
    <w:rPr>
      <w:i/>
      <w:iCs/>
    </w:rPr>
  </w:style>
  <w:style w:type="character" w:styleId="FootnoteReference">
    <w:name w:val="footnote reference"/>
    <w:basedOn w:val="DefaultParagraphFont"/>
    <w:semiHidden/>
    <w:rsid w:val="003F5814"/>
    <w:rPr>
      <w:vertAlign w:val="superscript"/>
    </w:rPr>
  </w:style>
  <w:style w:type="paragraph" w:styleId="BalloonText">
    <w:name w:val="Balloon Text"/>
    <w:basedOn w:val="Normal"/>
    <w:link w:val="BalloonTextChar"/>
    <w:uiPriority w:val="99"/>
    <w:semiHidden/>
    <w:unhideWhenUsed/>
    <w:rsid w:val="00D2691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691C"/>
    <w:rPr>
      <w:rFonts w:ascii="Tahoma" w:hAnsi="Tahoma" w:cs="Tahoma"/>
      <w:sz w:val="16"/>
      <w:szCs w:val="16"/>
    </w:rPr>
  </w:style>
  <w:style w:type="paragraph" w:customStyle="1" w:styleId="NormalJustified">
    <w:name w:val="Normal + Justified"/>
    <w:aliases w:val="After:  6 pt"/>
    <w:basedOn w:val="Normal"/>
    <w:rsid w:val="002C5B57"/>
    <w:pPr>
      <w:spacing w:after="120"/>
      <w:jc w:val="both"/>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002197"/>
    <w:rPr>
      <w:rFonts w:ascii="Cambria" w:eastAsia="Times New Roman" w:hAnsi="Cambria" w:cs="Times New Roman"/>
      <w:b/>
      <w:bCs/>
      <w:kern w:val="32"/>
      <w:sz w:val="32"/>
      <w:szCs w:val="32"/>
    </w:rPr>
  </w:style>
  <w:style w:type="paragraph" w:styleId="TOCHeading">
    <w:name w:val="TOC Heading"/>
    <w:basedOn w:val="Heading1"/>
    <w:next w:val="Normal"/>
    <w:uiPriority w:val="39"/>
    <w:unhideWhenUsed/>
    <w:qFormat/>
    <w:rsid w:val="00002197"/>
    <w:pPr>
      <w:keepLines/>
      <w:spacing w:before="480" w:after="0" w:line="276" w:lineRule="auto"/>
      <w:outlineLvl w:val="9"/>
    </w:pPr>
    <w:rPr>
      <w:color w:val="365F91"/>
      <w:kern w:val="0"/>
      <w:sz w:val="28"/>
      <w:szCs w:val="28"/>
    </w:rPr>
  </w:style>
  <w:style w:type="character" w:customStyle="1" w:styleId="Heading2Char">
    <w:name w:val="Heading 2 Char"/>
    <w:basedOn w:val="DefaultParagraphFont"/>
    <w:link w:val="Heading2"/>
    <w:uiPriority w:val="9"/>
    <w:rsid w:val="00002197"/>
    <w:rPr>
      <w:rFonts w:ascii="Cambria" w:eastAsia="Times New Roman" w:hAnsi="Cambria" w:cs="Times New Roman"/>
      <w:b/>
      <w:bCs/>
      <w:i/>
      <w:iCs/>
      <w:sz w:val="28"/>
      <w:szCs w:val="28"/>
    </w:rPr>
  </w:style>
  <w:style w:type="paragraph" w:styleId="Caption">
    <w:name w:val="caption"/>
    <w:basedOn w:val="Normal"/>
    <w:next w:val="Normal"/>
    <w:uiPriority w:val="35"/>
    <w:unhideWhenUsed/>
    <w:qFormat/>
    <w:rsid w:val="00002197"/>
    <w:rPr>
      <w:b/>
      <w:bCs/>
      <w:sz w:val="20"/>
      <w:szCs w:val="20"/>
    </w:rPr>
  </w:style>
  <w:style w:type="paragraph" w:styleId="TableofFigures">
    <w:name w:val="table of figures"/>
    <w:basedOn w:val="Normal"/>
    <w:next w:val="Normal"/>
    <w:autoRedefine/>
    <w:uiPriority w:val="99"/>
    <w:unhideWhenUsed/>
    <w:rsid w:val="00065249"/>
    <w:rPr>
      <w:rFonts w:ascii="Times New Roman" w:hAnsi="Times New Roman"/>
    </w:rPr>
  </w:style>
  <w:style w:type="character" w:customStyle="1" w:styleId="Heading3Char">
    <w:name w:val="Heading 3 Char"/>
    <w:basedOn w:val="DefaultParagraphFont"/>
    <w:link w:val="Heading3"/>
    <w:uiPriority w:val="9"/>
    <w:rsid w:val="004945D4"/>
    <w:rPr>
      <w:rFonts w:ascii="Cambria" w:eastAsia="Times New Roman" w:hAnsi="Cambria" w:cs="Times New Roman"/>
      <w:b/>
      <w:bCs/>
      <w:sz w:val="26"/>
      <w:szCs w:val="26"/>
    </w:rPr>
  </w:style>
  <w:style w:type="paragraph" w:styleId="TOC1">
    <w:name w:val="toc 1"/>
    <w:basedOn w:val="Normal"/>
    <w:next w:val="Normal"/>
    <w:autoRedefine/>
    <w:uiPriority w:val="39"/>
    <w:unhideWhenUsed/>
    <w:rsid w:val="004C139C"/>
    <w:pPr>
      <w:tabs>
        <w:tab w:val="right" w:leader="dot" w:pos="8817"/>
      </w:tabs>
    </w:pPr>
    <w:rPr>
      <w:rFonts w:ascii="Times New Roman" w:hAnsi="Times New Roman" w:cs="Times New Roman"/>
      <w:b/>
      <w:bCs/>
      <w:noProof/>
      <w:sz w:val="24"/>
      <w:szCs w:val="24"/>
    </w:rPr>
  </w:style>
  <w:style w:type="paragraph" w:styleId="TOC2">
    <w:name w:val="toc 2"/>
    <w:basedOn w:val="Normal"/>
    <w:next w:val="Normal"/>
    <w:autoRedefine/>
    <w:uiPriority w:val="39"/>
    <w:unhideWhenUsed/>
    <w:rsid w:val="004C139C"/>
    <w:pPr>
      <w:ind w:left="220"/>
    </w:pPr>
  </w:style>
  <w:style w:type="paragraph" w:styleId="TOC3">
    <w:name w:val="toc 3"/>
    <w:basedOn w:val="Normal"/>
    <w:next w:val="Normal"/>
    <w:autoRedefine/>
    <w:uiPriority w:val="39"/>
    <w:unhideWhenUsed/>
    <w:rsid w:val="004C139C"/>
    <w:pPr>
      <w:ind w:left="440"/>
    </w:pPr>
  </w:style>
  <w:style w:type="table" w:styleId="TableGrid">
    <w:name w:val="Table Grid"/>
    <w:basedOn w:val="TableNormal"/>
    <w:uiPriority w:val="59"/>
    <w:rsid w:val="00F4475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
    <w:name w:val="Light Shading"/>
    <w:basedOn w:val="TableNormal"/>
    <w:uiPriority w:val="60"/>
    <w:rsid w:val="00F44755"/>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TableList5">
    <w:name w:val="Table List 5"/>
    <w:basedOn w:val="TableNormal"/>
    <w:rsid w:val="00F44755"/>
    <w:pPr>
      <w:spacing w:after="200" w:line="276" w:lineRule="auto"/>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styleId="NoSpacing">
    <w:name w:val="No Spacing"/>
    <w:uiPriority w:val="1"/>
    <w:qFormat/>
    <w:rsid w:val="008D78D5"/>
    <w:rPr>
      <w:sz w:val="22"/>
      <w:szCs w:val="22"/>
    </w:rPr>
  </w:style>
  <w:style w:type="character" w:styleId="FollowedHyperlink">
    <w:name w:val="FollowedHyperlink"/>
    <w:basedOn w:val="DefaultParagraphFont"/>
    <w:uiPriority w:val="99"/>
    <w:semiHidden/>
    <w:unhideWhenUsed/>
    <w:rsid w:val="0091481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409139">
      <w:bodyDiv w:val="1"/>
      <w:marLeft w:val="0"/>
      <w:marRight w:val="0"/>
      <w:marTop w:val="0"/>
      <w:marBottom w:val="0"/>
      <w:divBdr>
        <w:top w:val="none" w:sz="0" w:space="0" w:color="auto"/>
        <w:left w:val="none" w:sz="0" w:space="0" w:color="auto"/>
        <w:bottom w:val="none" w:sz="0" w:space="0" w:color="auto"/>
        <w:right w:val="none" w:sz="0" w:space="0" w:color="auto"/>
      </w:divBdr>
    </w:div>
    <w:div w:id="213661111">
      <w:bodyDiv w:val="1"/>
      <w:marLeft w:val="0"/>
      <w:marRight w:val="0"/>
      <w:marTop w:val="0"/>
      <w:marBottom w:val="0"/>
      <w:divBdr>
        <w:top w:val="none" w:sz="0" w:space="0" w:color="auto"/>
        <w:left w:val="none" w:sz="0" w:space="0" w:color="auto"/>
        <w:bottom w:val="none" w:sz="0" w:space="0" w:color="auto"/>
        <w:right w:val="none" w:sz="0" w:space="0" w:color="auto"/>
      </w:divBdr>
    </w:div>
    <w:div w:id="479812643">
      <w:bodyDiv w:val="1"/>
      <w:marLeft w:val="0"/>
      <w:marRight w:val="0"/>
      <w:marTop w:val="0"/>
      <w:marBottom w:val="0"/>
      <w:divBdr>
        <w:top w:val="none" w:sz="0" w:space="0" w:color="auto"/>
        <w:left w:val="none" w:sz="0" w:space="0" w:color="auto"/>
        <w:bottom w:val="none" w:sz="0" w:space="0" w:color="auto"/>
        <w:right w:val="none" w:sz="0" w:space="0" w:color="auto"/>
      </w:divBdr>
    </w:div>
    <w:div w:id="929117153">
      <w:bodyDiv w:val="1"/>
      <w:marLeft w:val="0"/>
      <w:marRight w:val="0"/>
      <w:marTop w:val="0"/>
      <w:marBottom w:val="0"/>
      <w:divBdr>
        <w:top w:val="none" w:sz="0" w:space="0" w:color="auto"/>
        <w:left w:val="none" w:sz="0" w:space="0" w:color="auto"/>
        <w:bottom w:val="none" w:sz="0" w:space="0" w:color="auto"/>
        <w:right w:val="none" w:sz="0" w:space="0" w:color="auto"/>
      </w:divBdr>
    </w:div>
    <w:div w:id="1061365013">
      <w:bodyDiv w:val="1"/>
      <w:marLeft w:val="0"/>
      <w:marRight w:val="0"/>
      <w:marTop w:val="0"/>
      <w:marBottom w:val="0"/>
      <w:divBdr>
        <w:top w:val="none" w:sz="0" w:space="0" w:color="auto"/>
        <w:left w:val="none" w:sz="0" w:space="0" w:color="auto"/>
        <w:bottom w:val="none" w:sz="0" w:space="0" w:color="auto"/>
        <w:right w:val="none" w:sz="0" w:space="0" w:color="auto"/>
      </w:divBdr>
    </w:div>
    <w:div w:id="1552426087">
      <w:bodyDiv w:val="1"/>
      <w:marLeft w:val="0"/>
      <w:marRight w:val="0"/>
      <w:marTop w:val="0"/>
      <w:marBottom w:val="0"/>
      <w:divBdr>
        <w:top w:val="none" w:sz="0" w:space="0" w:color="auto"/>
        <w:left w:val="none" w:sz="0" w:space="0" w:color="auto"/>
        <w:bottom w:val="none" w:sz="0" w:space="0" w:color="auto"/>
        <w:right w:val="none" w:sz="0" w:space="0" w:color="auto"/>
      </w:divBdr>
    </w:div>
    <w:div w:id="2118743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17.docx"/><Relationship Id="rId21" Type="http://schemas.openxmlformats.org/officeDocument/2006/relationships/image" Target="media/image8.emf"/><Relationship Id="rId42" Type="http://schemas.openxmlformats.org/officeDocument/2006/relationships/image" Target="media/image19.wmf"/><Relationship Id="rId63" Type="http://schemas.openxmlformats.org/officeDocument/2006/relationships/package" Target="embeddings/Microsoft_Word_Document11.docx"/><Relationship Id="rId84" Type="http://schemas.openxmlformats.org/officeDocument/2006/relationships/oleObject" Target="embeddings/oleObject16.bin"/><Relationship Id="rId138" Type="http://schemas.openxmlformats.org/officeDocument/2006/relationships/image" Target="media/image75.jpeg"/><Relationship Id="rId159" Type="http://schemas.openxmlformats.org/officeDocument/2006/relationships/image" Target="media/image93.emf"/><Relationship Id="rId170" Type="http://schemas.openxmlformats.org/officeDocument/2006/relationships/theme" Target="theme/theme1.xml"/><Relationship Id="rId107" Type="http://schemas.openxmlformats.org/officeDocument/2006/relationships/image" Target="media/image53.emf"/><Relationship Id="rId11" Type="http://schemas.openxmlformats.org/officeDocument/2006/relationships/footer" Target="footer2.xml"/><Relationship Id="rId32" Type="http://schemas.openxmlformats.org/officeDocument/2006/relationships/image" Target="media/image14.wmf"/><Relationship Id="rId53" Type="http://schemas.openxmlformats.org/officeDocument/2006/relationships/package" Target="embeddings/Microsoft_Word_Document6.docx"/><Relationship Id="rId74" Type="http://schemas.openxmlformats.org/officeDocument/2006/relationships/image" Target="media/image38.wmf"/><Relationship Id="rId128" Type="http://schemas.openxmlformats.org/officeDocument/2006/relationships/image" Target="media/image65.jpeg"/><Relationship Id="rId149" Type="http://schemas.openxmlformats.org/officeDocument/2006/relationships/image" Target="media/image86.emf"/><Relationship Id="rId5" Type="http://schemas.openxmlformats.org/officeDocument/2006/relationships/settings" Target="settings.xml"/><Relationship Id="rId95" Type="http://schemas.openxmlformats.org/officeDocument/2006/relationships/oleObject" Target="embeddings/oleObject24.bin"/><Relationship Id="rId160" Type="http://schemas.openxmlformats.org/officeDocument/2006/relationships/image" Target="media/image94.emf"/><Relationship Id="rId22" Type="http://schemas.openxmlformats.org/officeDocument/2006/relationships/package" Target="embeddings/Microsoft_Word_Document2.docx"/><Relationship Id="rId43" Type="http://schemas.openxmlformats.org/officeDocument/2006/relationships/oleObject" Target="embeddings/oleObject7.bin"/><Relationship Id="rId64" Type="http://schemas.openxmlformats.org/officeDocument/2006/relationships/image" Target="media/image30.emf"/><Relationship Id="rId118" Type="http://schemas.openxmlformats.org/officeDocument/2006/relationships/image" Target="media/image59.emf"/><Relationship Id="rId139" Type="http://schemas.openxmlformats.org/officeDocument/2006/relationships/image" Target="media/image76.jpeg"/><Relationship Id="rId85" Type="http://schemas.openxmlformats.org/officeDocument/2006/relationships/oleObject" Target="embeddings/oleObject17.bin"/><Relationship Id="rId150" Type="http://schemas.openxmlformats.org/officeDocument/2006/relationships/image" Target="media/image87.emf"/><Relationship Id="rId12" Type="http://schemas.openxmlformats.org/officeDocument/2006/relationships/footer" Target="footer3.xml"/><Relationship Id="rId33" Type="http://schemas.openxmlformats.org/officeDocument/2006/relationships/oleObject" Target="embeddings/oleObject3.bin"/><Relationship Id="rId108" Type="http://schemas.openxmlformats.org/officeDocument/2006/relationships/package" Target="embeddings/Microsoft_Word_Document16.docx"/><Relationship Id="rId129" Type="http://schemas.openxmlformats.org/officeDocument/2006/relationships/image" Target="media/image66.jpeg"/><Relationship Id="rId54" Type="http://schemas.openxmlformats.org/officeDocument/2006/relationships/image" Target="media/image25.emf"/><Relationship Id="rId70" Type="http://schemas.openxmlformats.org/officeDocument/2006/relationships/image" Target="media/image34.jpeg"/><Relationship Id="rId75" Type="http://schemas.openxmlformats.org/officeDocument/2006/relationships/oleObject" Target="embeddings/oleObject11.bin"/><Relationship Id="rId91" Type="http://schemas.openxmlformats.org/officeDocument/2006/relationships/oleObject" Target="embeddings/oleObject22.bin"/><Relationship Id="rId96" Type="http://schemas.openxmlformats.org/officeDocument/2006/relationships/image" Target="media/image46.wmf"/><Relationship Id="rId140" Type="http://schemas.openxmlformats.org/officeDocument/2006/relationships/image" Target="media/image77.jpeg"/><Relationship Id="rId145" Type="http://schemas.openxmlformats.org/officeDocument/2006/relationships/image" Target="media/image82.jpeg"/><Relationship Id="rId161" Type="http://schemas.openxmlformats.org/officeDocument/2006/relationships/image" Target="media/image95.emf"/><Relationship Id="rId166" Type="http://schemas.openxmlformats.org/officeDocument/2006/relationships/oleObject" Target="embeddings/oleObject37.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emf"/><Relationship Id="rId28" Type="http://schemas.openxmlformats.org/officeDocument/2006/relationships/image" Target="media/image12.emf"/><Relationship Id="rId49" Type="http://schemas.openxmlformats.org/officeDocument/2006/relationships/oleObject" Target="embeddings/Microsoft_Excel_97-2003_Worksheet1.xls"/><Relationship Id="rId114" Type="http://schemas.openxmlformats.org/officeDocument/2006/relationships/image" Target="media/image57.wmf"/><Relationship Id="rId119" Type="http://schemas.openxmlformats.org/officeDocument/2006/relationships/package" Target="embeddings/Microsoft_Word_Document18.docx"/><Relationship Id="rId44" Type="http://schemas.openxmlformats.org/officeDocument/2006/relationships/image" Target="media/image20.wmf"/><Relationship Id="rId60" Type="http://schemas.openxmlformats.org/officeDocument/2006/relationships/image" Target="media/image28.emf"/><Relationship Id="rId65" Type="http://schemas.openxmlformats.org/officeDocument/2006/relationships/package" Target="embeddings/Microsoft_Word_Document12.docx"/><Relationship Id="rId81" Type="http://schemas.openxmlformats.org/officeDocument/2006/relationships/oleObject" Target="embeddings/oleObject15.bin"/><Relationship Id="rId86" Type="http://schemas.openxmlformats.org/officeDocument/2006/relationships/oleObject" Target="embeddings/oleObject18.bin"/><Relationship Id="rId130" Type="http://schemas.openxmlformats.org/officeDocument/2006/relationships/image" Target="media/image67.jpeg"/><Relationship Id="rId135" Type="http://schemas.openxmlformats.org/officeDocument/2006/relationships/image" Target="media/image72.emf"/><Relationship Id="rId151" Type="http://schemas.openxmlformats.org/officeDocument/2006/relationships/image" Target="media/image88.wmf"/><Relationship Id="rId156" Type="http://schemas.openxmlformats.org/officeDocument/2006/relationships/package" Target="embeddings/Microsoft_Word_Document19.docx"/><Relationship Id="rId13" Type="http://schemas.openxmlformats.org/officeDocument/2006/relationships/hyperlink" Target="http://science.howstuffworks.com/diode.htm" TargetMode="External"/><Relationship Id="rId18" Type="http://schemas.openxmlformats.org/officeDocument/2006/relationships/image" Target="media/image5.jpeg"/><Relationship Id="rId39" Type="http://schemas.openxmlformats.org/officeDocument/2006/relationships/package" Target="embeddings/Microsoft_Word_Document5.docx"/><Relationship Id="rId109" Type="http://schemas.openxmlformats.org/officeDocument/2006/relationships/image" Target="media/image54.jpeg"/><Relationship Id="rId34" Type="http://schemas.openxmlformats.org/officeDocument/2006/relationships/image" Target="media/image15.wmf"/><Relationship Id="rId50" Type="http://schemas.openxmlformats.org/officeDocument/2006/relationships/image" Target="media/image23.wmf"/><Relationship Id="rId55" Type="http://schemas.openxmlformats.org/officeDocument/2006/relationships/package" Target="embeddings/Microsoft_Word_Document7.docx"/><Relationship Id="rId76" Type="http://schemas.openxmlformats.org/officeDocument/2006/relationships/image" Target="media/image39.wmf"/><Relationship Id="rId97" Type="http://schemas.openxmlformats.org/officeDocument/2006/relationships/oleObject" Target="embeddings/oleObject25.bin"/><Relationship Id="rId104" Type="http://schemas.openxmlformats.org/officeDocument/2006/relationships/image" Target="media/image51.emf"/><Relationship Id="rId120" Type="http://schemas.openxmlformats.org/officeDocument/2006/relationships/image" Target="media/image60.wmf"/><Relationship Id="rId125" Type="http://schemas.openxmlformats.org/officeDocument/2006/relationships/image" Target="media/image62.jpeg"/><Relationship Id="rId141" Type="http://schemas.openxmlformats.org/officeDocument/2006/relationships/image" Target="media/image78.jpeg"/><Relationship Id="rId146" Type="http://schemas.openxmlformats.org/officeDocument/2006/relationships/image" Target="media/image83.jpeg"/><Relationship Id="rId167" Type="http://schemas.openxmlformats.org/officeDocument/2006/relationships/oleObject" Target="embeddings/oleObject38.bin"/><Relationship Id="rId7" Type="http://schemas.openxmlformats.org/officeDocument/2006/relationships/footnotes" Target="footnotes.xml"/><Relationship Id="rId71" Type="http://schemas.openxmlformats.org/officeDocument/2006/relationships/image" Target="media/image35.jpeg"/><Relationship Id="rId92" Type="http://schemas.openxmlformats.org/officeDocument/2006/relationships/image" Target="media/image44.wmf"/><Relationship Id="rId162" Type="http://schemas.openxmlformats.org/officeDocument/2006/relationships/package" Target="embeddings/Microsoft_Word_Document20.docx"/><Relationship Id="rId2" Type="http://schemas.openxmlformats.org/officeDocument/2006/relationships/numbering" Target="numbering.xml"/><Relationship Id="rId29" Type="http://schemas.openxmlformats.org/officeDocument/2006/relationships/package" Target="embeddings/Microsoft_Word_Document4.docx"/><Relationship Id="rId24" Type="http://schemas.openxmlformats.org/officeDocument/2006/relationships/package" Target="embeddings/Microsoft_Word_Document3.docx"/><Relationship Id="rId40" Type="http://schemas.openxmlformats.org/officeDocument/2006/relationships/image" Target="media/image18.wmf"/><Relationship Id="rId45" Type="http://schemas.openxmlformats.org/officeDocument/2006/relationships/oleObject" Target="embeddings/oleObject8.bin"/><Relationship Id="rId66" Type="http://schemas.openxmlformats.org/officeDocument/2006/relationships/image" Target="media/image31.emf"/><Relationship Id="rId87" Type="http://schemas.openxmlformats.org/officeDocument/2006/relationships/image" Target="media/image43.emf"/><Relationship Id="rId110" Type="http://schemas.openxmlformats.org/officeDocument/2006/relationships/image" Target="media/image55.jpeg"/><Relationship Id="rId115" Type="http://schemas.openxmlformats.org/officeDocument/2006/relationships/oleObject" Target="embeddings/oleObject29.bin"/><Relationship Id="rId131" Type="http://schemas.openxmlformats.org/officeDocument/2006/relationships/image" Target="media/image68.emf"/><Relationship Id="rId136" Type="http://schemas.openxmlformats.org/officeDocument/2006/relationships/image" Target="media/image73.emf"/><Relationship Id="rId157" Type="http://schemas.openxmlformats.org/officeDocument/2006/relationships/image" Target="media/image91.png"/><Relationship Id="rId61" Type="http://schemas.openxmlformats.org/officeDocument/2006/relationships/package" Target="embeddings/Microsoft_Word_Document10.docx"/><Relationship Id="rId82" Type="http://schemas.openxmlformats.org/officeDocument/2006/relationships/image" Target="media/image41.jpeg"/><Relationship Id="rId152" Type="http://schemas.openxmlformats.org/officeDocument/2006/relationships/oleObject" Target="embeddings/oleObject33.bin"/><Relationship Id="rId19" Type="http://schemas.openxmlformats.org/officeDocument/2006/relationships/image" Target="media/image6.jpeg"/><Relationship Id="rId14" Type="http://schemas.openxmlformats.org/officeDocument/2006/relationships/image" Target="media/image2.jpeg"/><Relationship Id="rId30" Type="http://schemas.openxmlformats.org/officeDocument/2006/relationships/image" Target="media/image13.wmf"/><Relationship Id="rId35" Type="http://schemas.openxmlformats.org/officeDocument/2006/relationships/oleObject" Target="embeddings/oleObject4.bin"/><Relationship Id="rId56" Type="http://schemas.openxmlformats.org/officeDocument/2006/relationships/image" Target="media/image26.emf"/><Relationship Id="rId77" Type="http://schemas.openxmlformats.org/officeDocument/2006/relationships/oleObject" Target="embeddings/oleObject12.bin"/><Relationship Id="rId100" Type="http://schemas.openxmlformats.org/officeDocument/2006/relationships/image" Target="media/image48.jpeg"/><Relationship Id="rId105" Type="http://schemas.openxmlformats.org/officeDocument/2006/relationships/image" Target="media/image52.emf"/><Relationship Id="rId126" Type="http://schemas.openxmlformats.org/officeDocument/2006/relationships/image" Target="media/image63.jpeg"/><Relationship Id="rId147" Type="http://schemas.openxmlformats.org/officeDocument/2006/relationships/image" Target="media/image84.jpeg"/><Relationship Id="rId168" Type="http://schemas.openxmlformats.org/officeDocument/2006/relationships/oleObject" Target="embeddings/oleObject39.bin"/><Relationship Id="rId8" Type="http://schemas.openxmlformats.org/officeDocument/2006/relationships/endnotes" Target="endnotes.xml"/><Relationship Id="rId51" Type="http://schemas.openxmlformats.org/officeDocument/2006/relationships/oleObject" Target="embeddings/oleObject10.bin"/><Relationship Id="rId72" Type="http://schemas.openxmlformats.org/officeDocument/2006/relationships/image" Target="media/image36.jpeg"/><Relationship Id="rId93" Type="http://schemas.openxmlformats.org/officeDocument/2006/relationships/oleObject" Target="embeddings/oleObject23.bin"/><Relationship Id="rId98" Type="http://schemas.openxmlformats.org/officeDocument/2006/relationships/oleObject" Target="embeddings/oleObject26.bin"/><Relationship Id="rId121" Type="http://schemas.openxmlformats.org/officeDocument/2006/relationships/oleObject" Target="embeddings/oleObject30.bin"/><Relationship Id="rId142" Type="http://schemas.openxmlformats.org/officeDocument/2006/relationships/image" Target="media/image79.jpeg"/><Relationship Id="rId163" Type="http://schemas.openxmlformats.org/officeDocument/2006/relationships/image" Target="media/image96.wmf"/><Relationship Id="rId3" Type="http://schemas.openxmlformats.org/officeDocument/2006/relationships/styles" Target="styles.xml"/><Relationship Id="rId25" Type="http://schemas.openxmlformats.org/officeDocument/2006/relationships/image" Target="media/image10.wmf"/><Relationship Id="rId46" Type="http://schemas.openxmlformats.org/officeDocument/2006/relationships/image" Target="media/image21.wmf"/><Relationship Id="rId67" Type="http://schemas.openxmlformats.org/officeDocument/2006/relationships/package" Target="embeddings/Microsoft_Word_Document13.docx"/><Relationship Id="rId116" Type="http://schemas.openxmlformats.org/officeDocument/2006/relationships/image" Target="media/image58.emf"/><Relationship Id="rId137" Type="http://schemas.openxmlformats.org/officeDocument/2006/relationships/image" Target="media/image74.emf"/><Relationship Id="rId158" Type="http://schemas.openxmlformats.org/officeDocument/2006/relationships/image" Target="media/image92.png"/><Relationship Id="rId20" Type="http://schemas.openxmlformats.org/officeDocument/2006/relationships/image" Target="media/image7.jpeg"/><Relationship Id="rId41" Type="http://schemas.openxmlformats.org/officeDocument/2006/relationships/oleObject" Target="embeddings/oleObject6.bin"/><Relationship Id="rId62" Type="http://schemas.openxmlformats.org/officeDocument/2006/relationships/image" Target="media/image29.emf"/><Relationship Id="rId83" Type="http://schemas.openxmlformats.org/officeDocument/2006/relationships/image" Target="media/image42.jpeg"/><Relationship Id="rId88" Type="http://schemas.openxmlformats.org/officeDocument/2006/relationships/oleObject" Target="embeddings/oleObject19.bin"/><Relationship Id="rId111" Type="http://schemas.openxmlformats.org/officeDocument/2006/relationships/image" Target="media/image56.wmf"/><Relationship Id="rId132" Type="http://schemas.openxmlformats.org/officeDocument/2006/relationships/image" Target="media/image69.jpeg"/><Relationship Id="rId153" Type="http://schemas.openxmlformats.org/officeDocument/2006/relationships/oleObject" Target="embeddings/oleObject34.bin"/><Relationship Id="rId15" Type="http://schemas.openxmlformats.org/officeDocument/2006/relationships/image" Target="media/image3.emf"/><Relationship Id="rId36" Type="http://schemas.openxmlformats.org/officeDocument/2006/relationships/image" Target="media/image16.wmf"/><Relationship Id="rId57" Type="http://schemas.openxmlformats.org/officeDocument/2006/relationships/package" Target="embeddings/Microsoft_Word_Document8.docx"/><Relationship Id="rId106" Type="http://schemas.openxmlformats.org/officeDocument/2006/relationships/package" Target="embeddings/Microsoft_Word_Document15.docx"/><Relationship Id="rId127" Type="http://schemas.openxmlformats.org/officeDocument/2006/relationships/image" Target="media/image64.jpeg"/><Relationship Id="rId10" Type="http://schemas.openxmlformats.org/officeDocument/2006/relationships/image" Target="media/image1.png"/><Relationship Id="rId31" Type="http://schemas.openxmlformats.org/officeDocument/2006/relationships/oleObject" Target="embeddings/oleObject2.bin"/><Relationship Id="rId52" Type="http://schemas.openxmlformats.org/officeDocument/2006/relationships/image" Target="media/image24.emf"/><Relationship Id="rId73" Type="http://schemas.openxmlformats.org/officeDocument/2006/relationships/image" Target="media/image37.jpeg"/><Relationship Id="rId78" Type="http://schemas.openxmlformats.org/officeDocument/2006/relationships/image" Target="media/image40.wmf"/><Relationship Id="rId94" Type="http://schemas.openxmlformats.org/officeDocument/2006/relationships/image" Target="media/image45.wmf"/><Relationship Id="rId99" Type="http://schemas.openxmlformats.org/officeDocument/2006/relationships/image" Target="media/image47.jpeg"/><Relationship Id="rId101" Type="http://schemas.openxmlformats.org/officeDocument/2006/relationships/image" Target="media/image49.jpeg"/><Relationship Id="rId122" Type="http://schemas.openxmlformats.org/officeDocument/2006/relationships/oleObject" Target="embeddings/oleObject31.bin"/><Relationship Id="rId143" Type="http://schemas.openxmlformats.org/officeDocument/2006/relationships/image" Target="media/image80.jpeg"/><Relationship Id="rId148" Type="http://schemas.openxmlformats.org/officeDocument/2006/relationships/image" Target="media/image85.jpeg"/><Relationship Id="rId164" Type="http://schemas.openxmlformats.org/officeDocument/2006/relationships/oleObject" Target="embeddings/oleObject35.bin"/><Relationship Id="rId16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26" Type="http://schemas.openxmlformats.org/officeDocument/2006/relationships/image" Target="media/image11.wmf"/><Relationship Id="rId47" Type="http://schemas.openxmlformats.org/officeDocument/2006/relationships/oleObject" Target="embeddings/oleObject9.bin"/><Relationship Id="rId68" Type="http://schemas.openxmlformats.org/officeDocument/2006/relationships/image" Target="media/image32.png"/><Relationship Id="rId89" Type="http://schemas.openxmlformats.org/officeDocument/2006/relationships/oleObject" Target="embeddings/oleObject20.bin"/><Relationship Id="rId112" Type="http://schemas.openxmlformats.org/officeDocument/2006/relationships/oleObject" Target="embeddings/oleObject27.bin"/><Relationship Id="rId133" Type="http://schemas.openxmlformats.org/officeDocument/2006/relationships/image" Target="media/image70.jpeg"/><Relationship Id="rId154" Type="http://schemas.openxmlformats.org/officeDocument/2006/relationships/image" Target="media/image89.emf"/><Relationship Id="rId16" Type="http://schemas.openxmlformats.org/officeDocument/2006/relationships/package" Target="embeddings/Microsoft_Word_Document1.docx"/><Relationship Id="rId37" Type="http://schemas.openxmlformats.org/officeDocument/2006/relationships/oleObject" Target="embeddings/oleObject5.bin"/><Relationship Id="rId58" Type="http://schemas.openxmlformats.org/officeDocument/2006/relationships/image" Target="media/image27.emf"/><Relationship Id="rId79" Type="http://schemas.openxmlformats.org/officeDocument/2006/relationships/oleObject" Target="embeddings/oleObject13.bin"/><Relationship Id="rId102" Type="http://schemas.openxmlformats.org/officeDocument/2006/relationships/image" Target="media/image50.emf"/><Relationship Id="rId123" Type="http://schemas.openxmlformats.org/officeDocument/2006/relationships/oleObject" Target="embeddings/oleObject32.bin"/><Relationship Id="rId144" Type="http://schemas.openxmlformats.org/officeDocument/2006/relationships/image" Target="media/image81.jpeg"/><Relationship Id="rId90" Type="http://schemas.openxmlformats.org/officeDocument/2006/relationships/oleObject" Target="embeddings/oleObject21.bin"/><Relationship Id="rId165" Type="http://schemas.openxmlformats.org/officeDocument/2006/relationships/oleObject" Target="embeddings/oleObject36.bin"/><Relationship Id="rId27" Type="http://schemas.openxmlformats.org/officeDocument/2006/relationships/oleObject" Target="embeddings/oleObject1.bin"/><Relationship Id="rId48" Type="http://schemas.openxmlformats.org/officeDocument/2006/relationships/image" Target="media/image22.emf"/><Relationship Id="rId69" Type="http://schemas.openxmlformats.org/officeDocument/2006/relationships/image" Target="media/image33.jpeg"/><Relationship Id="rId113" Type="http://schemas.openxmlformats.org/officeDocument/2006/relationships/oleObject" Target="embeddings/oleObject28.bin"/><Relationship Id="rId134" Type="http://schemas.openxmlformats.org/officeDocument/2006/relationships/image" Target="media/image71.png"/><Relationship Id="rId80" Type="http://schemas.openxmlformats.org/officeDocument/2006/relationships/oleObject" Target="embeddings/oleObject14.bin"/><Relationship Id="rId155" Type="http://schemas.openxmlformats.org/officeDocument/2006/relationships/image" Target="media/image90.emf"/><Relationship Id="rId17" Type="http://schemas.openxmlformats.org/officeDocument/2006/relationships/image" Target="media/image4.jpeg"/><Relationship Id="rId38" Type="http://schemas.openxmlformats.org/officeDocument/2006/relationships/image" Target="media/image17.emf"/><Relationship Id="rId59" Type="http://schemas.openxmlformats.org/officeDocument/2006/relationships/package" Target="embeddings/Microsoft_Word_Document9.docx"/><Relationship Id="rId103" Type="http://schemas.openxmlformats.org/officeDocument/2006/relationships/package" Target="embeddings/Microsoft_Word_Document14.docx"/><Relationship Id="rId124" Type="http://schemas.openxmlformats.org/officeDocument/2006/relationships/image" Target="media/image6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026795-EADD-45D9-84AB-42916F854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28848</Words>
  <Characters>164436</Characters>
  <Application>Microsoft Office Word</Application>
  <DocSecurity>0</DocSecurity>
  <Lines>1370</Lines>
  <Paragraphs>385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192899</CharactersWithSpaces>
  <SharedDoc>false</SharedDoc>
  <HLinks>
    <vt:vector size="6" baseType="variant">
      <vt:variant>
        <vt:i4>2359408</vt:i4>
      </vt:variant>
      <vt:variant>
        <vt:i4>3</vt:i4>
      </vt:variant>
      <vt:variant>
        <vt:i4>0</vt:i4>
      </vt:variant>
      <vt:variant>
        <vt:i4>5</vt:i4>
      </vt:variant>
      <vt:variant>
        <vt:lpwstr>http://science.howstuffworks.com/diode.htm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itc</dc:creator>
  <cp:lastModifiedBy>Suzanne Dockery</cp:lastModifiedBy>
  <cp:revision>3</cp:revision>
  <cp:lastPrinted>2011-11-19T08:48:00Z</cp:lastPrinted>
  <dcterms:created xsi:type="dcterms:W3CDTF">2011-12-21T16:58:00Z</dcterms:created>
  <dcterms:modified xsi:type="dcterms:W3CDTF">2011-12-21T16:59:00Z</dcterms:modified>
</cp:coreProperties>
</file>